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 w:bidi="ar"/>
        </w:rPr>
        <w:t>乐山市应急管理局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2024年公开选调事业单位工作人员</w:t>
      </w:r>
      <w:r>
        <w:rPr>
          <w:rFonts w:ascii="方正小标宋简体" w:hAnsi="方正小标宋简体" w:eastAsia="方正小标宋简体" w:cs="方正小标宋简体"/>
          <w:sz w:val="36"/>
          <w:szCs w:val="36"/>
          <w:lang w:val="zh-TW" w:bidi="ar"/>
        </w:rPr>
        <w:t>拟调动人员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名单</w:t>
      </w:r>
    </w:p>
    <w:p/>
    <w:p/>
    <w:tbl>
      <w:tblPr>
        <w:tblStyle w:val="4"/>
        <w:tblW w:w="13494" w:type="dxa"/>
        <w:jc w:val="center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45"/>
        <w:gridCol w:w="2178"/>
        <w:gridCol w:w="1802"/>
        <w:gridCol w:w="1590"/>
        <w:gridCol w:w="1380"/>
        <w:gridCol w:w="1545"/>
        <w:gridCol w:w="1470"/>
        <w:gridCol w:w="13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选调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考试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 w:bidi="ar"/>
              </w:rPr>
              <w:t>成绩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考察结果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体检结论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  <w:t>胡铸鑫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eastAsia="zh-CN"/>
              </w:rPr>
              <w:t>乐山市安全生产综合监管信息中心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信息平台监管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A1A1A" w:themeColor="background1" w:themeShade="1A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C2375"/>
    <w:rsid w:val="012C2375"/>
    <w:rsid w:val="014519F5"/>
    <w:rsid w:val="0FC16BBA"/>
    <w:rsid w:val="497C69C9"/>
    <w:rsid w:val="4C845A47"/>
    <w:rsid w:val="55A9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2024-10-24T01:33:00Z</dcterms:created>
  <dc:creator>Administrator</dc:creator>
  <cp:lastModifiedBy>adminajudb01</cp:lastModifiedBy>
  <dcterms:modified xsi:type="dcterms:W3CDTF">2024-11-12T02:56:47Z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