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4487" w:type="dxa"/>
        <w:tblInd w:w="-4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5"/>
      </w:tblGrid>
      <w:tr w14:paraId="643E1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39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192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附件2</w:t>
            </w:r>
          </w:p>
          <w:p w14:paraId="5C8327C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 w:firstLine="800" w:firstLineChars="20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施甸县水长卫生院2024年医学专业大学生公开招聘岗位设置一览表</w:t>
            </w:r>
          </w:p>
          <w:p w14:paraId="58797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</w:p>
        </w:tc>
      </w:tr>
    </w:tbl>
    <w:tbl>
      <w:tblPr>
        <w:tblStyle w:val="9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2250"/>
        <w:gridCol w:w="1200"/>
        <w:gridCol w:w="1170"/>
        <w:gridCol w:w="825"/>
        <w:gridCol w:w="1320"/>
        <w:gridCol w:w="790"/>
        <w:gridCol w:w="1181"/>
        <w:gridCol w:w="1181"/>
        <w:gridCol w:w="1181"/>
        <w:gridCol w:w="1622"/>
        <w:gridCol w:w="742"/>
      </w:tblGrid>
      <w:tr w14:paraId="42814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712" w:type="dxa"/>
            <w:vAlign w:val="center"/>
          </w:tcPr>
          <w:p w14:paraId="4E2C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50" w:type="dxa"/>
            <w:vAlign w:val="center"/>
          </w:tcPr>
          <w:p w14:paraId="5EDDA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200" w:type="dxa"/>
            <w:vAlign w:val="center"/>
          </w:tcPr>
          <w:p w14:paraId="4FA07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170" w:type="dxa"/>
            <w:vAlign w:val="center"/>
          </w:tcPr>
          <w:p w14:paraId="4DEAB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825" w:type="dxa"/>
            <w:vAlign w:val="center"/>
          </w:tcPr>
          <w:p w14:paraId="107DB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招聘人数 </w:t>
            </w:r>
          </w:p>
        </w:tc>
        <w:tc>
          <w:tcPr>
            <w:tcW w:w="1320" w:type="dxa"/>
            <w:vAlign w:val="center"/>
          </w:tcPr>
          <w:p w14:paraId="53DF5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790" w:type="dxa"/>
            <w:vAlign w:val="center"/>
          </w:tcPr>
          <w:p w14:paraId="51A8C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1181" w:type="dxa"/>
            <w:vAlign w:val="center"/>
          </w:tcPr>
          <w:p w14:paraId="14E33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81" w:type="dxa"/>
            <w:vAlign w:val="center"/>
          </w:tcPr>
          <w:p w14:paraId="3CCD4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181" w:type="dxa"/>
            <w:vAlign w:val="center"/>
          </w:tcPr>
          <w:p w14:paraId="52CA9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622" w:type="dxa"/>
            <w:vAlign w:val="center"/>
          </w:tcPr>
          <w:p w14:paraId="43A7A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742" w:type="dxa"/>
            <w:vAlign w:val="center"/>
          </w:tcPr>
          <w:p w14:paraId="56DD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E021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12" w:type="dxa"/>
            <w:vAlign w:val="center"/>
          </w:tcPr>
          <w:p w14:paraId="1D4EAC36">
            <w:pPr>
              <w:pStyle w:val="14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250" w:type="dxa"/>
            <w:vAlign w:val="center"/>
          </w:tcPr>
          <w:p w14:paraId="260FB417">
            <w:pPr>
              <w:pStyle w:val="14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施甸县水长卫生院</w:t>
            </w:r>
          </w:p>
        </w:tc>
        <w:tc>
          <w:tcPr>
            <w:tcW w:w="1200" w:type="dxa"/>
            <w:vAlign w:val="center"/>
          </w:tcPr>
          <w:p w14:paraId="3EE908F0">
            <w:pPr>
              <w:pStyle w:val="14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临床</w:t>
            </w:r>
          </w:p>
        </w:tc>
        <w:tc>
          <w:tcPr>
            <w:tcW w:w="1170" w:type="dxa"/>
            <w:vAlign w:val="center"/>
          </w:tcPr>
          <w:p w14:paraId="37D05D89">
            <w:pPr>
              <w:pStyle w:val="14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医疗卫生工作</w:t>
            </w:r>
          </w:p>
        </w:tc>
        <w:tc>
          <w:tcPr>
            <w:tcW w:w="825" w:type="dxa"/>
            <w:vAlign w:val="center"/>
          </w:tcPr>
          <w:p w14:paraId="1A584730">
            <w:pPr>
              <w:pStyle w:val="14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320" w:type="dxa"/>
            <w:vAlign w:val="center"/>
          </w:tcPr>
          <w:p w14:paraId="6D9BB4D3">
            <w:pPr>
              <w:pStyle w:val="14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全日制大专及以上学历</w:t>
            </w:r>
          </w:p>
        </w:tc>
        <w:tc>
          <w:tcPr>
            <w:tcW w:w="790" w:type="dxa"/>
            <w:vAlign w:val="center"/>
          </w:tcPr>
          <w:p w14:paraId="247FC472">
            <w:pPr>
              <w:pStyle w:val="14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1181" w:type="dxa"/>
            <w:vAlign w:val="center"/>
          </w:tcPr>
          <w:p w14:paraId="031C385D">
            <w:pPr>
              <w:pStyle w:val="14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1181" w:type="dxa"/>
            <w:vAlign w:val="center"/>
          </w:tcPr>
          <w:p w14:paraId="207D702A">
            <w:pPr>
              <w:pStyle w:val="14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18-30周岁</w:t>
            </w:r>
          </w:p>
        </w:tc>
        <w:tc>
          <w:tcPr>
            <w:tcW w:w="1181" w:type="dxa"/>
            <w:vAlign w:val="center"/>
          </w:tcPr>
          <w:p w14:paraId="6C4E48DC">
            <w:pPr>
              <w:pStyle w:val="14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临床医学</w:t>
            </w:r>
          </w:p>
        </w:tc>
        <w:tc>
          <w:tcPr>
            <w:tcW w:w="1622" w:type="dxa"/>
            <w:vAlign w:val="center"/>
          </w:tcPr>
          <w:p w14:paraId="3117F90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spacing w:val="-4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spacing w:val="-4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符合岗位要求的2022年-2024年毕业的大专及以上未就业毕业生；或具有大专及以上学历，并取得取得执业（助理）医师资格人员。</w:t>
            </w:r>
          </w:p>
          <w:p w14:paraId="266F0434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742" w:type="dxa"/>
            <w:vAlign w:val="center"/>
          </w:tcPr>
          <w:p w14:paraId="364FEBB2">
            <w:pPr>
              <w:pStyle w:val="14"/>
              <w:jc w:val="center"/>
              <w:rPr>
                <w:vertAlign w:val="baseline"/>
              </w:rPr>
            </w:pPr>
          </w:p>
        </w:tc>
      </w:tr>
      <w:tr w14:paraId="3F350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2" w:type="dxa"/>
            <w:vAlign w:val="center"/>
          </w:tcPr>
          <w:p w14:paraId="699533C3">
            <w:pPr>
              <w:pStyle w:val="14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250" w:type="dxa"/>
            <w:vAlign w:val="center"/>
          </w:tcPr>
          <w:p w14:paraId="368E59F5">
            <w:pPr>
              <w:pStyle w:val="14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施甸县水长卫生院</w:t>
            </w:r>
          </w:p>
        </w:tc>
        <w:tc>
          <w:tcPr>
            <w:tcW w:w="1200" w:type="dxa"/>
            <w:vAlign w:val="center"/>
          </w:tcPr>
          <w:p w14:paraId="6B39DDED">
            <w:pPr>
              <w:pStyle w:val="14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中医</w:t>
            </w:r>
          </w:p>
        </w:tc>
        <w:tc>
          <w:tcPr>
            <w:tcW w:w="1170" w:type="dxa"/>
            <w:vAlign w:val="center"/>
          </w:tcPr>
          <w:p w14:paraId="3C9733A2">
            <w:pPr>
              <w:pStyle w:val="14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医疗卫生工作</w:t>
            </w:r>
          </w:p>
        </w:tc>
        <w:tc>
          <w:tcPr>
            <w:tcW w:w="825" w:type="dxa"/>
            <w:vAlign w:val="center"/>
          </w:tcPr>
          <w:p w14:paraId="26E76271">
            <w:pPr>
              <w:pStyle w:val="14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320" w:type="dxa"/>
            <w:vAlign w:val="center"/>
          </w:tcPr>
          <w:p w14:paraId="6D0F1760">
            <w:pPr>
              <w:pStyle w:val="14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全日制大专及以上学历</w:t>
            </w:r>
          </w:p>
        </w:tc>
        <w:tc>
          <w:tcPr>
            <w:tcW w:w="790" w:type="dxa"/>
            <w:vAlign w:val="center"/>
          </w:tcPr>
          <w:p w14:paraId="728FF371">
            <w:pPr>
              <w:pStyle w:val="14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1181" w:type="dxa"/>
            <w:vAlign w:val="center"/>
          </w:tcPr>
          <w:p w14:paraId="1D610674">
            <w:pPr>
              <w:pStyle w:val="14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1181" w:type="dxa"/>
            <w:vAlign w:val="center"/>
          </w:tcPr>
          <w:p w14:paraId="1C1CAF59">
            <w:pPr>
              <w:pStyle w:val="14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18-30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周岁</w:t>
            </w:r>
          </w:p>
        </w:tc>
        <w:tc>
          <w:tcPr>
            <w:tcW w:w="1181" w:type="dxa"/>
            <w:vAlign w:val="center"/>
          </w:tcPr>
          <w:p w14:paraId="1CDC4653">
            <w:pPr>
              <w:pStyle w:val="14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中医学</w:t>
            </w:r>
          </w:p>
        </w:tc>
        <w:tc>
          <w:tcPr>
            <w:tcW w:w="1622" w:type="dxa"/>
            <w:vAlign w:val="center"/>
          </w:tcPr>
          <w:p w14:paraId="050F237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spacing w:val="-4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spacing w:val="-4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符合岗位要求的2022年-2024年毕业的大专及以上未就业毕业生；或具有大专及以上学历，并取得取得执业（助理）医师资格人员。</w:t>
            </w:r>
          </w:p>
          <w:p w14:paraId="354E155B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742" w:type="dxa"/>
            <w:vAlign w:val="center"/>
          </w:tcPr>
          <w:p w14:paraId="71980D75">
            <w:pPr>
              <w:pStyle w:val="14"/>
              <w:jc w:val="center"/>
              <w:rPr>
                <w:vertAlign w:val="baseline"/>
              </w:rPr>
            </w:pPr>
          </w:p>
        </w:tc>
      </w:tr>
      <w:tr w14:paraId="54FF5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712" w:type="dxa"/>
            <w:vAlign w:val="center"/>
          </w:tcPr>
          <w:p w14:paraId="455FC0B0">
            <w:pPr>
              <w:pStyle w:val="14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合计</w:t>
            </w:r>
          </w:p>
        </w:tc>
        <w:tc>
          <w:tcPr>
            <w:tcW w:w="2250" w:type="dxa"/>
            <w:vAlign w:val="center"/>
          </w:tcPr>
          <w:p w14:paraId="5ADF2AFE">
            <w:pPr>
              <w:pStyle w:val="14"/>
              <w:jc w:val="center"/>
              <w:rPr>
                <w:vertAlign w:val="baseline"/>
              </w:rPr>
            </w:pPr>
          </w:p>
        </w:tc>
        <w:tc>
          <w:tcPr>
            <w:tcW w:w="1200" w:type="dxa"/>
            <w:vAlign w:val="center"/>
          </w:tcPr>
          <w:p w14:paraId="2FB409BE">
            <w:pPr>
              <w:pStyle w:val="14"/>
              <w:jc w:val="center"/>
              <w:rPr>
                <w:vertAlign w:val="baseline"/>
              </w:rPr>
            </w:pPr>
          </w:p>
        </w:tc>
        <w:tc>
          <w:tcPr>
            <w:tcW w:w="1170" w:type="dxa"/>
            <w:vAlign w:val="center"/>
          </w:tcPr>
          <w:p w14:paraId="46A21110">
            <w:pPr>
              <w:pStyle w:val="14"/>
              <w:jc w:val="center"/>
              <w:rPr>
                <w:vertAlign w:val="baseline"/>
              </w:rPr>
            </w:pPr>
          </w:p>
        </w:tc>
        <w:tc>
          <w:tcPr>
            <w:tcW w:w="825" w:type="dxa"/>
            <w:vAlign w:val="center"/>
          </w:tcPr>
          <w:p w14:paraId="45B77CA9">
            <w:pPr>
              <w:pStyle w:val="14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320" w:type="dxa"/>
            <w:vAlign w:val="center"/>
          </w:tcPr>
          <w:p w14:paraId="49060FE2">
            <w:pPr>
              <w:pStyle w:val="14"/>
              <w:jc w:val="center"/>
              <w:rPr>
                <w:vertAlign w:val="baseline"/>
              </w:rPr>
            </w:pPr>
          </w:p>
        </w:tc>
        <w:tc>
          <w:tcPr>
            <w:tcW w:w="790" w:type="dxa"/>
            <w:vAlign w:val="center"/>
          </w:tcPr>
          <w:p w14:paraId="1796024B">
            <w:pPr>
              <w:pStyle w:val="14"/>
              <w:jc w:val="center"/>
              <w:rPr>
                <w:vertAlign w:val="baseline"/>
              </w:rPr>
            </w:pPr>
          </w:p>
        </w:tc>
        <w:tc>
          <w:tcPr>
            <w:tcW w:w="1181" w:type="dxa"/>
            <w:vAlign w:val="center"/>
          </w:tcPr>
          <w:p w14:paraId="166B42D1">
            <w:pPr>
              <w:pStyle w:val="14"/>
              <w:jc w:val="center"/>
              <w:rPr>
                <w:vertAlign w:val="baseline"/>
              </w:rPr>
            </w:pPr>
          </w:p>
        </w:tc>
        <w:tc>
          <w:tcPr>
            <w:tcW w:w="1181" w:type="dxa"/>
            <w:vAlign w:val="center"/>
          </w:tcPr>
          <w:p w14:paraId="1B9B70D0">
            <w:pPr>
              <w:pStyle w:val="14"/>
              <w:jc w:val="center"/>
              <w:rPr>
                <w:vertAlign w:val="baseline"/>
              </w:rPr>
            </w:pPr>
          </w:p>
        </w:tc>
        <w:tc>
          <w:tcPr>
            <w:tcW w:w="1181" w:type="dxa"/>
            <w:vAlign w:val="center"/>
          </w:tcPr>
          <w:p w14:paraId="0B81B310">
            <w:pPr>
              <w:pStyle w:val="14"/>
              <w:jc w:val="center"/>
              <w:rPr>
                <w:vertAlign w:val="baseline"/>
              </w:rPr>
            </w:pPr>
          </w:p>
        </w:tc>
        <w:tc>
          <w:tcPr>
            <w:tcW w:w="1622" w:type="dxa"/>
            <w:vAlign w:val="center"/>
          </w:tcPr>
          <w:p w14:paraId="39C33606">
            <w:pPr>
              <w:pStyle w:val="14"/>
              <w:jc w:val="center"/>
              <w:rPr>
                <w:vertAlign w:val="baseline"/>
              </w:rPr>
            </w:pPr>
          </w:p>
        </w:tc>
        <w:tc>
          <w:tcPr>
            <w:tcW w:w="742" w:type="dxa"/>
            <w:vAlign w:val="center"/>
          </w:tcPr>
          <w:p w14:paraId="26896721">
            <w:pPr>
              <w:pStyle w:val="14"/>
              <w:jc w:val="center"/>
              <w:rPr>
                <w:vertAlign w:val="baseline"/>
              </w:rPr>
            </w:pPr>
          </w:p>
        </w:tc>
      </w:tr>
    </w:tbl>
    <w:p w14:paraId="4334E6DA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sectPr>
      <w:headerReference r:id="rId3" w:type="default"/>
      <w:footerReference r:id="rId4" w:type="default"/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AA33EC40-3A6C-497F-B22A-47C1BDAE046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30F11CE-9B9C-4517-B373-27E87B1204B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4869877-6418-4B1D-B482-E9B8FB375D5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1C173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25B2F8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25B2F8">
                    <w:pPr>
                      <w:pStyle w:val="5"/>
                    </w:pPr>
                    <w: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ECC9BA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xODhiYjhiMzBkOTUzMjZjNjczODEzZTA2NmI1OTQifQ=="/>
  </w:docVars>
  <w:rsids>
    <w:rsidRoot w:val="49303CDD"/>
    <w:rsid w:val="00417B77"/>
    <w:rsid w:val="007625BB"/>
    <w:rsid w:val="00DE02AD"/>
    <w:rsid w:val="01AA7149"/>
    <w:rsid w:val="02314311"/>
    <w:rsid w:val="02B01361"/>
    <w:rsid w:val="02DB0D95"/>
    <w:rsid w:val="04C169EC"/>
    <w:rsid w:val="05D4629F"/>
    <w:rsid w:val="06921B55"/>
    <w:rsid w:val="06D7510F"/>
    <w:rsid w:val="07220CC7"/>
    <w:rsid w:val="07A14D7D"/>
    <w:rsid w:val="07B9262C"/>
    <w:rsid w:val="07BB058C"/>
    <w:rsid w:val="07F83140"/>
    <w:rsid w:val="0831084F"/>
    <w:rsid w:val="08852B44"/>
    <w:rsid w:val="090837B4"/>
    <w:rsid w:val="0A0D0E47"/>
    <w:rsid w:val="0A8617D5"/>
    <w:rsid w:val="0A995273"/>
    <w:rsid w:val="0ABE41AE"/>
    <w:rsid w:val="0CBA6714"/>
    <w:rsid w:val="0CC56B02"/>
    <w:rsid w:val="0E6671FD"/>
    <w:rsid w:val="0EDB61ED"/>
    <w:rsid w:val="10F863AD"/>
    <w:rsid w:val="119D6F55"/>
    <w:rsid w:val="11B43EF6"/>
    <w:rsid w:val="12355860"/>
    <w:rsid w:val="12450788"/>
    <w:rsid w:val="12610A36"/>
    <w:rsid w:val="13A517ED"/>
    <w:rsid w:val="14B35F82"/>
    <w:rsid w:val="15237771"/>
    <w:rsid w:val="16080E33"/>
    <w:rsid w:val="16A3500D"/>
    <w:rsid w:val="16D2035A"/>
    <w:rsid w:val="17E3184A"/>
    <w:rsid w:val="18714C97"/>
    <w:rsid w:val="18790C37"/>
    <w:rsid w:val="18FA0F6E"/>
    <w:rsid w:val="19AD66C3"/>
    <w:rsid w:val="1A22449B"/>
    <w:rsid w:val="1BDD2D6F"/>
    <w:rsid w:val="1C75672D"/>
    <w:rsid w:val="1CFB4B98"/>
    <w:rsid w:val="1D1A46B4"/>
    <w:rsid w:val="1D867157"/>
    <w:rsid w:val="1DB15859"/>
    <w:rsid w:val="1EA2204E"/>
    <w:rsid w:val="1EC36F73"/>
    <w:rsid w:val="1ED57D2E"/>
    <w:rsid w:val="1F2962CC"/>
    <w:rsid w:val="1F325A11"/>
    <w:rsid w:val="1F5626ED"/>
    <w:rsid w:val="1F754B76"/>
    <w:rsid w:val="208C266E"/>
    <w:rsid w:val="20F104FE"/>
    <w:rsid w:val="214B2939"/>
    <w:rsid w:val="21582E98"/>
    <w:rsid w:val="2167239B"/>
    <w:rsid w:val="23C83CA1"/>
    <w:rsid w:val="249F61A1"/>
    <w:rsid w:val="27F42D1C"/>
    <w:rsid w:val="299407E6"/>
    <w:rsid w:val="2A913104"/>
    <w:rsid w:val="2B9461B9"/>
    <w:rsid w:val="2BBE6AFD"/>
    <w:rsid w:val="2C1E7459"/>
    <w:rsid w:val="2C5B1EF8"/>
    <w:rsid w:val="2C7F4175"/>
    <w:rsid w:val="2CA62D0A"/>
    <w:rsid w:val="2CCF24EF"/>
    <w:rsid w:val="2D135064"/>
    <w:rsid w:val="2D462BBC"/>
    <w:rsid w:val="2D663294"/>
    <w:rsid w:val="2DAC07F4"/>
    <w:rsid w:val="2DDE64D3"/>
    <w:rsid w:val="2E871365"/>
    <w:rsid w:val="2FAD7D26"/>
    <w:rsid w:val="30E07574"/>
    <w:rsid w:val="30E55581"/>
    <w:rsid w:val="314B6706"/>
    <w:rsid w:val="314E57F8"/>
    <w:rsid w:val="3172765E"/>
    <w:rsid w:val="31AE2B1F"/>
    <w:rsid w:val="32130E41"/>
    <w:rsid w:val="32B61E92"/>
    <w:rsid w:val="32EB031E"/>
    <w:rsid w:val="33432F77"/>
    <w:rsid w:val="335A692B"/>
    <w:rsid w:val="33CF62A2"/>
    <w:rsid w:val="34180984"/>
    <w:rsid w:val="34C9402B"/>
    <w:rsid w:val="351A24E7"/>
    <w:rsid w:val="35527CC7"/>
    <w:rsid w:val="36C275D1"/>
    <w:rsid w:val="37425D25"/>
    <w:rsid w:val="38531AEB"/>
    <w:rsid w:val="39884D9E"/>
    <w:rsid w:val="3A45024C"/>
    <w:rsid w:val="3AF13CEA"/>
    <w:rsid w:val="3B077069"/>
    <w:rsid w:val="3B627275"/>
    <w:rsid w:val="3BA63EE7"/>
    <w:rsid w:val="3BCB4B28"/>
    <w:rsid w:val="3CC35212"/>
    <w:rsid w:val="3D0856F5"/>
    <w:rsid w:val="3E5714FD"/>
    <w:rsid w:val="42903A35"/>
    <w:rsid w:val="42BA5526"/>
    <w:rsid w:val="435D134B"/>
    <w:rsid w:val="445720BE"/>
    <w:rsid w:val="452644FF"/>
    <w:rsid w:val="45DB70DF"/>
    <w:rsid w:val="463723EA"/>
    <w:rsid w:val="4691012F"/>
    <w:rsid w:val="47D1249B"/>
    <w:rsid w:val="48117C08"/>
    <w:rsid w:val="489A009D"/>
    <w:rsid w:val="48DF429B"/>
    <w:rsid w:val="49303CDD"/>
    <w:rsid w:val="4990663D"/>
    <w:rsid w:val="4ACB00B3"/>
    <w:rsid w:val="4B8B354A"/>
    <w:rsid w:val="4BB62728"/>
    <w:rsid w:val="4BC352D8"/>
    <w:rsid w:val="4C0A0767"/>
    <w:rsid w:val="4DB43DF9"/>
    <w:rsid w:val="4DBD0F93"/>
    <w:rsid w:val="4E013989"/>
    <w:rsid w:val="4E3E0B9C"/>
    <w:rsid w:val="4E5E123E"/>
    <w:rsid w:val="4F456427"/>
    <w:rsid w:val="4FA17831"/>
    <w:rsid w:val="503C735D"/>
    <w:rsid w:val="50434E3C"/>
    <w:rsid w:val="50E21CB3"/>
    <w:rsid w:val="510C3832"/>
    <w:rsid w:val="514E10F6"/>
    <w:rsid w:val="528B3220"/>
    <w:rsid w:val="52A46CDD"/>
    <w:rsid w:val="547120D6"/>
    <w:rsid w:val="552D3F4B"/>
    <w:rsid w:val="55347AF9"/>
    <w:rsid w:val="55BA3C34"/>
    <w:rsid w:val="56A33C92"/>
    <w:rsid w:val="56D259A5"/>
    <w:rsid w:val="57E41FC0"/>
    <w:rsid w:val="59820767"/>
    <w:rsid w:val="59DE6EA0"/>
    <w:rsid w:val="5B0E1573"/>
    <w:rsid w:val="5D1B54B1"/>
    <w:rsid w:val="5DCB1D21"/>
    <w:rsid w:val="5DE075FC"/>
    <w:rsid w:val="5E2805F4"/>
    <w:rsid w:val="5E7C5E72"/>
    <w:rsid w:val="5F661D01"/>
    <w:rsid w:val="5FD849CF"/>
    <w:rsid w:val="61176B93"/>
    <w:rsid w:val="616D4A65"/>
    <w:rsid w:val="61D84114"/>
    <w:rsid w:val="6278621C"/>
    <w:rsid w:val="643E0C11"/>
    <w:rsid w:val="661E3B3C"/>
    <w:rsid w:val="667E3DD4"/>
    <w:rsid w:val="67710EC2"/>
    <w:rsid w:val="67BC6580"/>
    <w:rsid w:val="68E4752A"/>
    <w:rsid w:val="68F25B3B"/>
    <w:rsid w:val="68FB63B9"/>
    <w:rsid w:val="69382A2C"/>
    <w:rsid w:val="69C15936"/>
    <w:rsid w:val="6A100511"/>
    <w:rsid w:val="6A462BB7"/>
    <w:rsid w:val="6A9277E6"/>
    <w:rsid w:val="6AB3735D"/>
    <w:rsid w:val="6AD53444"/>
    <w:rsid w:val="6CAF7834"/>
    <w:rsid w:val="6CD749B2"/>
    <w:rsid w:val="6D083790"/>
    <w:rsid w:val="6D3850AF"/>
    <w:rsid w:val="6D534370"/>
    <w:rsid w:val="6D7A7229"/>
    <w:rsid w:val="6DD9218F"/>
    <w:rsid w:val="6E0252EB"/>
    <w:rsid w:val="6E866461"/>
    <w:rsid w:val="6F0547B1"/>
    <w:rsid w:val="6F1F49C4"/>
    <w:rsid w:val="6F6438D1"/>
    <w:rsid w:val="6F727364"/>
    <w:rsid w:val="70DE5E77"/>
    <w:rsid w:val="714F6A99"/>
    <w:rsid w:val="728E17FF"/>
    <w:rsid w:val="72A14F9D"/>
    <w:rsid w:val="72D57472"/>
    <w:rsid w:val="740C7A72"/>
    <w:rsid w:val="766D18E0"/>
    <w:rsid w:val="76C43A85"/>
    <w:rsid w:val="77BC2C03"/>
    <w:rsid w:val="77DF2E9C"/>
    <w:rsid w:val="78454752"/>
    <w:rsid w:val="78B43685"/>
    <w:rsid w:val="78CE2999"/>
    <w:rsid w:val="78D863D1"/>
    <w:rsid w:val="78FD502C"/>
    <w:rsid w:val="7A3031E0"/>
    <w:rsid w:val="7B3F6625"/>
    <w:rsid w:val="7C3B2D08"/>
    <w:rsid w:val="7D4A6CBC"/>
    <w:rsid w:val="7DD87586"/>
    <w:rsid w:val="7EB244D2"/>
    <w:rsid w:val="7F392B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qFormat/>
    <w:uiPriority w:val="0"/>
    <w:pPr>
      <w:widowControl w:val="0"/>
      <w:ind w:firstLine="200" w:firstLineChars="200"/>
      <w:jc w:val="both"/>
    </w:pPr>
    <w:rPr>
      <w:rFonts w:ascii="宋体" w:hAnsi="宋体" w:eastAsia="宋体" w:cs="Times New Roman"/>
      <w:kern w:val="2"/>
      <w:sz w:val="28"/>
      <w:szCs w:val="24"/>
      <w:lang w:val="en-US" w:eastAsia="zh-CN" w:bidi="ar-SA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保山市施甸县党政机关单位</Company>
  <Pages>1</Pages>
  <Words>265</Words>
  <Characters>290</Characters>
  <Lines>0</Lines>
  <Paragraphs>0</Paragraphs>
  <TotalTime>0</TotalTime>
  <ScaleCrop>false</ScaleCrop>
  <LinksUpToDate>false</LinksUpToDate>
  <CharactersWithSpaces>291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2024-02-18T03:29:00Z</dcterms:created>
  <dc:creator>Administrator</dc:creator>
  <cp:lastModifiedBy>。。。</cp:lastModifiedBy>
  <cp:lastPrinted>2024-03-01T07:34:00Z</cp:lastPrinted>
  <dcterms:modified xsi:type="dcterms:W3CDTF">2024-11-19T06:59:34Z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6EABEADB998D415BBDC16072EDDBEB3C_13</vt:lpwstr>
  </property>
</Properties>
</file>