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杭州医学院、绍兴文理学院招聘岗位计划表</w:t>
      </w:r>
    </w:p>
    <w:bookmarkEnd w:id="0"/>
    <w:tbl>
      <w:tblPr>
        <w:tblStyle w:val="3"/>
        <w:tblW w:w="1108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65"/>
        <w:gridCol w:w="1667"/>
        <w:gridCol w:w="2895"/>
        <w:gridCol w:w="930"/>
        <w:gridCol w:w="930"/>
        <w:gridCol w:w="1150"/>
        <w:gridCol w:w="17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诸暨市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（小计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内科学（心血管病学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方向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介入治疗科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影像医学与核医学、介入放射学、放射影像学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具有执业证书、规培证书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超声科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超声医学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具有执业证书、规培证书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麻醉科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麻醉学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护理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护理、护理学、临床护理学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放疗科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本科：医学影像技术、放射治疗技术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研究生：放射治疗物理技术、放射治疗物理学、医学影像技术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1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介入治疗科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本科：医学影像技术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研究生：医学影像技术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麻醉科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本科：麻醉学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研究生：麻醉学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诸暨市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中医医院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（小计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名）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临床医学、放射影像学、介入放射学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本科：医学影像技术              研究生：医学影像技术、医学影像技术学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pacing w:val="-17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pacing w:val="-17"/>
                <w:kern w:val="2"/>
                <w:sz w:val="21"/>
                <w:szCs w:val="21"/>
                <w:u w:val="none"/>
                <w:lang w:val="en-US" w:eastAsia="zh-CN" w:bidi="ar-SA"/>
              </w:rPr>
              <w:t>诸暨市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pacing w:val="-17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pacing w:val="-17"/>
                <w:kern w:val="2"/>
                <w:sz w:val="21"/>
                <w:szCs w:val="21"/>
                <w:u w:val="none"/>
                <w:lang w:val="en-US" w:eastAsia="zh-CN" w:bidi="ar-SA"/>
              </w:rPr>
              <w:t>妇幼保健院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（小计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名）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耳鼻咽喉科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耳鼻咽喉科学、外科学（耳鼻咽喉方向）、临床医学（耳鼻咽喉方向）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儿科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儿科学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诸暨市第二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人民医院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（小计1名）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病理科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本科：临床医学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、病理学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 xml:space="preserve">                                             研究生：</w:t>
            </w:r>
            <w:r>
              <w:rPr>
                <w:rFonts w:hint="default" w:ascii="Times New Roman" w:hAnsi="Times New Roman" w:eastAsia="CESI仿宋-GB2312" w:cs="Times New Roman"/>
                <w:spacing w:val="-17"/>
                <w:sz w:val="21"/>
                <w:szCs w:val="21"/>
                <w:highlight w:val="none"/>
                <w:lang w:val="en-US" w:eastAsia="zh-CN"/>
              </w:rPr>
              <w:t>病理学、病理生理学、病理学与病理生理学、临床病理学、临床病理、临床病理学与病原生物学、临床医学（临床病理学）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pacing w:val="-17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诸暨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市第四</w:t>
            </w:r>
          </w:p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（小计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2名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本科：医学影像学、临床医学 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研究生：临床医学 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、超声医学、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放射影像学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影像医学与核医学                 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诸暨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市第五</w:t>
            </w:r>
          </w:p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人民医院</w:t>
            </w:r>
          </w:p>
          <w:p>
            <w:pPr>
              <w:pStyle w:val="2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（小计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1名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精神科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精神病与精神卫生学 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D49B5"/>
    <w:rsid w:val="4A0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jc w:val="left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2024-11-20T08:44:00Z</dcterms:created>
  <dc:creator>WSJ402</dc:creator>
  <cp:lastModifiedBy>WSJ402</cp:lastModifiedBy>
  <dcterms:modified xsi:type="dcterms:W3CDTF">2024-11-20T08:46:07Z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53246DEFB2CF43CDAB8D4E64F95C43DE</vt:lpwstr>
  </property>
</Properties>
</file>