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C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bCs/>
          <w:kern w:val="0"/>
          <w:sz w:val="32"/>
          <w:szCs w:val="32"/>
          <w:lang w:val="en-US" w:eastAsia="zh-CN"/>
        </w:rPr>
        <w:t>附件2：</w:t>
      </w:r>
    </w:p>
    <w:p w14:paraId="5F8A0D5C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揭阳市揭东区霖磐镇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卫生院简介</w:t>
      </w:r>
    </w:p>
    <w:p w14:paraId="564A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eastAsia" w:ascii="仿宋_GB2312" w:eastAsia="仿宋_GB2312" w:cs="仿宋_GB2312" w:hAnsiTheme="majorEastAsia"/>
          <w:sz w:val="32"/>
          <w:szCs w:val="32"/>
        </w:rPr>
      </w:pPr>
    </w:p>
    <w:p w14:paraId="7772D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eastAsia"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揭阳市</w:t>
      </w:r>
      <w:r>
        <w:rPr>
          <w:rFonts w:hint="eastAsia" w:ascii="仿宋_GB2312" w:eastAsia="仿宋_GB2312" w:cs="仿宋_GB2312" w:hAnsiTheme="majorEastAsia"/>
          <w:sz w:val="32"/>
          <w:szCs w:val="32"/>
        </w:rPr>
        <w:t>揭东区霖磐镇卫生院位于揭东区西部五镇中心，地理位置优越，交通较为方便，占地面积16亩，办公用房面积约700平方米；在编在岗人员数155人（其中：编制人员96人、临聘人员59人），专业技术人员共138人，其它行政科室、后勤共17人；职称方面，拥有专业技术资格的共有114人，占总人数的73.5%，其中副高级职称3人，中级职称21人，初级职称90人。</w:t>
      </w:r>
    </w:p>
    <w:p w14:paraId="1825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eastAsia"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我院集防疫、急救、医疗、康复和健康体检于一体，内设有门（急）诊、住院、妇产科、内儿科、外科、康复科、眼耳鼻喉科、骨科、体外碎石科等科室，配套有检验室、B超、心电图、放射科等专业诊疗设备。我院对一些重大手术，邀请专家到院会诊，确保治疗效果，使患者能就近就医，减轻负担。</w:t>
      </w:r>
    </w:p>
    <w:p w14:paraId="4F9C9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我院全体医护人员坚持以病人为中心，以群众满意为出发点和落脚点，以“服务好、质量好、医德好</w:t>
      </w: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 w:cs="仿宋_GB2312" w:hAnsiTheme="majorEastAsia"/>
          <w:sz w:val="32"/>
          <w:szCs w:val="32"/>
        </w:rPr>
        <w:t>群众满意”为目标，着力提升医疗服务水平，大力弘扬高尚医德，强化行业作风建设，为广大人民群众提供优质服务。</w:t>
      </w: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2ECB2A-A8F7-4928-9AB7-F988F50BC2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46C779-53BD-4C08-8F45-56F169D7B7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8F9E52-D215-40BA-8F65-AB0E3A29AC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81CA31-E400-4A39-8D01-B0128461C9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96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YTlhZWE2OTRiZDFkOTQwOGQzNmIxMmFmZTU4M2YifQ=="/>
  </w:docVars>
  <w:rsids>
    <w:rsidRoot w:val="05CA2E39"/>
    <w:rsid w:val="051E614E"/>
    <w:rsid w:val="05656A01"/>
    <w:rsid w:val="05CA2E39"/>
    <w:rsid w:val="082500FC"/>
    <w:rsid w:val="09BA599E"/>
    <w:rsid w:val="0AC534D0"/>
    <w:rsid w:val="103C5FE2"/>
    <w:rsid w:val="14F72197"/>
    <w:rsid w:val="15BB51C3"/>
    <w:rsid w:val="1FAD4C6D"/>
    <w:rsid w:val="217B0E0D"/>
    <w:rsid w:val="22DC4549"/>
    <w:rsid w:val="33C13FE3"/>
    <w:rsid w:val="342C4604"/>
    <w:rsid w:val="362C08A6"/>
    <w:rsid w:val="3AF162FC"/>
    <w:rsid w:val="43D65149"/>
    <w:rsid w:val="49210E72"/>
    <w:rsid w:val="4B2C0426"/>
    <w:rsid w:val="4CE30FB8"/>
    <w:rsid w:val="5BAB5397"/>
    <w:rsid w:val="5CF501FB"/>
    <w:rsid w:val="5D861C18"/>
    <w:rsid w:val="5E637395"/>
    <w:rsid w:val="5FAE0723"/>
    <w:rsid w:val="60FC0FD2"/>
    <w:rsid w:val="6BB048E2"/>
    <w:rsid w:val="7159599D"/>
    <w:rsid w:val="726A59C0"/>
    <w:rsid w:val="7C597EB0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423</Characters>
  <Lines>0</Lines>
  <Paragraphs>0</Paragraphs>
  <TotalTime>3</TotalTime>
  <ScaleCrop>false</ScaleCrop>
  <LinksUpToDate>false</LinksUpToDate>
  <CharactersWithSpaces>423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2023-07-04T08:56:00Z</dcterms:created>
  <dc:creator>二姑娘</dc:creator>
  <cp:lastModifiedBy>Administrator</cp:lastModifiedBy>
  <cp:lastPrinted>2024-10-31T03:00:00Z</cp:lastPrinted>
  <dcterms:modified xsi:type="dcterms:W3CDTF">2024-11-22T10:32:20Z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53485AD290FA47438F43B0C091D18E04_11</vt:lpwstr>
  </property>
</Properties>
</file>