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2EA56">
      <w:pPr>
        <w:spacing w:line="560" w:lineRule="exact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37EA1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成都都江堰投资发展集团有限公司</w:t>
      </w:r>
    </w:p>
    <w:p w14:paraId="43E93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第三批次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社会招聘工作人员岗位一览表</w:t>
      </w:r>
    </w:p>
    <w:bookmarkEnd w:id="0"/>
    <w:tbl>
      <w:tblPr>
        <w:tblStyle w:val="3"/>
        <w:tblpPr w:leftFromText="180" w:rightFromText="180" w:vertAnchor="text" w:horzAnchor="page" w:tblpXSpec="center" w:tblpY="645"/>
        <w:tblOverlap w:val="never"/>
        <w:tblW w:w="479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756"/>
        <w:gridCol w:w="1036"/>
        <w:gridCol w:w="3438"/>
        <w:gridCol w:w="4933"/>
        <w:gridCol w:w="1749"/>
        <w:gridCol w:w="1042"/>
      </w:tblGrid>
      <w:tr w14:paraId="4D83D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8DDE0"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  <w:t xml:space="preserve">序号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9A800"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1898C"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  <w:t>招聘</w:t>
            </w:r>
          </w:p>
          <w:p w14:paraId="2E54BA51"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B917B"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 w:bidi="ar"/>
              </w:rPr>
              <w:t>任职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C1F1F"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  <w:t>岗位主要职责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2B1CF"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9EB4C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 w14:paraId="34C0B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B435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BF19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融资管理岗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EF44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3A550"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1.大学本科及以上学历，并取得相应学位证书；</w:t>
            </w:r>
          </w:p>
          <w:p w14:paraId="670A411A"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2.金融、财务等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相关专业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；</w:t>
            </w:r>
          </w:p>
          <w:p w14:paraId="3B7F8F8A"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2年及以上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国企和金融机构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等融资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工作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经历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6EF51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1.熟悉国家金融政策，负责完成集团下达的融资任务；</w:t>
            </w:r>
          </w:p>
          <w:p w14:paraId="3EF686EA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2.针对不同金融机构的特点设计融资方案并组织实施；</w:t>
            </w:r>
          </w:p>
          <w:p w14:paraId="16530EA4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3.准确把握融资额度、利率、期限及抵押担保等情况，确保贷款的及时发放，满足集团的用款需求；</w:t>
            </w:r>
          </w:p>
          <w:p w14:paraId="4FA44168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4.负责与金融机构、中介机构、合作伙伴建立良好的合作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关系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，并拓宽融资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渠道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；</w:t>
            </w:r>
          </w:p>
          <w:p w14:paraId="1F017E8D">
            <w:pPr>
              <w:widowControl/>
              <w:spacing w:line="28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5.负责统筹管理好下属公司的融资项目，促进项目的高效推进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9439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周岁及以下（年龄计算截止至公告发布之日）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17A15">
            <w:pPr>
              <w:widowControl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</w:p>
        </w:tc>
      </w:tr>
      <w:tr w14:paraId="18AB1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5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F9B9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6675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投后管理岗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226C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9F1E7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1.大学本科及以上学历，并取得相应学位证书；</w:t>
            </w:r>
          </w:p>
          <w:p w14:paraId="591DCEC3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2.财务管理、法律类、审计类、经济类等相关专业；</w:t>
            </w:r>
          </w:p>
          <w:p w14:paraId="1765B20C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年及以上财务、法务、审计、投资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（后）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岗位相关工作经验。</w:t>
            </w:r>
          </w:p>
          <w:p w14:paraId="7E03DD0F">
            <w:pPr>
              <w:widowControl/>
              <w:spacing w:line="280" w:lineRule="exact"/>
              <w:jc w:val="both"/>
              <w:textAlignment w:val="auto"/>
              <w:rPr>
                <w:rFonts w:hint="default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4.熟悉投资相关法律法规，有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较好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投资评价报告写作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能力、沟通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执行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能力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风险把控能力。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ED734">
            <w:pPr>
              <w:widowControl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建立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完善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投后管理体系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0B118F34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2.负责投后管理、项目跟踪相关工作；</w:t>
            </w:r>
          </w:p>
          <w:p w14:paraId="4E7CF281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挖掘投资项目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潜在风险点，协调内外资源应对解决；</w:t>
            </w:r>
          </w:p>
          <w:p w14:paraId="6966BB2C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4.参与项目退出方案设计，进行项目投资收益评估；</w:t>
            </w:r>
          </w:p>
          <w:p w14:paraId="54EE7A6D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5.编制投后管理报告；</w:t>
            </w:r>
          </w:p>
          <w:p w14:paraId="43D16B18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6.完成领导交办的其他工作。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1C0A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周岁及以下（年龄计算截止至公告发布之日）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5ED63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val="en-US" w:eastAsia="zh-CN" w:bidi="ar"/>
              </w:rPr>
            </w:pPr>
          </w:p>
        </w:tc>
      </w:tr>
      <w:tr w14:paraId="6D45A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3649C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4A45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风控管理岗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6ED9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2BC46"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1.大学本科及以上学历，并取得相应学位证书；</w:t>
            </w:r>
          </w:p>
          <w:p w14:paraId="330D0263"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法律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、财务、审计、经济、工商管理、企业管理大类专业；</w:t>
            </w:r>
          </w:p>
          <w:p w14:paraId="52A2671C"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年及以上风险管理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岗位相关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工作经验，具有一定的风险研究和分析能力；具有券商、银行、国企、风险防控咨询企业相关工作经验者优先；</w:t>
            </w:r>
          </w:p>
          <w:p w14:paraId="61CAB2A3"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4.熟悉中华人民共和国民法典、公司法、税收相关法律法规，有较强的风险识别能力；</w:t>
            </w:r>
          </w:p>
          <w:p w14:paraId="70B98110"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具有会计、法律从业资格或具有FRM（金融风险管理师）证书者优先；</w:t>
            </w:r>
          </w:p>
          <w:p w14:paraId="07732BA4"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.具有较强的综合分析判断能力，善于发现问题，原则性强、风险意识强，团队合作意识良好。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FA77B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1.负责全面风险管理工作，完善全面风险、内部控制和合规管理政策、制度和流程工作，包括但不限于：参与风险识别与评估、策略制定与执行、风险预警与监控、编制报告并汇报、组织培训与宣贯、配合开展合规建设与相关审计等；</w:t>
            </w:r>
          </w:p>
          <w:p w14:paraId="13E33FA0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2.参与集团各大项目前期内部论证，从公司业务经营角度，就合法合规性、关键风险点提供意见；与业务部门、外部项目组共同讨论相关方案的可行性，并起草、审阅、修改各类项目的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相关资料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文件；</w:t>
            </w:r>
          </w:p>
          <w:p w14:paraId="7592CDFC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3.完成领导交办的其他工作。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7A8C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周岁及以下（年龄计算截止至公告发布之日）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5ECAD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bidi="ar"/>
              </w:rPr>
            </w:pPr>
          </w:p>
        </w:tc>
      </w:tr>
      <w:tr w14:paraId="4E4EF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D8479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B15E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信息管理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岗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DD9A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C9E31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1.大学本科及以上学历，并取得相应学位证书；</w:t>
            </w:r>
          </w:p>
          <w:p w14:paraId="2D805E5E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2.中共党员，具有2年及以上宣传相关工作经验，熟悉新媒体管理运营、PS等软件运用；</w:t>
            </w:r>
          </w:p>
          <w:p w14:paraId="1F9E0E41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新闻媒体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舆情管控处置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经历或党政机关、国有企业党务宣传工作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经历者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优先；</w:t>
            </w:r>
          </w:p>
          <w:p w14:paraId="2E254075">
            <w:pPr>
              <w:widowControl/>
              <w:spacing w:line="280" w:lineRule="exact"/>
              <w:jc w:val="both"/>
              <w:textAlignment w:val="auto"/>
              <w:rPr>
                <w:rFonts w:hint="default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.具备扎实的文字功底和写作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采编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能力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具有良好的沟通能力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团队协作能力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和职业道德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，工作认真细致，有较好的执行力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逻辑思维能力。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C1E3D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负责统筹集团宣传工作，信息收集、审核、发布，公众号、视频号、集团官网等内容维护与运营，集团宣传条线队伍建设；</w:t>
            </w:r>
          </w:p>
          <w:p w14:paraId="5C3720E8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.负责组织、策划、实施各类党建宣传活动；</w:t>
            </w:r>
          </w:p>
          <w:p w14:paraId="78C2CDE7">
            <w:pPr>
              <w:widowControl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协助做好党务相关工作；</w:t>
            </w:r>
          </w:p>
          <w:p w14:paraId="0A6FCB3D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完成领导交办的其他工作。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65A1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周岁及以下（年龄计算截止至公告发布之日）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DF118">
            <w:pPr>
              <w:widowControl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bidi="ar"/>
              </w:rPr>
            </w:pPr>
          </w:p>
        </w:tc>
      </w:tr>
      <w:tr w14:paraId="6FFC0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1BCD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BEFD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出纳岗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E2A8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7973E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1.大学本科及以上学历，并取得相应学位证书；</w:t>
            </w:r>
          </w:p>
          <w:p w14:paraId="488B21F6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2.初级会计师及以上职称；</w:t>
            </w:r>
          </w:p>
          <w:p w14:paraId="34DDE859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3.具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2年及以上财务相关工作经验；</w:t>
            </w:r>
          </w:p>
          <w:p w14:paraId="1DCCD2C9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4.熟悉国家财务规章制度、经济类法律法规，财务专业知识扎实，熟悉服务、管理类企业会计核算，熟悉常用办公软件和用友、金蝶等财务软件；</w:t>
            </w:r>
          </w:p>
          <w:p w14:paraId="073E85D5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5.有良好的沟通能力、协调能力、敬业精神和团队精神，责任心和原则性强，保密意识强，有良好的职业道德。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B54A7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1.负责银行账户管理工作，银行账户的开户登记、变更、销户注销及与银行的一般业务接洽；</w:t>
            </w:r>
          </w:p>
          <w:p w14:paraId="6D9869B1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2.负责资金的收付相关工作，确保资金的安全性及准确性；</w:t>
            </w:r>
          </w:p>
          <w:p w14:paraId="2C94F3DF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3.负责现金提取、收付和保管等相关工作；</w:t>
            </w:r>
          </w:p>
          <w:p w14:paraId="7E237B37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4.负责购买、使用及保管现金支票和转账支票等银行票据，并做好造册登记工作，负责有价证券的核对工作，做好有关单据、账册、会计资料的整理归档工作；</w:t>
            </w:r>
          </w:p>
          <w:p w14:paraId="6805EA4A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5.负责登记现金和银行存款日记账；</w:t>
            </w:r>
          </w:p>
          <w:p w14:paraId="3A6E9125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6负责集团资金日报、月报的编制工作，确保数据准确性；</w:t>
            </w:r>
          </w:p>
          <w:p w14:paraId="3AA7D81C"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7.完成领导交办的其他工作。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C40D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周岁及以下（年龄计算截止至公告发布之日）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28708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</w:p>
        </w:tc>
      </w:tr>
    </w:tbl>
    <w:p w14:paraId="0E7D9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lang w:val="en-US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备注：本次招聘岗位入职后需服从集团内部调剂（工作地点皆为都江堰市），不能接受者请勿投递。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4766F"/>
    <w:rsid w:val="0CFDB4BB"/>
    <w:rsid w:val="1F7E2065"/>
    <w:rsid w:val="23DBFA08"/>
    <w:rsid w:val="29FFC1F6"/>
    <w:rsid w:val="2F8FE134"/>
    <w:rsid w:val="3A84766F"/>
    <w:rsid w:val="3D491DD6"/>
    <w:rsid w:val="3FFDFFB5"/>
    <w:rsid w:val="4C8F342C"/>
    <w:rsid w:val="5A9A070D"/>
    <w:rsid w:val="5B5B98E9"/>
    <w:rsid w:val="5FBDC824"/>
    <w:rsid w:val="619E7DB1"/>
    <w:rsid w:val="6DFD6B41"/>
    <w:rsid w:val="6FBC7B45"/>
    <w:rsid w:val="73DE8AC1"/>
    <w:rsid w:val="7DFCF780"/>
    <w:rsid w:val="7EAFAD20"/>
    <w:rsid w:val="7F2FF5EC"/>
    <w:rsid w:val="7F726704"/>
    <w:rsid w:val="7FBE838B"/>
    <w:rsid w:val="7FEA3A5D"/>
    <w:rsid w:val="7FF67E76"/>
    <w:rsid w:val="7FF78160"/>
    <w:rsid w:val="7FFDA5D0"/>
    <w:rsid w:val="BBFBAC55"/>
    <w:rsid w:val="DDEF3FB3"/>
    <w:rsid w:val="EAAF29A7"/>
    <w:rsid w:val="F7FB434C"/>
    <w:rsid w:val="F84982E2"/>
    <w:rsid w:val="FF7F5D8B"/>
    <w:rsid w:val="FFDCE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character" w:customStyle="1" w:styleId="5">
    <w:name w:val="NormalCharacter"/>
    <w:semiHidden/>
    <w:qFormat/>
    <w:uiPriority w:val="0"/>
  </w:style>
  <w:style w:type="character" w:customStyle="1" w:styleId="6">
    <w:name w:val="font101"/>
    <w:basedOn w:val="4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7">
    <w:name w:val="font112"/>
    <w:basedOn w:val="4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font13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4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1749</Words>
  <Characters>1807</Characters>
  <Lines>1</Lines>
  <Paragraphs>1</Paragraphs>
  <TotalTime>11</TotalTime>
  <ScaleCrop>false</ScaleCrop>
  <LinksUpToDate>false</LinksUpToDate>
  <CharactersWithSpaces>1808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2023-03-29T09:40:00Z</dcterms:created>
  <dc:creator>dell66</dc:creator>
  <cp:lastModifiedBy>秦掌柜</cp:lastModifiedBy>
  <cp:lastPrinted>2024-11-19T07:04:00Z</cp:lastPrinted>
  <dcterms:modified xsi:type="dcterms:W3CDTF">2024-11-29T01:08:10Z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D553052424D14E26BD1994A2FE4DA0D6_13</vt:lpwstr>
  </property>
</Properties>
</file>