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33DBE" w14:textId="77777777" w:rsidR="00273879" w:rsidRDefault="00273879" w:rsidP="0027387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tbl>
      <w:tblPr>
        <w:tblW w:w="132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5"/>
        <w:gridCol w:w="1245"/>
        <w:gridCol w:w="1110"/>
        <w:gridCol w:w="795"/>
        <w:gridCol w:w="1530"/>
        <w:gridCol w:w="2100"/>
        <w:gridCol w:w="1575"/>
        <w:gridCol w:w="2809"/>
        <w:gridCol w:w="1301"/>
      </w:tblGrid>
      <w:tr w:rsidR="00273879" w14:paraId="241E5AC0" w14:textId="77777777" w:rsidTr="004C2602">
        <w:trPr>
          <w:trHeight w:val="619"/>
        </w:trPr>
        <w:tc>
          <w:tcPr>
            <w:tcW w:w="132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4A36E" w14:textId="77777777" w:rsidR="00273879" w:rsidRDefault="00273879" w:rsidP="004C2602">
            <w:pPr>
              <w:adjustRightInd w:val="0"/>
              <w:snapToGrid w:val="0"/>
              <w:spacing w:line="540" w:lineRule="exact"/>
              <w:ind w:firstLineChars="100" w:firstLine="360"/>
              <w:jc w:val="left"/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36"/>
                <w:szCs w:val="36"/>
              </w:rPr>
              <w:t>宜宾市第三人民医院2024年第三次公开招聘员额制医疗卫生专技人员岗位表</w:t>
            </w:r>
          </w:p>
        </w:tc>
      </w:tr>
      <w:tr w:rsidR="00273879" w14:paraId="18AB1C47" w14:textId="77777777" w:rsidTr="004C2602">
        <w:trPr>
          <w:trHeight w:val="342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C3C89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B2F5F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51857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招聘名额</w:t>
            </w:r>
          </w:p>
        </w:tc>
        <w:tc>
          <w:tcPr>
            <w:tcW w:w="8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B0B9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F9170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约定事项</w:t>
            </w:r>
          </w:p>
        </w:tc>
      </w:tr>
      <w:tr w:rsidR="00273879" w14:paraId="310C2735" w14:textId="77777777" w:rsidTr="004C2602">
        <w:trPr>
          <w:trHeight w:val="619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982C" w14:textId="77777777" w:rsidR="00273879" w:rsidRDefault="00273879" w:rsidP="004C2602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2BBA9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F69F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2FC64" w14:textId="77777777" w:rsidR="00273879" w:rsidRDefault="00273879" w:rsidP="004C2602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75DF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BDB47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828E1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523C5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02DA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73879" w14:paraId="53F1AF55" w14:textId="77777777" w:rsidTr="004C2602">
        <w:trPr>
          <w:trHeight w:val="121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F711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YE01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26B6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超声科医师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DE4C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专业技术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4DCB5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3D016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本科及以上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2CF01" w14:textId="77777777" w:rsidR="00273879" w:rsidRDefault="00273879" w:rsidP="004C2602">
            <w:pPr>
              <w:widowControl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本科：医学影像学、临床医学</w:t>
            </w:r>
          </w:p>
          <w:p w14:paraId="5F6C52AC" w14:textId="77777777" w:rsidR="00273879" w:rsidRDefault="00273879" w:rsidP="004C2602">
            <w:pPr>
              <w:widowControl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研究生：超声医学、影像医学与核医学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C6D52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45周岁及以下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ABEA7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取得副主任医师及以上资格证，执业范围医学影像与放射治疗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DAAB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273879" w14:paraId="6BB1BA8F" w14:textId="77777777" w:rsidTr="004C2602">
        <w:trPr>
          <w:trHeight w:val="79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2837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CC1B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临床医师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9E0AE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47E2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6651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本科及以上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1AA0" w14:textId="77777777" w:rsidR="00273879" w:rsidRDefault="00273879" w:rsidP="004C2602">
            <w:pPr>
              <w:widowControl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本科：临床医学、麻醉学、口腔医学</w:t>
            </w:r>
          </w:p>
          <w:p w14:paraId="70D746DC" w14:textId="77777777" w:rsidR="00273879" w:rsidRDefault="00273879" w:rsidP="004C2602">
            <w:pPr>
              <w:widowControl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研究生：外科学、内科学、口腔医学、麻醉学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664DB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45周岁及以下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7CDA6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取得执业医师及以上资格证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9139A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273879" w14:paraId="3882425C" w14:textId="77777777" w:rsidTr="004C2602">
        <w:trPr>
          <w:trHeight w:val="140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E1F5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3DF6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临床技士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C48F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72A5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015D5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本科及以上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69D1" w14:textId="77777777" w:rsidR="00273879" w:rsidRDefault="00273879" w:rsidP="004C2602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本科：生物医学工程、康复治疗学、医学影像技术、医学检验技术、药学</w:t>
            </w:r>
          </w:p>
          <w:p w14:paraId="06423DD0" w14:textId="77777777" w:rsidR="00273879" w:rsidRDefault="00273879" w:rsidP="004C2602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研究生：医学影像学、</w:t>
            </w:r>
            <w:r>
              <w:rPr>
                <w:rFonts w:ascii="宋体" w:hAnsi="宋体" w:hint="eastAsia"/>
                <w:sz w:val="20"/>
                <w:szCs w:val="20"/>
              </w:rPr>
              <w:t>生物医学工程、药学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0198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35周岁及以下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046D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取得相关专业初级及以上资格证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AC21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273879" w14:paraId="1589C124" w14:textId="77777777" w:rsidTr="004C2602">
        <w:trPr>
          <w:trHeight w:val="79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8B20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444F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临床护士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63F0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D4D8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71040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本科及以上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7406A" w14:textId="77777777" w:rsidR="00273879" w:rsidRDefault="00273879" w:rsidP="004C2602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本科：护理、护理学</w:t>
            </w:r>
          </w:p>
          <w:p w14:paraId="03DF0232" w14:textId="77777777" w:rsidR="00273879" w:rsidRDefault="00273879" w:rsidP="004C2602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研究生：护理、护理学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E9EB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40周岁及以下（取得中级及以上职称的可放宽至45周岁及以下）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A73A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取得护士及以上资格证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2127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273879" w14:paraId="3CB67FDA" w14:textId="77777777" w:rsidTr="004C2602">
        <w:trPr>
          <w:trHeight w:val="175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521A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lastRenderedPageBreak/>
              <w:t>YE05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88FC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会计师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07B5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194A0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FB137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本科及以上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64D3" w14:textId="77777777" w:rsidR="00273879" w:rsidRDefault="00273879" w:rsidP="004C2602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本科：会计学、财务管理、工商管理</w:t>
            </w:r>
          </w:p>
          <w:p w14:paraId="630E9DF6" w14:textId="77777777" w:rsidR="00273879" w:rsidRDefault="00273879" w:rsidP="004C2602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研究生：会计学、会计、财务管理、工商管理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EBFC2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40周岁及以下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5AB5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取得会计专业技术中级及以上资格证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9471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273879" w14:paraId="1973171A" w14:textId="77777777" w:rsidTr="004C2602">
        <w:trPr>
          <w:trHeight w:val="120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AF01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86E9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信息科工作员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98C6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AEA3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5A5D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本科及以上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6FA3" w14:textId="77777777" w:rsidR="00273879" w:rsidRDefault="00273879" w:rsidP="004C2602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本科：计算机科学与技术、电子信息工程</w:t>
            </w:r>
          </w:p>
          <w:p w14:paraId="1BBC8F7E" w14:textId="77777777" w:rsidR="00273879" w:rsidRDefault="00273879" w:rsidP="004C2602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研究生：计算机技术、计算机科学与技术、软件工程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8EFF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F8548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取得计算机技术与软件专业技术资格（水平）考试初级资格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014A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273879" w14:paraId="54BD69CD" w14:textId="77777777" w:rsidTr="004C2602">
        <w:trPr>
          <w:trHeight w:val="69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A0228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19DD7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行政工作员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E466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E5BC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3E7B" w14:textId="77777777" w:rsidR="00273879" w:rsidRDefault="00273879" w:rsidP="004C2602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本科及以上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BEB7" w14:textId="77777777" w:rsidR="00273879" w:rsidRDefault="00273879" w:rsidP="004C2602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本科：法学、法律、公共事业管理、行政管理、数字媒体技术、新闻学、传播学、汉语言文学、医学信息工程、工商管理、生物医学工程、公共管理</w:t>
            </w:r>
          </w:p>
          <w:p w14:paraId="433E37A4" w14:textId="77777777" w:rsidR="00273879" w:rsidRDefault="00273879" w:rsidP="004C2602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研究生：公共管理、法律、行政管理、工商管理、生物医学工程、新闻传播学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5B28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45周岁及以下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AD96F" w14:textId="77777777" w:rsidR="00273879" w:rsidRDefault="00273879" w:rsidP="004C2602">
            <w:pPr>
              <w:widowControl/>
              <w:tabs>
                <w:tab w:val="left" w:pos="691"/>
              </w:tabs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513E" w14:textId="77777777" w:rsidR="00273879" w:rsidRDefault="00273879" w:rsidP="004C2602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</w:tbl>
    <w:p w14:paraId="40F852B9" w14:textId="77777777" w:rsidR="00D51D7B" w:rsidRDefault="00D51D7B"/>
    <w:sectPr w:rsidR="00D51D7B" w:rsidSect="002738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6D179" w14:textId="77777777" w:rsidR="005E6469" w:rsidRDefault="005E6469" w:rsidP="00273879">
      <w:pPr>
        <w:rPr>
          <w:rFonts w:hint="eastAsia"/>
        </w:rPr>
      </w:pPr>
      <w:r>
        <w:separator/>
      </w:r>
    </w:p>
  </w:endnote>
  <w:endnote w:type="continuationSeparator" w:id="0">
    <w:p w14:paraId="0E049E39" w14:textId="77777777" w:rsidR="005E6469" w:rsidRDefault="005E6469" w:rsidP="002738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EBEF7" w14:textId="77777777" w:rsidR="005E6469" w:rsidRDefault="005E6469" w:rsidP="00273879">
      <w:pPr>
        <w:rPr>
          <w:rFonts w:hint="eastAsia"/>
        </w:rPr>
      </w:pPr>
      <w:r>
        <w:separator/>
      </w:r>
    </w:p>
  </w:footnote>
  <w:footnote w:type="continuationSeparator" w:id="0">
    <w:p w14:paraId="36369CC7" w14:textId="77777777" w:rsidR="005E6469" w:rsidRDefault="005E6469" w:rsidP="002738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7B"/>
    <w:rsid w:val="00273879"/>
    <w:rsid w:val="005E6469"/>
    <w:rsid w:val="00BB517A"/>
    <w:rsid w:val="00D5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5D544F-3510-4EDC-BBCC-B186BF51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73879"/>
    <w:pPr>
      <w:widowControl w:val="0"/>
      <w:jc w:val="both"/>
    </w:pPr>
    <w:rPr>
      <w:rFonts w:ascii="Calibri" w:eastAsia="宋体" w:hAnsi="Calibri" w:cs="宋体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87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2738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38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2738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星宇 卢</dc:creator>
  <cp:keywords/>
  <dc:description/>
  <cp:lastModifiedBy>星宇 卢</cp:lastModifiedBy>
  <cp:revision>2</cp:revision>
  <dcterms:created xsi:type="dcterms:W3CDTF">2024-12-02T12:21:00Z</dcterms:created>
  <dcterms:modified xsi:type="dcterms:W3CDTF">2024-12-02T12:22:00Z</dcterms:modified>
</cp:coreProperties>
</file>