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7935F">
      <w:pPr>
        <w:rPr>
          <w:rFonts w:hint="default" w:ascii="Times New Roman" w:hAnsi="Times New Roman" w:eastAsia="方正小标宋简体" w:cs="Times New Roman"/>
          <w:sz w:val="32"/>
          <w:szCs w:val="32"/>
          <w:lang w:eastAsia="zh-Hans"/>
        </w:rPr>
      </w:pPr>
      <w:bookmarkStart w:id="0" w:name="_GoBack"/>
      <w:bookmarkEnd w:id="0"/>
      <w:r>
        <w:rPr>
          <w:rFonts w:hint="default" w:ascii="Times New Roman" w:hAnsi="Times New Roman" w:eastAsia="方正小标宋简体" w:cs="Times New Roman"/>
          <w:sz w:val="32"/>
          <w:szCs w:val="32"/>
          <w:lang w:val="en-US" w:eastAsia="zh-Hans"/>
        </w:rPr>
        <w:t>附件</w:t>
      </w:r>
      <w:r>
        <w:rPr>
          <w:rFonts w:hint="default" w:ascii="Times New Roman" w:hAnsi="Times New Roman" w:eastAsia="方正小标宋简体" w:cs="Times New Roman"/>
          <w:sz w:val="32"/>
          <w:szCs w:val="32"/>
          <w:lang w:eastAsia="zh-Hans"/>
        </w:rPr>
        <w:t>2</w:t>
      </w:r>
    </w:p>
    <w:p w14:paraId="1DFD53A6">
      <w:pPr>
        <w:pStyle w:val="6"/>
        <w:keepNext w:val="0"/>
        <w:keepLines w:val="0"/>
        <w:pageBreakBefore w:val="0"/>
        <w:widowControl/>
        <w:kinsoku/>
        <w:wordWrap/>
        <w:overflowPunct/>
        <w:topLinePunct/>
        <w:autoSpaceDE w:val="0"/>
        <w:autoSpaceDN w:val="0"/>
        <w:bidi w:val="0"/>
        <w:adjustRightInd w:val="0"/>
        <w:snapToGrid w:val="0"/>
        <w:spacing w:line="560" w:lineRule="exact"/>
        <w:jc w:val="center"/>
        <w:textAlignment w:val="baseline"/>
        <w:rPr>
          <w:rFonts w:hint="default" w:ascii="Times New Roman" w:hAnsi="Times New Roman" w:eastAsia="方正小标宋简体" w:cs="Times New Roman"/>
          <w:color w:val="auto"/>
          <w:sz w:val="44"/>
          <w:szCs w:val="44"/>
          <w:highlight w:val="none"/>
          <w:lang w:val="en-US" w:eastAsia="zh-Hans"/>
        </w:rPr>
      </w:pPr>
      <w:r>
        <w:rPr>
          <w:rFonts w:hint="default" w:ascii="Times New Roman" w:hAnsi="Times New Roman" w:eastAsia="方正小标宋简体" w:cs="Times New Roman"/>
          <w:color w:val="auto"/>
          <w:sz w:val="44"/>
          <w:szCs w:val="44"/>
          <w:highlight w:val="none"/>
          <w:lang w:val="en-US" w:eastAsia="zh-Hans"/>
        </w:rPr>
        <w:t>四川旅投教育投资有限责任公司</w:t>
      </w:r>
    </w:p>
    <w:p w14:paraId="574B9214">
      <w:pPr>
        <w:pStyle w:val="6"/>
        <w:keepNext w:val="0"/>
        <w:keepLines w:val="0"/>
        <w:pageBreakBefore w:val="0"/>
        <w:widowControl/>
        <w:kinsoku/>
        <w:wordWrap/>
        <w:overflowPunct/>
        <w:topLinePunct/>
        <w:autoSpaceDE w:val="0"/>
        <w:autoSpaceDN w:val="0"/>
        <w:bidi w:val="0"/>
        <w:adjustRightInd w:val="0"/>
        <w:snapToGrid w:val="0"/>
        <w:spacing w:line="560" w:lineRule="exact"/>
        <w:jc w:val="center"/>
        <w:textAlignment w:val="baseline"/>
        <w:rPr>
          <w:rFonts w:hint="default" w:ascii="Times New Roman" w:hAnsi="Times New Roman" w:eastAsia="方正小标宋简体" w:cs="Times New Roman"/>
          <w:color w:val="auto"/>
          <w:sz w:val="44"/>
          <w:szCs w:val="44"/>
          <w:highlight w:val="none"/>
          <w:lang w:val="en-US" w:eastAsia="zh-Hans"/>
        </w:rPr>
      </w:pPr>
      <w:r>
        <w:rPr>
          <w:rFonts w:hint="default" w:ascii="Times New Roman" w:hAnsi="Times New Roman" w:eastAsia="方正小标宋简体" w:cs="Times New Roman"/>
          <w:color w:val="auto"/>
          <w:sz w:val="44"/>
          <w:szCs w:val="44"/>
          <w:highlight w:val="none"/>
          <w:lang w:val="en-US" w:eastAsia="zh-CN"/>
        </w:rPr>
        <w:t>公开招聘</w:t>
      </w:r>
      <w:r>
        <w:rPr>
          <w:rFonts w:hint="default" w:ascii="Times New Roman" w:hAnsi="Times New Roman" w:eastAsia="方正小标宋简体" w:cs="Times New Roman"/>
          <w:color w:val="auto"/>
          <w:sz w:val="44"/>
          <w:szCs w:val="44"/>
          <w:highlight w:val="none"/>
          <w:lang w:val="en-US" w:eastAsia="zh-Hans"/>
        </w:rPr>
        <w:t>岗位一览表</w:t>
      </w:r>
    </w:p>
    <w:p w14:paraId="02185DB6">
      <w:pPr>
        <w:rPr>
          <w:rFonts w:hint="default" w:ascii="Times New Roman" w:hAnsi="Times New Roman" w:eastAsia="黑体" w:cs="Times New Roman"/>
          <w:color w:val="auto"/>
          <w:sz w:val="32"/>
          <w:szCs w:val="32"/>
          <w:highlight w:val="none"/>
          <w:lang w:val="en-US" w:eastAsia="zh-Hans"/>
        </w:rPr>
      </w:pPr>
    </w:p>
    <w:tbl>
      <w:tblPr>
        <w:tblStyle w:val="13"/>
        <w:tblW w:w="16266" w:type="dxa"/>
        <w:tblInd w:w="-10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1434"/>
        <w:gridCol w:w="1467"/>
        <w:gridCol w:w="1349"/>
        <w:gridCol w:w="3201"/>
        <w:gridCol w:w="4150"/>
        <w:gridCol w:w="2349"/>
        <w:gridCol w:w="1400"/>
      </w:tblGrid>
      <w:tr w14:paraId="6272D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tcPr>
          <w:p w14:paraId="648CBE57">
            <w:pPr>
              <w:pStyle w:val="2"/>
              <w:jc w:val="center"/>
              <w:rPr>
                <w:rFonts w:hint="default" w:ascii="Times New Roman" w:hAnsi="Times New Roman" w:eastAsia="黑体" w:cs="Times New Roman"/>
                <w:vertAlign w:val="baseline"/>
                <w:lang w:val="en-US" w:eastAsia="zh-CN"/>
              </w:rPr>
            </w:pPr>
            <w:r>
              <w:rPr>
                <w:rFonts w:hint="default" w:ascii="Times New Roman" w:hAnsi="Times New Roman" w:eastAsia="黑体" w:cs="Times New Roman"/>
                <w:vertAlign w:val="baseline"/>
                <w:lang w:val="en-US" w:eastAsia="zh-CN"/>
              </w:rPr>
              <w:t>序号</w:t>
            </w:r>
          </w:p>
        </w:tc>
        <w:tc>
          <w:tcPr>
            <w:tcW w:w="1434" w:type="dxa"/>
          </w:tcPr>
          <w:p w14:paraId="13CD7DCD">
            <w:pPr>
              <w:pStyle w:val="2"/>
              <w:jc w:val="center"/>
              <w:rPr>
                <w:rFonts w:hint="default" w:ascii="Times New Roman" w:hAnsi="Times New Roman" w:eastAsia="黑体" w:cs="Times New Roman"/>
                <w:vertAlign w:val="baseline"/>
                <w:lang w:val="en-US" w:eastAsia="zh-CN"/>
              </w:rPr>
            </w:pPr>
            <w:r>
              <w:rPr>
                <w:rFonts w:hint="default" w:ascii="Times New Roman" w:hAnsi="Times New Roman" w:eastAsia="黑体" w:cs="Times New Roman"/>
                <w:vertAlign w:val="baseline"/>
                <w:lang w:val="en-US" w:eastAsia="zh-CN"/>
              </w:rPr>
              <w:t>所属公司</w:t>
            </w:r>
          </w:p>
        </w:tc>
        <w:tc>
          <w:tcPr>
            <w:tcW w:w="1467" w:type="dxa"/>
          </w:tcPr>
          <w:p w14:paraId="2C308594">
            <w:pPr>
              <w:pStyle w:val="2"/>
              <w:jc w:val="center"/>
              <w:rPr>
                <w:rFonts w:hint="default" w:ascii="Times New Roman" w:hAnsi="Times New Roman" w:eastAsia="黑体" w:cs="Times New Roman"/>
                <w:vertAlign w:val="baseline"/>
                <w:lang w:val="en-US" w:eastAsia="zh-CN"/>
              </w:rPr>
            </w:pPr>
            <w:r>
              <w:rPr>
                <w:rFonts w:hint="default" w:ascii="Times New Roman" w:hAnsi="Times New Roman" w:eastAsia="黑体" w:cs="Times New Roman"/>
                <w:vertAlign w:val="baseline"/>
                <w:lang w:val="en-US" w:eastAsia="zh-CN"/>
              </w:rPr>
              <w:t>岗位名称</w:t>
            </w:r>
          </w:p>
        </w:tc>
        <w:tc>
          <w:tcPr>
            <w:tcW w:w="1349" w:type="dxa"/>
          </w:tcPr>
          <w:p w14:paraId="3E86BE5E">
            <w:pPr>
              <w:pStyle w:val="2"/>
              <w:jc w:val="center"/>
              <w:rPr>
                <w:rFonts w:hint="default" w:ascii="Times New Roman" w:hAnsi="Times New Roman" w:eastAsia="黑体" w:cs="Times New Roman"/>
                <w:vertAlign w:val="baseline"/>
                <w:lang w:val="en-US" w:eastAsia="zh-CN"/>
              </w:rPr>
            </w:pPr>
            <w:r>
              <w:rPr>
                <w:rFonts w:hint="default" w:ascii="Times New Roman" w:hAnsi="Times New Roman" w:eastAsia="黑体" w:cs="Times New Roman"/>
                <w:vertAlign w:val="baseline"/>
                <w:lang w:val="en-US" w:eastAsia="zh-CN"/>
              </w:rPr>
              <w:t>招聘数量</w:t>
            </w:r>
          </w:p>
        </w:tc>
        <w:tc>
          <w:tcPr>
            <w:tcW w:w="3201" w:type="dxa"/>
          </w:tcPr>
          <w:p w14:paraId="55E01819">
            <w:pPr>
              <w:pStyle w:val="2"/>
              <w:jc w:val="center"/>
              <w:rPr>
                <w:rFonts w:hint="default" w:ascii="Times New Roman" w:hAnsi="Times New Roman" w:eastAsia="黑体" w:cs="Times New Roman"/>
                <w:vertAlign w:val="baseline"/>
                <w:lang w:val="en-US" w:eastAsia="zh-CN"/>
              </w:rPr>
            </w:pPr>
            <w:r>
              <w:rPr>
                <w:rFonts w:hint="default" w:ascii="Times New Roman" w:hAnsi="Times New Roman" w:eastAsia="黑体" w:cs="Times New Roman"/>
                <w:vertAlign w:val="baseline"/>
                <w:lang w:val="en-US" w:eastAsia="zh-CN"/>
              </w:rPr>
              <w:t>基本要求</w:t>
            </w:r>
          </w:p>
        </w:tc>
        <w:tc>
          <w:tcPr>
            <w:tcW w:w="4150" w:type="dxa"/>
          </w:tcPr>
          <w:p w14:paraId="6871A145">
            <w:pPr>
              <w:pStyle w:val="2"/>
              <w:jc w:val="center"/>
              <w:rPr>
                <w:rFonts w:hint="default" w:ascii="Times New Roman" w:hAnsi="Times New Roman" w:eastAsia="黑体" w:cs="Times New Roman"/>
                <w:vertAlign w:val="baseline"/>
                <w:lang w:val="en-US" w:eastAsia="zh-CN"/>
              </w:rPr>
            </w:pPr>
            <w:r>
              <w:rPr>
                <w:rFonts w:hint="default" w:ascii="Times New Roman" w:hAnsi="Times New Roman" w:eastAsia="黑体" w:cs="Times New Roman"/>
                <w:vertAlign w:val="baseline"/>
                <w:lang w:val="en-US" w:eastAsia="zh-CN"/>
              </w:rPr>
              <w:t>任职资格条件</w:t>
            </w:r>
          </w:p>
        </w:tc>
        <w:tc>
          <w:tcPr>
            <w:tcW w:w="2349" w:type="dxa"/>
          </w:tcPr>
          <w:p w14:paraId="4577F26C">
            <w:pPr>
              <w:pStyle w:val="2"/>
              <w:jc w:val="center"/>
              <w:rPr>
                <w:rFonts w:hint="default" w:ascii="Times New Roman" w:hAnsi="Times New Roman" w:eastAsia="黑体" w:cs="Times New Roman"/>
                <w:vertAlign w:val="baseline"/>
                <w:lang w:val="en-US" w:eastAsia="zh-CN"/>
              </w:rPr>
            </w:pPr>
            <w:r>
              <w:rPr>
                <w:rFonts w:hint="default" w:ascii="Times New Roman" w:hAnsi="Times New Roman" w:eastAsia="黑体" w:cs="Times New Roman"/>
                <w:vertAlign w:val="baseline"/>
                <w:lang w:val="en-US" w:eastAsia="zh-CN"/>
              </w:rPr>
              <w:t>禁止条件</w:t>
            </w:r>
          </w:p>
        </w:tc>
        <w:tc>
          <w:tcPr>
            <w:tcW w:w="1400" w:type="dxa"/>
          </w:tcPr>
          <w:p w14:paraId="60C4F4E8">
            <w:pPr>
              <w:pStyle w:val="2"/>
              <w:jc w:val="center"/>
              <w:rPr>
                <w:rFonts w:hint="default" w:ascii="Times New Roman" w:hAnsi="Times New Roman" w:eastAsia="黑体" w:cs="Times New Roman"/>
                <w:vertAlign w:val="baseline"/>
                <w:lang w:val="en-US" w:eastAsia="zh-CN"/>
              </w:rPr>
            </w:pPr>
            <w:r>
              <w:rPr>
                <w:rFonts w:hint="default" w:ascii="Times New Roman" w:hAnsi="Times New Roman" w:eastAsia="黑体" w:cs="Times New Roman"/>
                <w:vertAlign w:val="baseline"/>
                <w:lang w:val="en-US" w:eastAsia="zh-CN"/>
              </w:rPr>
              <w:t>工作地点</w:t>
            </w:r>
          </w:p>
        </w:tc>
      </w:tr>
      <w:tr w14:paraId="7A365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Align w:val="center"/>
          </w:tcPr>
          <w:p w14:paraId="051CFD32">
            <w:pPr>
              <w:pStyle w:val="2"/>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w:t>
            </w:r>
          </w:p>
        </w:tc>
        <w:tc>
          <w:tcPr>
            <w:tcW w:w="1434" w:type="dxa"/>
            <w:vMerge w:val="restart"/>
            <w:vAlign w:val="center"/>
          </w:tcPr>
          <w:p w14:paraId="108DCF84">
            <w:pPr>
              <w:pStyle w:val="2"/>
              <w:jc w:val="center"/>
              <w:rPr>
                <w:rFonts w:hint="default" w:ascii="Times New Roman" w:hAnsi="Times New Roman" w:cs="Times New Roman"/>
                <w:sz w:val="24"/>
                <w:szCs w:val="24"/>
                <w:vertAlign w:val="baseline"/>
                <w:lang w:val="en-US" w:eastAsia="zh-Hans"/>
              </w:rPr>
            </w:pPr>
            <w:r>
              <w:rPr>
                <w:rFonts w:hint="default" w:ascii="Times New Roman" w:hAnsi="Times New Roman" w:eastAsia="仿宋_GB2312" w:cs="Times New Roman"/>
                <w:color w:val="auto"/>
                <w:sz w:val="24"/>
                <w:szCs w:val="24"/>
                <w:highlight w:val="none"/>
                <w:lang w:val="en-US" w:eastAsia="zh-CN"/>
              </w:rPr>
              <w:t>四川深度拓展规划设计有限公司</w:t>
            </w:r>
          </w:p>
        </w:tc>
        <w:tc>
          <w:tcPr>
            <w:tcW w:w="1467" w:type="dxa"/>
            <w:vAlign w:val="center"/>
          </w:tcPr>
          <w:p w14:paraId="5D95C199">
            <w:pPr>
              <w:pStyle w:val="2"/>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总经理</w:t>
            </w:r>
          </w:p>
        </w:tc>
        <w:tc>
          <w:tcPr>
            <w:tcW w:w="1349" w:type="dxa"/>
            <w:vAlign w:val="center"/>
          </w:tcPr>
          <w:p w14:paraId="6A6D38FB">
            <w:pPr>
              <w:pStyle w:val="2"/>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w:t>
            </w:r>
          </w:p>
        </w:tc>
        <w:tc>
          <w:tcPr>
            <w:tcW w:w="3201" w:type="dxa"/>
            <w:vAlign w:val="center"/>
          </w:tcPr>
          <w:p w14:paraId="65BF5AAF">
            <w:pPr>
              <w:keepNext w:val="0"/>
              <w:keepLines w:val="0"/>
              <w:pageBreakBefore w:val="0"/>
              <w:widowControl w:val="0"/>
              <w:numPr>
                <w:ilvl w:val="0"/>
                <w:numId w:val="1"/>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具有较高的政治素质，坚持以马克思列宁主义、毛泽东思想、邓小平理论、“三个代表”重要思想、科学发展观、习近平新时代中国特色社会主义思想为指导，深刻领悟“两个确立”的决定性意义，自觉增强“四个意识”，坚定“四个自信”，做到“两个维护”，坚决执行党和国家的方针政策，严格遵守党的政治纪律和政治规矩，在思想上政治上行动上同以习近平同志为核心的党中央保持高度一致。坚持国有企业的社会主义方向，坚决落实省委、省政府决策部署，省国资委、</w:t>
            </w:r>
            <w:r>
              <w:rPr>
                <w:rFonts w:hint="eastAsia" w:ascii="Times New Roman" w:hAnsi="Times New Roman" w:eastAsia="仿宋_GB2312" w:cs="Times New Roman"/>
                <w:b w:val="0"/>
                <w:bCs w:val="0"/>
                <w:kern w:val="2"/>
                <w:sz w:val="24"/>
                <w:szCs w:val="24"/>
                <w:highlight w:val="none"/>
                <w:lang w:val="en-US" w:eastAsia="zh-CN" w:bidi="ar-SA"/>
              </w:rPr>
              <w:t>省</w:t>
            </w:r>
            <w:r>
              <w:rPr>
                <w:rFonts w:hint="default" w:ascii="Times New Roman" w:hAnsi="Times New Roman" w:eastAsia="仿宋_GB2312" w:cs="Times New Roman"/>
                <w:b w:val="0"/>
                <w:bCs w:val="0"/>
                <w:kern w:val="2"/>
                <w:sz w:val="24"/>
                <w:szCs w:val="24"/>
                <w:highlight w:val="none"/>
                <w:lang w:val="en-US" w:eastAsia="zh-CN" w:bidi="ar-SA"/>
              </w:rPr>
              <w:t>旅投集团党委和公司党委的决议决定；</w:t>
            </w:r>
          </w:p>
          <w:p w14:paraId="410510BC">
            <w:pPr>
              <w:keepNext w:val="0"/>
              <w:keepLines w:val="0"/>
              <w:pageBreakBefore w:val="0"/>
              <w:widowControl w:val="0"/>
              <w:numPr>
                <w:ilvl w:val="0"/>
                <w:numId w:val="1"/>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具有较强的治企能力。熟悉现代企业管理，有较强的决策判断能力、经营管理能力、沟通协调能力、处理复杂问题和突发事件能力，开拓创新精神和市场竞争意识强，不断增强企业核心功能、提升企业核心竞争力，工作业绩突出；</w:t>
            </w:r>
          </w:p>
          <w:p w14:paraId="492154BB">
            <w:pPr>
              <w:keepNext w:val="0"/>
              <w:keepLines w:val="0"/>
              <w:pageBreakBefore w:val="0"/>
              <w:widowControl w:val="0"/>
              <w:numPr>
                <w:ilvl w:val="0"/>
                <w:numId w:val="1"/>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具有良好的职业素养。事业心和责任感强，具备履行岗位职责所必需的专业知识、政策理论水平和工作能力，遵纪守法，勤勉尽责，团结合作，廉洁从业，联系群众，作风形象和职业信誉好；</w:t>
            </w:r>
          </w:p>
          <w:p w14:paraId="46C11BAA">
            <w:pPr>
              <w:keepNext w:val="0"/>
              <w:keepLines w:val="0"/>
              <w:pageBreakBefore w:val="0"/>
              <w:widowControl w:val="0"/>
              <w:numPr>
                <w:ilvl w:val="0"/>
                <w:numId w:val="1"/>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认同集团及公司企业文化；</w:t>
            </w:r>
          </w:p>
          <w:p w14:paraId="07682F9A">
            <w:pPr>
              <w:keepNext w:val="0"/>
              <w:keepLines w:val="0"/>
              <w:pageBreakBefore w:val="0"/>
              <w:widowControl w:val="0"/>
              <w:numPr>
                <w:ilvl w:val="0"/>
                <w:numId w:val="1"/>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cs="Times New Roman"/>
                <w:sz w:val="24"/>
                <w:szCs w:val="24"/>
                <w:vertAlign w:val="baseline"/>
                <w:lang w:val="en-US" w:eastAsia="zh-Hans"/>
              </w:rPr>
            </w:pPr>
            <w:r>
              <w:rPr>
                <w:rFonts w:hint="default" w:ascii="Times New Roman" w:hAnsi="Times New Roman" w:eastAsia="仿宋_GB2312" w:cs="Times New Roman"/>
                <w:b w:val="0"/>
                <w:bCs w:val="0"/>
                <w:kern w:val="2"/>
                <w:sz w:val="24"/>
                <w:szCs w:val="24"/>
                <w:highlight w:val="none"/>
                <w:lang w:val="en-US" w:eastAsia="zh-CN" w:bidi="ar-SA"/>
              </w:rPr>
              <w:t xml:space="preserve">法律法规规定的其他条件。 </w:t>
            </w:r>
          </w:p>
        </w:tc>
        <w:tc>
          <w:tcPr>
            <w:tcW w:w="4150" w:type="dxa"/>
            <w:vAlign w:val="center"/>
          </w:tcPr>
          <w:p w14:paraId="1BF78AD0">
            <w:pPr>
              <w:keepNext w:val="0"/>
              <w:keepLines w:val="0"/>
              <w:pageBreakBefore w:val="0"/>
              <w:widowControl w:val="0"/>
              <w:numPr>
                <w:ilvl w:val="0"/>
                <w:numId w:val="2"/>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大学本科及以上文化程度；</w:t>
            </w:r>
          </w:p>
          <w:p w14:paraId="15D7C825">
            <w:pPr>
              <w:keepNext w:val="0"/>
              <w:keepLines w:val="0"/>
              <w:pageBreakBefore w:val="0"/>
              <w:widowControl w:val="0"/>
              <w:numPr>
                <w:ilvl w:val="0"/>
                <w:numId w:val="2"/>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具备工商管理、企业管理等相关知识，以及四川旅投教育投资有限责任公司发展需要的相关领域专业背景或工作经历；</w:t>
            </w:r>
          </w:p>
          <w:p w14:paraId="10A9CFAF">
            <w:pPr>
              <w:keepNext w:val="0"/>
              <w:keepLines w:val="0"/>
              <w:pageBreakBefore w:val="0"/>
              <w:widowControl w:val="0"/>
              <w:numPr>
                <w:ilvl w:val="0"/>
                <w:numId w:val="2"/>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在同层级副职岗位工作2年以上，未满2年的一般应当在同层级副职岗位和下一层级领导或管理岗位累计工作5年以上；</w:t>
            </w:r>
          </w:p>
          <w:p w14:paraId="3934C110">
            <w:pPr>
              <w:keepNext w:val="0"/>
              <w:keepLines w:val="0"/>
              <w:pageBreakBefore w:val="0"/>
              <w:widowControl w:val="0"/>
              <w:numPr>
                <w:ilvl w:val="0"/>
                <w:numId w:val="2"/>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了解相关行业发展趋势，具有一定的前瞻性思维，具有较为丰富的市场资源、行业资源，具备优秀的谈判、沟通及团队协作能力；</w:t>
            </w:r>
          </w:p>
          <w:p w14:paraId="14D9C25F">
            <w:pPr>
              <w:keepNext w:val="0"/>
              <w:keepLines w:val="0"/>
              <w:pageBreakBefore w:val="0"/>
              <w:widowControl w:val="0"/>
              <w:numPr>
                <w:ilvl w:val="0"/>
                <w:numId w:val="2"/>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对国有企业经营管理有较强的认知理解能力、分析能力、创新能力、风险处置能力，能有力把控企业经营管理各重要环节；</w:t>
            </w:r>
          </w:p>
          <w:p w14:paraId="718FC168">
            <w:pPr>
              <w:keepNext w:val="0"/>
              <w:keepLines w:val="0"/>
              <w:pageBreakBefore w:val="0"/>
              <w:widowControl w:val="0"/>
              <w:numPr>
                <w:ilvl w:val="0"/>
                <w:numId w:val="2"/>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中共党员优先；</w:t>
            </w:r>
          </w:p>
          <w:p w14:paraId="69640FCD">
            <w:pPr>
              <w:keepNext w:val="0"/>
              <w:keepLines w:val="0"/>
              <w:pageBreakBefore w:val="0"/>
              <w:widowControl w:val="0"/>
              <w:numPr>
                <w:ilvl w:val="0"/>
                <w:numId w:val="2"/>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cs="Times New Roman"/>
                <w:sz w:val="24"/>
                <w:szCs w:val="24"/>
                <w:vertAlign w:val="baseline"/>
                <w:lang w:val="en-US" w:eastAsia="zh-Hans"/>
              </w:rPr>
            </w:pPr>
            <w:r>
              <w:rPr>
                <w:rFonts w:hint="default" w:ascii="Times New Roman" w:hAnsi="Times New Roman" w:eastAsia="仿宋_GB2312" w:cs="Times New Roman"/>
                <w:b w:val="0"/>
                <w:bCs w:val="0"/>
                <w:kern w:val="2"/>
                <w:sz w:val="24"/>
                <w:szCs w:val="24"/>
                <w:highlight w:val="none"/>
                <w:lang w:val="en-US" w:eastAsia="zh-CN" w:bidi="ar-SA"/>
              </w:rPr>
              <w:t>特别优秀者以上条件可适当放宽。</w:t>
            </w:r>
          </w:p>
        </w:tc>
        <w:tc>
          <w:tcPr>
            <w:tcW w:w="2349" w:type="dxa"/>
            <w:vAlign w:val="center"/>
          </w:tcPr>
          <w:p w14:paraId="1DEBEEBF">
            <w:pPr>
              <w:keepNext w:val="0"/>
              <w:keepLines w:val="0"/>
              <w:pageBreakBefore w:val="0"/>
              <w:widowControl w:val="0"/>
              <w:numPr>
                <w:ilvl w:val="0"/>
                <w:numId w:val="3"/>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受过刑事处罚的；</w:t>
            </w:r>
          </w:p>
          <w:p w14:paraId="47599AF2">
            <w:pPr>
              <w:keepNext w:val="0"/>
              <w:keepLines w:val="0"/>
              <w:pageBreakBefore w:val="0"/>
              <w:widowControl w:val="0"/>
              <w:numPr>
                <w:ilvl w:val="0"/>
                <w:numId w:val="3"/>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处于党纪政务处分所规定的提拔使用影响期内的；</w:t>
            </w:r>
          </w:p>
          <w:p w14:paraId="39938CEE">
            <w:pPr>
              <w:keepNext w:val="0"/>
              <w:keepLines w:val="0"/>
              <w:pageBreakBefore w:val="0"/>
              <w:widowControl w:val="0"/>
              <w:numPr>
                <w:ilvl w:val="0"/>
                <w:numId w:val="3"/>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涉嫌违纪违法正在接受组织调查，或被相关主管部门、行业协会作出处罚的；</w:t>
            </w:r>
          </w:p>
          <w:p w14:paraId="0D59A3AF">
            <w:pPr>
              <w:keepNext w:val="0"/>
              <w:keepLines w:val="0"/>
              <w:pageBreakBefore w:val="0"/>
              <w:widowControl w:val="0"/>
              <w:numPr>
                <w:ilvl w:val="0"/>
                <w:numId w:val="3"/>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尚在试用期（含任职试用期）的；</w:t>
            </w:r>
          </w:p>
          <w:p w14:paraId="1D9ACB08">
            <w:pPr>
              <w:keepNext w:val="0"/>
              <w:keepLines w:val="0"/>
              <w:pageBreakBefore w:val="0"/>
              <w:widowControl w:val="0"/>
              <w:numPr>
                <w:ilvl w:val="0"/>
                <w:numId w:val="3"/>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cs="Times New Roman"/>
                <w:sz w:val="24"/>
                <w:szCs w:val="24"/>
                <w:vertAlign w:val="baseline"/>
                <w:lang w:val="en-US" w:eastAsia="zh-CN"/>
              </w:rPr>
            </w:pPr>
            <w:r>
              <w:rPr>
                <w:rFonts w:hint="default" w:ascii="Times New Roman" w:hAnsi="Times New Roman" w:eastAsia="仿宋_GB2312" w:cs="Times New Roman"/>
                <w:b w:val="0"/>
                <w:bCs w:val="0"/>
                <w:kern w:val="2"/>
                <w:sz w:val="24"/>
                <w:szCs w:val="24"/>
                <w:highlight w:val="none"/>
                <w:lang w:val="en-US" w:eastAsia="zh-CN" w:bidi="ar-SA"/>
              </w:rPr>
              <w:t>其他不宜报名情形的。</w:t>
            </w:r>
          </w:p>
        </w:tc>
        <w:tc>
          <w:tcPr>
            <w:tcW w:w="1400" w:type="dxa"/>
            <w:vAlign w:val="center"/>
          </w:tcPr>
          <w:p w14:paraId="510B8BCA">
            <w:pPr>
              <w:pStyle w:val="2"/>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成都</w:t>
            </w:r>
          </w:p>
        </w:tc>
      </w:tr>
      <w:tr w14:paraId="61125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Align w:val="center"/>
          </w:tcPr>
          <w:p w14:paraId="451C50C1">
            <w:pPr>
              <w:pStyle w:val="2"/>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2</w:t>
            </w:r>
          </w:p>
        </w:tc>
        <w:tc>
          <w:tcPr>
            <w:tcW w:w="1434" w:type="dxa"/>
            <w:vMerge w:val="continue"/>
            <w:vAlign w:val="center"/>
          </w:tcPr>
          <w:p w14:paraId="7A7A61E3">
            <w:pPr>
              <w:pStyle w:val="2"/>
              <w:jc w:val="center"/>
              <w:rPr>
                <w:rFonts w:hint="default" w:ascii="Times New Roman" w:hAnsi="Times New Roman" w:cs="Times New Roman"/>
                <w:sz w:val="24"/>
                <w:szCs w:val="24"/>
                <w:vertAlign w:val="baseline"/>
                <w:lang w:val="en-US" w:eastAsia="zh-Hans"/>
              </w:rPr>
            </w:pPr>
          </w:p>
        </w:tc>
        <w:tc>
          <w:tcPr>
            <w:tcW w:w="1467" w:type="dxa"/>
            <w:vAlign w:val="center"/>
          </w:tcPr>
          <w:p w14:paraId="3B943F82">
            <w:pPr>
              <w:pStyle w:val="2"/>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投资岗</w:t>
            </w:r>
          </w:p>
        </w:tc>
        <w:tc>
          <w:tcPr>
            <w:tcW w:w="1349" w:type="dxa"/>
            <w:vAlign w:val="center"/>
          </w:tcPr>
          <w:p w14:paraId="08DA3809">
            <w:pPr>
              <w:pStyle w:val="2"/>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w:t>
            </w:r>
          </w:p>
        </w:tc>
        <w:tc>
          <w:tcPr>
            <w:tcW w:w="3201" w:type="dxa"/>
            <w:vMerge w:val="restart"/>
            <w:vAlign w:val="center"/>
          </w:tcPr>
          <w:p w14:paraId="05F99201">
            <w:pPr>
              <w:numPr>
                <w:ilvl w:val="0"/>
                <w:numId w:val="4"/>
              </w:numPr>
              <w:jc w:val="both"/>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拥护党的路线、方针、政策，自觉遵守国家法律法规以及公司章程和规章制度；</w:t>
            </w:r>
          </w:p>
          <w:p w14:paraId="6F1EE315">
            <w:pPr>
              <w:numPr>
                <w:ilvl w:val="0"/>
                <w:numId w:val="4"/>
              </w:numPr>
              <w:jc w:val="both"/>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廉洁自律，具备较高的思想政治素质和良好的职业道德修养，无不良记录；</w:t>
            </w:r>
          </w:p>
          <w:p w14:paraId="762F15AE">
            <w:pPr>
              <w:numPr>
                <w:ilvl w:val="0"/>
                <w:numId w:val="4"/>
              </w:numPr>
              <w:jc w:val="both"/>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身体健康，工作积极主动，能胜任所聘岗位工作；</w:t>
            </w:r>
          </w:p>
          <w:p w14:paraId="40EAA385">
            <w:pPr>
              <w:numPr>
                <w:ilvl w:val="0"/>
                <w:numId w:val="4"/>
              </w:numPr>
              <w:jc w:val="both"/>
              <w:rPr>
                <w:rFonts w:hint="default" w:ascii="Times New Roman" w:hAnsi="Times New Roman" w:cs="Times New Roman"/>
                <w:sz w:val="24"/>
                <w:szCs w:val="24"/>
                <w:vertAlign w:val="baseline"/>
                <w:lang w:val="en-US" w:eastAsia="zh-Hans"/>
              </w:rPr>
            </w:pPr>
            <w:r>
              <w:rPr>
                <w:rFonts w:hint="default" w:ascii="Times New Roman" w:hAnsi="Times New Roman" w:eastAsia="仿宋_GB2312" w:cs="Times New Roman"/>
                <w:b w:val="0"/>
                <w:bCs w:val="0"/>
                <w:kern w:val="2"/>
                <w:sz w:val="24"/>
                <w:szCs w:val="24"/>
                <w:highlight w:val="none"/>
                <w:lang w:val="en-US" w:eastAsia="zh-CN" w:bidi="ar-SA"/>
              </w:rPr>
              <w:t>认同集团及公司企业文化。</w:t>
            </w:r>
          </w:p>
        </w:tc>
        <w:tc>
          <w:tcPr>
            <w:tcW w:w="4150" w:type="dxa"/>
            <w:vAlign w:val="top"/>
          </w:tcPr>
          <w:p w14:paraId="3571EC9E">
            <w:pPr>
              <w:keepNext w:val="0"/>
              <w:keepLines w:val="0"/>
              <w:pageBreakBefore w:val="0"/>
              <w:widowControl w:val="0"/>
              <w:numPr>
                <w:ilvl w:val="0"/>
                <w:numId w:val="5"/>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大学本科及以上文化程度，投资、财务、金融、法律等相关专业优先；</w:t>
            </w:r>
          </w:p>
          <w:p w14:paraId="74D51D7D">
            <w:pPr>
              <w:keepNext w:val="0"/>
              <w:keepLines w:val="0"/>
              <w:pageBreakBefore w:val="0"/>
              <w:widowControl w:val="0"/>
              <w:numPr>
                <w:ilvl w:val="0"/>
                <w:numId w:val="5"/>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2年及以上相关工作经验，熟练掌握投资、财务、金融等相关知识，具备较强的写作能力；</w:t>
            </w:r>
          </w:p>
          <w:p w14:paraId="6B009447">
            <w:pPr>
              <w:keepNext w:val="0"/>
              <w:keepLines w:val="0"/>
              <w:pageBreakBefore w:val="0"/>
              <w:widowControl w:val="0"/>
              <w:numPr>
                <w:ilvl w:val="0"/>
                <w:numId w:val="5"/>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熟悉金融、财务分析等专业知识，了解市场现状和趋势；</w:t>
            </w:r>
          </w:p>
          <w:p w14:paraId="03458588">
            <w:pPr>
              <w:keepNext w:val="0"/>
              <w:keepLines w:val="0"/>
              <w:pageBreakBefore w:val="0"/>
              <w:widowControl w:val="0"/>
              <w:numPr>
                <w:ilvl w:val="0"/>
                <w:numId w:val="5"/>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具有良好的商务谈判能力、组织协调能力、沟通能力，可承受一定的工作压力；</w:t>
            </w:r>
          </w:p>
          <w:p w14:paraId="752FDBFE">
            <w:pPr>
              <w:keepNext w:val="0"/>
              <w:keepLines w:val="0"/>
              <w:pageBreakBefore w:val="0"/>
              <w:widowControl w:val="0"/>
              <w:numPr>
                <w:ilvl w:val="0"/>
                <w:numId w:val="5"/>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cs="Times New Roman"/>
                <w:sz w:val="24"/>
                <w:szCs w:val="24"/>
                <w:vertAlign w:val="baseline"/>
                <w:lang w:val="en-US" w:eastAsia="zh-Hans"/>
              </w:rPr>
            </w:pPr>
            <w:r>
              <w:rPr>
                <w:rFonts w:hint="default" w:ascii="Times New Roman" w:hAnsi="Times New Roman" w:eastAsia="仿宋_GB2312" w:cs="Times New Roman"/>
                <w:b w:val="0"/>
                <w:bCs w:val="0"/>
                <w:kern w:val="2"/>
                <w:sz w:val="24"/>
                <w:szCs w:val="24"/>
                <w:highlight w:val="none"/>
                <w:lang w:val="en-US" w:eastAsia="zh-CN" w:bidi="ar-SA"/>
              </w:rPr>
              <w:t>中共党员或取得投资、财务、金融等相关专业证书者优先。</w:t>
            </w:r>
          </w:p>
        </w:tc>
        <w:tc>
          <w:tcPr>
            <w:tcW w:w="2349" w:type="dxa"/>
            <w:vMerge w:val="restart"/>
            <w:vAlign w:val="center"/>
          </w:tcPr>
          <w:p w14:paraId="008DBECE">
            <w:pPr>
              <w:keepNext w:val="0"/>
              <w:keepLines w:val="0"/>
              <w:pageBreakBefore w:val="0"/>
              <w:widowControl w:val="0"/>
              <w:numPr>
                <w:ilvl w:val="0"/>
                <w:numId w:val="6"/>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cs="Times New Roman"/>
                <w:sz w:val="24"/>
                <w:szCs w:val="24"/>
                <w:vertAlign w:val="baseline"/>
                <w:lang w:val="en-US" w:eastAsia="zh-CN"/>
              </w:rPr>
            </w:pPr>
            <w:r>
              <w:rPr>
                <w:rFonts w:hint="default" w:ascii="Times New Roman" w:hAnsi="Times New Roman" w:eastAsia="仿宋_GB2312" w:cs="Times New Roman"/>
                <w:b w:val="0"/>
                <w:bCs w:val="0"/>
                <w:kern w:val="2"/>
                <w:sz w:val="24"/>
                <w:szCs w:val="24"/>
                <w:highlight w:val="none"/>
                <w:lang w:val="en-US" w:eastAsia="zh-CN" w:bidi="ar-SA"/>
              </w:rPr>
              <w:t>受过刑事处罚的；</w:t>
            </w:r>
          </w:p>
          <w:p w14:paraId="2B774767">
            <w:pPr>
              <w:keepNext w:val="0"/>
              <w:keepLines w:val="0"/>
              <w:pageBreakBefore w:val="0"/>
              <w:widowControl w:val="0"/>
              <w:numPr>
                <w:ilvl w:val="0"/>
                <w:numId w:val="6"/>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cs="Times New Roman"/>
                <w:sz w:val="24"/>
                <w:szCs w:val="24"/>
                <w:vertAlign w:val="baseline"/>
                <w:lang w:val="en-US" w:eastAsia="zh-CN"/>
              </w:rPr>
            </w:pPr>
            <w:r>
              <w:rPr>
                <w:rFonts w:hint="default" w:ascii="Times New Roman" w:hAnsi="Times New Roman" w:eastAsia="仿宋_GB2312" w:cs="Times New Roman"/>
                <w:b w:val="0"/>
                <w:bCs w:val="0"/>
                <w:kern w:val="2"/>
                <w:sz w:val="24"/>
                <w:szCs w:val="24"/>
                <w:highlight w:val="none"/>
                <w:lang w:val="en-US" w:eastAsia="zh-CN" w:bidi="ar-SA"/>
              </w:rPr>
              <w:t>其他不宜报名情形的。</w:t>
            </w:r>
          </w:p>
        </w:tc>
        <w:tc>
          <w:tcPr>
            <w:tcW w:w="1400" w:type="dxa"/>
            <w:vAlign w:val="center"/>
          </w:tcPr>
          <w:p w14:paraId="23BA328D">
            <w:pPr>
              <w:pStyle w:val="2"/>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成都</w:t>
            </w:r>
          </w:p>
        </w:tc>
      </w:tr>
      <w:tr w14:paraId="5D016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Align w:val="center"/>
          </w:tcPr>
          <w:p w14:paraId="7DAA34B6">
            <w:pPr>
              <w:pStyle w:val="2"/>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3</w:t>
            </w:r>
          </w:p>
        </w:tc>
        <w:tc>
          <w:tcPr>
            <w:tcW w:w="1434" w:type="dxa"/>
            <w:vMerge w:val="continue"/>
            <w:vAlign w:val="center"/>
          </w:tcPr>
          <w:p w14:paraId="5557DA0D">
            <w:pPr>
              <w:pStyle w:val="2"/>
              <w:jc w:val="center"/>
              <w:rPr>
                <w:rFonts w:hint="default" w:ascii="Times New Roman" w:hAnsi="Times New Roman" w:cs="Times New Roman"/>
                <w:sz w:val="24"/>
                <w:szCs w:val="24"/>
                <w:vertAlign w:val="baseline"/>
                <w:lang w:val="en-US" w:eastAsia="zh-Hans"/>
              </w:rPr>
            </w:pPr>
          </w:p>
        </w:tc>
        <w:tc>
          <w:tcPr>
            <w:tcW w:w="1467" w:type="dxa"/>
            <w:vAlign w:val="center"/>
          </w:tcPr>
          <w:p w14:paraId="5AC0950E">
            <w:pPr>
              <w:pStyle w:val="2"/>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业务拓展岗</w:t>
            </w:r>
          </w:p>
        </w:tc>
        <w:tc>
          <w:tcPr>
            <w:tcW w:w="1349" w:type="dxa"/>
            <w:vAlign w:val="center"/>
          </w:tcPr>
          <w:p w14:paraId="562D7B76">
            <w:pPr>
              <w:pStyle w:val="2"/>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w:t>
            </w:r>
          </w:p>
        </w:tc>
        <w:tc>
          <w:tcPr>
            <w:tcW w:w="3201" w:type="dxa"/>
            <w:vMerge w:val="continue"/>
            <w:vAlign w:val="center"/>
          </w:tcPr>
          <w:p w14:paraId="6974D624">
            <w:pPr>
              <w:pStyle w:val="2"/>
              <w:jc w:val="center"/>
              <w:rPr>
                <w:rFonts w:hint="default" w:ascii="Times New Roman" w:hAnsi="Times New Roman" w:cs="Times New Roman"/>
                <w:sz w:val="24"/>
                <w:szCs w:val="24"/>
                <w:vertAlign w:val="baseline"/>
                <w:lang w:val="en-US" w:eastAsia="zh-Hans"/>
              </w:rPr>
            </w:pPr>
          </w:p>
        </w:tc>
        <w:tc>
          <w:tcPr>
            <w:tcW w:w="4150" w:type="dxa"/>
            <w:vAlign w:val="top"/>
          </w:tcPr>
          <w:p w14:paraId="4C43906F">
            <w:pPr>
              <w:keepNext w:val="0"/>
              <w:keepLines w:val="0"/>
              <w:pageBreakBefore w:val="0"/>
              <w:widowControl w:val="0"/>
              <w:numPr>
                <w:ilvl w:val="0"/>
                <w:numId w:val="7"/>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大学本科及以上文化程度；</w:t>
            </w:r>
          </w:p>
          <w:p w14:paraId="563CF93E">
            <w:pPr>
              <w:keepNext w:val="0"/>
              <w:keepLines w:val="0"/>
              <w:pageBreakBefore w:val="0"/>
              <w:widowControl w:val="0"/>
              <w:numPr>
                <w:ilvl w:val="0"/>
                <w:numId w:val="7"/>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具备良好的沟通协调能力，能够与客户建立良好的关系，挖掘客户需求，达成合作意向；</w:t>
            </w:r>
          </w:p>
          <w:p w14:paraId="7096ECB4">
            <w:pPr>
              <w:keepNext w:val="0"/>
              <w:keepLines w:val="0"/>
              <w:pageBreakBefore w:val="0"/>
              <w:widowControl w:val="0"/>
              <w:numPr>
                <w:ilvl w:val="0"/>
                <w:numId w:val="7"/>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具备较强的活动组织执行能力、团队协作能力、资源整合能力和公文写作能力；</w:t>
            </w:r>
          </w:p>
          <w:p w14:paraId="2FF143F4">
            <w:pPr>
              <w:keepNext w:val="0"/>
              <w:keepLines w:val="0"/>
              <w:pageBreakBefore w:val="0"/>
              <w:widowControl w:val="0"/>
              <w:numPr>
                <w:ilvl w:val="0"/>
                <w:numId w:val="7"/>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具备较强的抗压能力，能够在高强度的工作环境中保持良好的工作状态；</w:t>
            </w:r>
          </w:p>
          <w:p w14:paraId="606E3790">
            <w:pPr>
              <w:keepNext w:val="0"/>
              <w:keepLines w:val="0"/>
              <w:pageBreakBefore w:val="0"/>
              <w:widowControl w:val="0"/>
              <w:numPr>
                <w:ilvl w:val="0"/>
                <w:numId w:val="7"/>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cs="Times New Roman"/>
                <w:sz w:val="24"/>
                <w:szCs w:val="24"/>
                <w:vertAlign w:val="baseline"/>
                <w:lang w:val="en-US" w:eastAsia="zh-Hans"/>
              </w:rPr>
            </w:pPr>
            <w:r>
              <w:rPr>
                <w:rFonts w:hint="default" w:ascii="Times New Roman" w:hAnsi="Times New Roman" w:eastAsia="仿宋_GB2312" w:cs="Times New Roman"/>
                <w:b w:val="0"/>
                <w:bCs w:val="0"/>
                <w:kern w:val="2"/>
                <w:sz w:val="24"/>
                <w:szCs w:val="24"/>
                <w:highlight w:val="none"/>
                <w:lang w:val="en-US" w:eastAsia="zh-CN" w:bidi="ar-SA"/>
              </w:rPr>
              <w:t>中共党员优先。</w:t>
            </w:r>
          </w:p>
        </w:tc>
        <w:tc>
          <w:tcPr>
            <w:tcW w:w="2349" w:type="dxa"/>
            <w:vMerge w:val="continue"/>
            <w:vAlign w:val="center"/>
          </w:tcPr>
          <w:p w14:paraId="37D0932F">
            <w:pPr>
              <w:pStyle w:val="2"/>
              <w:jc w:val="center"/>
              <w:rPr>
                <w:rFonts w:hint="default" w:ascii="Times New Roman" w:hAnsi="Times New Roman" w:cs="Times New Roman"/>
                <w:sz w:val="24"/>
                <w:szCs w:val="24"/>
                <w:vertAlign w:val="baseline"/>
                <w:lang w:val="en-US" w:eastAsia="zh-CN"/>
              </w:rPr>
            </w:pPr>
          </w:p>
        </w:tc>
        <w:tc>
          <w:tcPr>
            <w:tcW w:w="1400" w:type="dxa"/>
            <w:vAlign w:val="center"/>
          </w:tcPr>
          <w:p w14:paraId="3F72C4FD">
            <w:pPr>
              <w:pStyle w:val="2"/>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成都</w:t>
            </w:r>
          </w:p>
        </w:tc>
      </w:tr>
      <w:tr w14:paraId="2D407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Align w:val="center"/>
          </w:tcPr>
          <w:p w14:paraId="137C7786">
            <w:pPr>
              <w:pStyle w:val="2"/>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4</w:t>
            </w:r>
          </w:p>
        </w:tc>
        <w:tc>
          <w:tcPr>
            <w:tcW w:w="1434" w:type="dxa"/>
            <w:vMerge w:val="continue"/>
            <w:vAlign w:val="center"/>
          </w:tcPr>
          <w:p w14:paraId="21B4DF09">
            <w:pPr>
              <w:pStyle w:val="2"/>
              <w:jc w:val="center"/>
              <w:rPr>
                <w:rFonts w:hint="default" w:ascii="Times New Roman" w:hAnsi="Times New Roman" w:cs="Times New Roman"/>
                <w:sz w:val="24"/>
                <w:szCs w:val="24"/>
                <w:vertAlign w:val="baseline"/>
                <w:lang w:val="en-US" w:eastAsia="zh-Hans"/>
              </w:rPr>
            </w:pPr>
          </w:p>
        </w:tc>
        <w:tc>
          <w:tcPr>
            <w:tcW w:w="1467" w:type="dxa"/>
            <w:vAlign w:val="center"/>
          </w:tcPr>
          <w:p w14:paraId="4FDD5718">
            <w:pPr>
              <w:pStyle w:val="2"/>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法务合规岗</w:t>
            </w:r>
          </w:p>
        </w:tc>
        <w:tc>
          <w:tcPr>
            <w:tcW w:w="1349" w:type="dxa"/>
            <w:vAlign w:val="center"/>
          </w:tcPr>
          <w:p w14:paraId="609BEEE0">
            <w:pPr>
              <w:pStyle w:val="2"/>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w:t>
            </w:r>
          </w:p>
        </w:tc>
        <w:tc>
          <w:tcPr>
            <w:tcW w:w="3201" w:type="dxa"/>
            <w:vMerge w:val="continue"/>
            <w:vAlign w:val="center"/>
          </w:tcPr>
          <w:p w14:paraId="72704BF9">
            <w:pPr>
              <w:pStyle w:val="2"/>
              <w:jc w:val="center"/>
              <w:rPr>
                <w:rFonts w:hint="default" w:ascii="Times New Roman" w:hAnsi="Times New Roman" w:cs="Times New Roman"/>
                <w:sz w:val="24"/>
                <w:szCs w:val="24"/>
                <w:vertAlign w:val="baseline"/>
                <w:lang w:val="en-US" w:eastAsia="zh-Hans"/>
              </w:rPr>
            </w:pPr>
          </w:p>
        </w:tc>
        <w:tc>
          <w:tcPr>
            <w:tcW w:w="4150" w:type="dxa"/>
            <w:vAlign w:val="top"/>
          </w:tcPr>
          <w:p w14:paraId="4EE0456B">
            <w:pPr>
              <w:keepNext w:val="0"/>
              <w:keepLines w:val="0"/>
              <w:pageBreakBefore w:val="0"/>
              <w:widowControl w:val="0"/>
              <w:numPr>
                <w:ilvl w:val="0"/>
                <w:numId w:val="8"/>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大学本科及以上文化程度，法学、法律等相关专业；</w:t>
            </w:r>
          </w:p>
          <w:p w14:paraId="72B32B83">
            <w:pPr>
              <w:keepNext w:val="0"/>
              <w:keepLines w:val="0"/>
              <w:pageBreakBefore w:val="0"/>
              <w:widowControl w:val="0"/>
              <w:numPr>
                <w:ilvl w:val="0"/>
                <w:numId w:val="8"/>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2年以上大型企业法务合规机构、律师事务所等相关工作经验；</w:t>
            </w:r>
          </w:p>
          <w:p w14:paraId="46A3D1BC">
            <w:pPr>
              <w:keepNext w:val="0"/>
              <w:keepLines w:val="0"/>
              <w:pageBreakBefore w:val="0"/>
              <w:widowControl w:val="0"/>
              <w:numPr>
                <w:ilvl w:val="0"/>
                <w:numId w:val="8"/>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熟悉各类法律法规，如公司法、合同法、劳动法等，有处理法律纠纷、合同审查的经验；</w:t>
            </w:r>
          </w:p>
          <w:p w14:paraId="75EAD8EA">
            <w:pPr>
              <w:keepNext w:val="0"/>
              <w:keepLines w:val="0"/>
              <w:pageBreakBefore w:val="0"/>
              <w:widowControl w:val="0"/>
              <w:numPr>
                <w:ilvl w:val="0"/>
                <w:numId w:val="8"/>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了解法律动态，包括新出台的法律规定和法律修订条款，并能够准确解读对业务的影响；</w:t>
            </w:r>
          </w:p>
          <w:p w14:paraId="4FC4544A">
            <w:pPr>
              <w:keepNext w:val="0"/>
              <w:keepLines w:val="0"/>
              <w:pageBreakBefore w:val="0"/>
              <w:widowControl w:val="0"/>
              <w:numPr>
                <w:ilvl w:val="0"/>
                <w:numId w:val="8"/>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具备优秀的法律文书写作能力，能够起草、审核各类合同、法律意见书等文件；</w:t>
            </w:r>
          </w:p>
          <w:p w14:paraId="036988A0">
            <w:pPr>
              <w:keepNext w:val="0"/>
              <w:keepLines w:val="0"/>
              <w:pageBreakBefore w:val="0"/>
              <w:widowControl w:val="0"/>
              <w:numPr>
                <w:ilvl w:val="0"/>
                <w:numId w:val="8"/>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b w:val="0"/>
                <w:bCs w:val="0"/>
                <w:kern w:val="2"/>
                <w:sz w:val="24"/>
                <w:szCs w:val="24"/>
                <w:highlight w:val="none"/>
                <w:lang w:val="en-US" w:eastAsia="zh-CN" w:bidi="ar-SA"/>
              </w:rPr>
              <w:t>有较强的原则性和责任心，能够严格遵守法律规定和企业的合规要求；</w:t>
            </w:r>
          </w:p>
          <w:p w14:paraId="041DB9D3">
            <w:pPr>
              <w:keepNext w:val="0"/>
              <w:keepLines w:val="0"/>
              <w:pageBreakBefore w:val="0"/>
              <w:widowControl w:val="0"/>
              <w:numPr>
                <w:ilvl w:val="0"/>
                <w:numId w:val="8"/>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cs="Times New Roman"/>
                <w:sz w:val="24"/>
                <w:szCs w:val="24"/>
                <w:vertAlign w:val="baseline"/>
                <w:lang w:val="en-US" w:eastAsia="zh-Hans"/>
              </w:rPr>
            </w:pPr>
            <w:r>
              <w:rPr>
                <w:rFonts w:hint="default" w:ascii="Times New Roman" w:hAnsi="Times New Roman" w:eastAsia="仿宋_GB2312" w:cs="Times New Roman"/>
                <w:b w:val="0"/>
                <w:bCs w:val="0"/>
                <w:kern w:val="2"/>
                <w:sz w:val="24"/>
                <w:szCs w:val="24"/>
                <w:highlight w:val="none"/>
                <w:lang w:val="en-US" w:eastAsia="zh-CN" w:bidi="ar-SA"/>
              </w:rPr>
              <w:t>中共党员或取得法律职业资格证书者优先。</w:t>
            </w:r>
          </w:p>
        </w:tc>
        <w:tc>
          <w:tcPr>
            <w:tcW w:w="2349" w:type="dxa"/>
            <w:vMerge w:val="continue"/>
            <w:vAlign w:val="center"/>
          </w:tcPr>
          <w:p w14:paraId="5E5B0295">
            <w:pPr>
              <w:pStyle w:val="2"/>
              <w:jc w:val="center"/>
              <w:rPr>
                <w:rFonts w:hint="default" w:ascii="Times New Roman" w:hAnsi="Times New Roman" w:cs="Times New Roman"/>
                <w:sz w:val="24"/>
                <w:szCs w:val="24"/>
                <w:vertAlign w:val="baseline"/>
                <w:lang w:val="en-US" w:eastAsia="zh-CN"/>
              </w:rPr>
            </w:pPr>
          </w:p>
        </w:tc>
        <w:tc>
          <w:tcPr>
            <w:tcW w:w="1400" w:type="dxa"/>
            <w:vAlign w:val="center"/>
          </w:tcPr>
          <w:p w14:paraId="413585E4">
            <w:pPr>
              <w:pStyle w:val="2"/>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成都</w:t>
            </w:r>
          </w:p>
        </w:tc>
      </w:tr>
      <w:tr w14:paraId="4597F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Align w:val="center"/>
          </w:tcPr>
          <w:p w14:paraId="0502B023">
            <w:pPr>
              <w:pStyle w:val="2"/>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5</w:t>
            </w:r>
          </w:p>
        </w:tc>
        <w:tc>
          <w:tcPr>
            <w:tcW w:w="1434" w:type="dxa"/>
            <w:vMerge w:val="continue"/>
            <w:vAlign w:val="center"/>
          </w:tcPr>
          <w:p w14:paraId="2FED786B">
            <w:pPr>
              <w:pStyle w:val="2"/>
              <w:jc w:val="center"/>
              <w:rPr>
                <w:rFonts w:hint="default" w:ascii="Times New Roman" w:hAnsi="Times New Roman" w:cs="Times New Roman"/>
                <w:sz w:val="24"/>
                <w:szCs w:val="24"/>
                <w:vertAlign w:val="baseline"/>
                <w:lang w:val="en-US" w:eastAsia="zh-Hans"/>
              </w:rPr>
            </w:pPr>
          </w:p>
        </w:tc>
        <w:tc>
          <w:tcPr>
            <w:tcW w:w="1467" w:type="dxa"/>
            <w:vAlign w:val="center"/>
          </w:tcPr>
          <w:p w14:paraId="091D52E6">
            <w:pPr>
              <w:pStyle w:val="2"/>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行政综合岗</w:t>
            </w:r>
          </w:p>
        </w:tc>
        <w:tc>
          <w:tcPr>
            <w:tcW w:w="1349" w:type="dxa"/>
            <w:vAlign w:val="center"/>
          </w:tcPr>
          <w:p w14:paraId="194C59C8">
            <w:pPr>
              <w:pStyle w:val="2"/>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w:t>
            </w:r>
          </w:p>
        </w:tc>
        <w:tc>
          <w:tcPr>
            <w:tcW w:w="3201" w:type="dxa"/>
            <w:vMerge w:val="continue"/>
            <w:vAlign w:val="center"/>
          </w:tcPr>
          <w:p w14:paraId="5E5027F6">
            <w:pPr>
              <w:pStyle w:val="2"/>
              <w:jc w:val="center"/>
              <w:rPr>
                <w:rFonts w:hint="default" w:ascii="Times New Roman" w:hAnsi="Times New Roman" w:cs="Times New Roman"/>
                <w:sz w:val="24"/>
                <w:szCs w:val="24"/>
                <w:vertAlign w:val="baseline"/>
                <w:lang w:val="en-US" w:eastAsia="zh-Hans"/>
              </w:rPr>
            </w:pPr>
          </w:p>
        </w:tc>
        <w:tc>
          <w:tcPr>
            <w:tcW w:w="4150" w:type="dxa"/>
            <w:vAlign w:val="top"/>
          </w:tcPr>
          <w:p w14:paraId="73092FA0">
            <w:pPr>
              <w:keepNext w:val="0"/>
              <w:keepLines w:val="0"/>
              <w:pageBreakBefore w:val="0"/>
              <w:widowControl w:val="0"/>
              <w:numPr>
                <w:ilvl w:val="0"/>
                <w:numId w:val="9"/>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大学本科及以上文化程度，35岁以下，行政管理、人力资源管理、汉语言文学、文秘、新闻学、社会学等相关专业；</w:t>
            </w:r>
          </w:p>
          <w:p w14:paraId="20AC491C">
            <w:pPr>
              <w:keepNext w:val="0"/>
              <w:keepLines w:val="0"/>
              <w:pageBreakBefore w:val="0"/>
              <w:widowControl w:val="0"/>
              <w:numPr>
                <w:ilvl w:val="0"/>
                <w:numId w:val="9"/>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文字功底扎实，熟练掌握公文写作相关要求，能够独立起草各类文稿；</w:t>
            </w:r>
          </w:p>
          <w:p w14:paraId="040CE182">
            <w:pPr>
              <w:keepNext w:val="0"/>
              <w:keepLines w:val="0"/>
              <w:pageBreakBefore w:val="0"/>
              <w:widowControl w:val="0"/>
              <w:numPr>
                <w:ilvl w:val="0"/>
                <w:numId w:val="9"/>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善于处理流程性事务，工作细致，具有良好的学习能力、沟通能力、团队协作精神；</w:t>
            </w:r>
          </w:p>
          <w:p w14:paraId="41E5EA10">
            <w:pPr>
              <w:keepNext w:val="0"/>
              <w:keepLines w:val="0"/>
              <w:pageBreakBefore w:val="0"/>
              <w:widowControl w:val="0"/>
              <w:numPr>
                <w:ilvl w:val="0"/>
                <w:numId w:val="9"/>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熟悉人力资源工作，能够处理公司人力资源日常工作；</w:t>
            </w:r>
          </w:p>
          <w:p w14:paraId="0378A165">
            <w:pPr>
              <w:keepNext w:val="0"/>
              <w:keepLines w:val="0"/>
              <w:pageBreakBefore w:val="0"/>
              <w:widowControl w:val="0"/>
              <w:numPr>
                <w:ilvl w:val="0"/>
                <w:numId w:val="9"/>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color w:val="auto"/>
                <w:kern w:val="2"/>
                <w:sz w:val="40"/>
                <w:szCs w:val="40"/>
                <w:highlight w:val="none"/>
                <w:vertAlign w:val="baseli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具备较强的应变能力，能够快速适应工作环境和处理突发事件；</w:t>
            </w:r>
          </w:p>
          <w:p w14:paraId="0EB8F6CC">
            <w:pPr>
              <w:keepNext w:val="0"/>
              <w:keepLines w:val="0"/>
              <w:pageBreakBefore w:val="0"/>
              <w:widowControl w:val="0"/>
              <w:numPr>
                <w:ilvl w:val="0"/>
                <w:numId w:val="9"/>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cs="Times New Roman"/>
                <w:sz w:val="24"/>
                <w:szCs w:val="24"/>
                <w:vertAlign w:val="baseline"/>
                <w:lang w:val="en-US" w:eastAsia="zh-Hans"/>
              </w:rPr>
            </w:pPr>
            <w:r>
              <w:rPr>
                <w:rFonts w:hint="default" w:ascii="Times New Roman" w:hAnsi="Times New Roman" w:eastAsia="仿宋_GB2312" w:cs="Times New Roman"/>
                <w:b w:val="0"/>
                <w:bCs w:val="0"/>
                <w:kern w:val="2"/>
                <w:sz w:val="24"/>
                <w:szCs w:val="24"/>
                <w:highlight w:val="none"/>
                <w:lang w:val="en-US" w:eastAsia="zh-CN" w:bidi="ar-SA"/>
              </w:rPr>
              <w:t>中共党员或有政府单位、国企相关工作经验者优先。</w:t>
            </w:r>
          </w:p>
        </w:tc>
        <w:tc>
          <w:tcPr>
            <w:tcW w:w="2349" w:type="dxa"/>
            <w:vMerge w:val="continue"/>
            <w:vAlign w:val="center"/>
          </w:tcPr>
          <w:p w14:paraId="33F8811F">
            <w:pPr>
              <w:pStyle w:val="2"/>
              <w:jc w:val="center"/>
              <w:rPr>
                <w:rFonts w:hint="default" w:ascii="Times New Roman" w:hAnsi="Times New Roman" w:cs="Times New Roman"/>
                <w:sz w:val="24"/>
                <w:szCs w:val="24"/>
                <w:vertAlign w:val="baseline"/>
                <w:lang w:val="en-US" w:eastAsia="zh-CN"/>
              </w:rPr>
            </w:pPr>
          </w:p>
        </w:tc>
        <w:tc>
          <w:tcPr>
            <w:tcW w:w="1400" w:type="dxa"/>
            <w:vAlign w:val="center"/>
          </w:tcPr>
          <w:p w14:paraId="61684D59">
            <w:pPr>
              <w:pStyle w:val="2"/>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成都</w:t>
            </w:r>
          </w:p>
        </w:tc>
      </w:tr>
      <w:tr w14:paraId="5E11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Align w:val="center"/>
          </w:tcPr>
          <w:p w14:paraId="6AC74C55">
            <w:pPr>
              <w:pStyle w:val="2"/>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6</w:t>
            </w:r>
          </w:p>
        </w:tc>
        <w:tc>
          <w:tcPr>
            <w:tcW w:w="1434" w:type="dxa"/>
            <w:vMerge w:val="restart"/>
            <w:vAlign w:val="center"/>
          </w:tcPr>
          <w:p w14:paraId="641C9A2E">
            <w:pPr>
              <w:pStyle w:val="2"/>
              <w:jc w:val="center"/>
              <w:rPr>
                <w:rFonts w:hint="default" w:ascii="Times New Roman" w:hAnsi="Times New Roman" w:cs="Times New Roman"/>
                <w:sz w:val="24"/>
                <w:szCs w:val="24"/>
                <w:vertAlign w:val="baseline"/>
                <w:lang w:val="en-US" w:eastAsia="zh-Hans"/>
              </w:rPr>
            </w:pPr>
            <w:r>
              <w:rPr>
                <w:rFonts w:hint="default" w:ascii="Times New Roman" w:hAnsi="Times New Roman" w:cs="Times New Roman"/>
                <w:sz w:val="24"/>
                <w:szCs w:val="24"/>
                <w:vertAlign w:val="baseline"/>
                <w:lang w:val="en-US" w:eastAsia="zh-CN"/>
              </w:rPr>
              <w:t>四川旅投英才旅游有限公司（暂名，以工商注册为准）</w:t>
            </w:r>
          </w:p>
        </w:tc>
        <w:tc>
          <w:tcPr>
            <w:tcW w:w="1467" w:type="dxa"/>
            <w:vAlign w:val="center"/>
          </w:tcPr>
          <w:p w14:paraId="50B26DEB">
            <w:pPr>
              <w:pStyle w:val="2"/>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董事长</w:t>
            </w:r>
          </w:p>
        </w:tc>
        <w:tc>
          <w:tcPr>
            <w:tcW w:w="1349" w:type="dxa"/>
            <w:vAlign w:val="center"/>
          </w:tcPr>
          <w:p w14:paraId="014C781C">
            <w:pPr>
              <w:pStyle w:val="2"/>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w:t>
            </w:r>
          </w:p>
        </w:tc>
        <w:tc>
          <w:tcPr>
            <w:tcW w:w="3201" w:type="dxa"/>
            <w:vMerge w:val="restart"/>
          </w:tcPr>
          <w:p w14:paraId="5CCED538">
            <w:pPr>
              <w:keepNext w:val="0"/>
              <w:keepLines w:val="0"/>
              <w:pageBreakBefore w:val="0"/>
              <w:widowControl w:val="0"/>
              <w:numPr>
                <w:ilvl w:val="0"/>
                <w:numId w:val="10"/>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具有较高的政治素质，坚持以马克思列宁主义、毛泽东思想、邓小平理论、“三个代表”重要思想、科学发展观、习近平新时代中国特色社会主义思想为指导，深刻领悟“两个确立”的决定性意义，自觉增强“四个意识”，坚定“四个自信”，做到“两个维护”，坚决执行党和国家的方针政策，严格遵守党的政治纪律和政治规矩，在思想上政治上行动上同以习近平同志为核心的党中央保持高度一致。坚持国有企业的社会主义方向，坚决落实省委、省政府决策部署，省国资委、旅投集团党委和公司党委的决议决定；</w:t>
            </w:r>
          </w:p>
          <w:p w14:paraId="7C3F7CAC">
            <w:pPr>
              <w:keepNext w:val="0"/>
              <w:keepLines w:val="0"/>
              <w:pageBreakBefore w:val="0"/>
              <w:widowControl w:val="0"/>
              <w:numPr>
                <w:ilvl w:val="0"/>
                <w:numId w:val="10"/>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具有较强的治企能力。熟悉现代企业管理，有较强的决策判断能力、经营管理能力、沟通协调能力、处理复杂问题和突发事件能力，开拓创新精神和市场竞争意识强，不断增强企业核心功能、提升企业核心竞争力，工作业绩突出；</w:t>
            </w:r>
          </w:p>
          <w:p w14:paraId="04DA452A">
            <w:pPr>
              <w:keepNext w:val="0"/>
              <w:keepLines w:val="0"/>
              <w:pageBreakBefore w:val="0"/>
              <w:widowControl w:val="0"/>
              <w:numPr>
                <w:ilvl w:val="0"/>
                <w:numId w:val="10"/>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具有良好的职业素养。事业心和责任感强，具备履行岗位职责所必需的专业知识、政策理论水平和工作能力，遵纪守法，勤勉尽责，团结合作，廉洁从业，联系群众，作风形象和职业信誉好；</w:t>
            </w:r>
          </w:p>
          <w:p w14:paraId="59DA49FF">
            <w:pPr>
              <w:keepNext w:val="0"/>
              <w:keepLines w:val="0"/>
              <w:pageBreakBefore w:val="0"/>
              <w:widowControl w:val="0"/>
              <w:numPr>
                <w:ilvl w:val="0"/>
                <w:numId w:val="10"/>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认同集团及公司企业文化；</w:t>
            </w:r>
          </w:p>
          <w:p w14:paraId="787E2AE7">
            <w:pPr>
              <w:keepNext w:val="0"/>
              <w:keepLines w:val="0"/>
              <w:pageBreakBefore w:val="0"/>
              <w:widowControl w:val="0"/>
              <w:numPr>
                <w:ilvl w:val="0"/>
                <w:numId w:val="10"/>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cs="Times New Roman"/>
                <w:sz w:val="24"/>
                <w:szCs w:val="24"/>
                <w:vertAlign w:val="baseline"/>
                <w:lang w:val="en-US" w:eastAsia="zh-Hans"/>
              </w:rPr>
            </w:pPr>
            <w:r>
              <w:rPr>
                <w:rFonts w:hint="default" w:ascii="Times New Roman" w:hAnsi="Times New Roman" w:eastAsia="仿宋_GB2312" w:cs="Times New Roman"/>
                <w:b w:val="0"/>
                <w:bCs w:val="0"/>
                <w:kern w:val="2"/>
                <w:sz w:val="24"/>
                <w:szCs w:val="24"/>
                <w:highlight w:val="none"/>
                <w:lang w:val="en-US" w:eastAsia="zh-CN" w:bidi="ar-SA"/>
              </w:rPr>
              <w:t>法律法规规定的其他条件。</w:t>
            </w:r>
          </w:p>
        </w:tc>
        <w:tc>
          <w:tcPr>
            <w:tcW w:w="4150" w:type="dxa"/>
            <w:vAlign w:val="top"/>
          </w:tcPr>
          <w:p w14:paraId="022BCFB6">
            <w:pPr>
              <w:keepNext w:val="0"/>
              <w:keepLines w:val="0"/>
              <w:pageBreakBefore w:val="0"/>
              <w:widowControl w:val="0"/>
              <w:numPr>
                <w:ilvl w:val="0"/>
                <w:numId w:val="11"/>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中共党员，具有</w:t>
            </w:r>
            <w:r>
              <w:rPr>
                <w:rFonts w:hint="eastAsia" w:ascii="Times New Roman" w:hAnsi="Times New Roman" w:eastAsia="仿宋_GB2312" w:cs="Times New Roman"/>
                <w:b w:val="0"/>
                <w:bCs w:val="0"/>
                <w:kern w:val="2"/>
                <w:sz w:val="24"/>
                <w:szCs w:val="24"/>
                <w:highlight w:val="none"/>
                <w:lang w:val="en-US" w:eastAsia="zh-CN" w:bidi="ar-SA"/>
              </w:rPr>
              <w:t>1</w:t>
            </w:r>
            <w:r>
              <w:rPr>
                <w:rFonts w:hint="default" w:ascii="Times New Roman" w:hAnsi="Times New Roman" w:eastAsia="仿宋_GB2312" w:cs="Times New Roman"/>
                <w:b w:val="0"/>
                <w:bCs w:val="0"/>
                <w:kern w:val="2"/>
                <w:sz w:val="24"/>
                <w:szCs w:val="24"/>
                <w:highlight w:val="none"/>
                <w:lang w:val="en-US" w:eastAsia="zh-CN" w:bidi="ar-SA"/>
              </w:rPr>
              <w:t>年以上党龄；</w:t>
            </w:r>
          </w:p>
          <w:p w14:paraId="49685F15">
            <w:pPr>
              <w:keepNext w:val="0"/>
              <w:keepLines w:val="0"/>
              <w:pageBreakBefore w:val="0"/>
              <w:widowControl w:val="0"/>
              <w:numPr>
                <w:ilvl w:val="0"/>
                <w:numId w:val="11"/>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大学本科及以上文化程度；</w:t>
            </w:r>
          </w:p>
          <w:p w14:paraId="4BFE5B45">
            <w:pPr>
              <w:keepNext w:val="0"/>
              <w:keepLines w:val="0"/>
              <w:pageBreakBefore w:val="0"/>
              <w:widowControl w:val="0"/>
              <w:numPr>
                <w:ilvl w:val="0"/>
                <w:numId w:val="11"/>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具备履职所需的现代企业经营管理理念和专业知识，以及四川旅投教育投资有限责任公司发展需要的相关领域专业背景或工作经历；</w:t>
            </w:r>
          </w:p>
          <w:p w14:paraId="120A2BA3">
            <w:pPr>
              <w:keepNext w:val="0"/>
              <w:keepLines w:val="0"/>
              <w:pageBreakBefore w:val="0"/>
              <w:widowControl w:val="0"/>
              <w:numPr>
                <w:ilvl w:val="0"/>
                <w:numId w:val="11"/>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在同层级副职岗位工作2年以上，未满2年的一般应当在同层级副职岗位和下一层级领导或管理岗位累计工作5年以上；</w:t>
            </w:r>
          </w:p>
          <w:p w14:paraId="2F1B2CFD">
            <w:pPr>
              <w:keepNext w:val="0"/>
              <w:keepLines w:val="0"/>
              <w:pageBreakBefore w:val="0"/>
              <w:widowControl w:val="0"/>
              <w:numPr>
                <w:ilvl w:val="0"/>
                <w:numId w:val="11"/>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对国有企业经营管理有较强的认知理解能力、分析能力、创新能力、风险处置能力，能有力把控企业经营管理各重要环节；</w:t>
            </w:r>
          </w:p>
          <w:p w14:paraId="68BC642E">
            <w:pPr>
              <w:keepNext w:val="0"/>
              <w:keepLines w:val="0"/>
              <w:pageBreakBefore w:val="0"/>
              <w:widowControl w:val="0"/>
              <w:numPr>
                <w:ilvl w:val="0"/>
                <w:numId w:val="11"/>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cs="Times New Roman"/>
                <w:sz w:val="24"/>
                <w:szCs w:val="24"/>
                <w:vertAlign w:val="baseline"/>
                <w:lang w:val="en-US" w:eastAsia="zh-Hans"/>
              </w:rPr>
            </w:pPr>
            <w:r>
              <w:rPr>
                <w:rFonts w:hint="default" w:ascii="Times New Roman" w:hAnsi="Times New Roman" w:eastAsia="仿宋_GB2312" w:cs="Times New Roman"/>
                <w:b w:val="0"/>
                <w:bCs w:val="0"/>
                <w:kern w:val="2"/>
                <w:sz w:val="24"/>
                <w:szCs w:val="24"/>
                <w:highlight w:val="none"/>
                <w:lang w:val="en-US" w:eastAsia="zh-CN" w:bidi="ar-SA"/>
              </w:rPr>
              <w:t>特别优秀者以上条件可适当放宽。</w:t>
            </w:r>
          </w:p>
        </w:tc>
        <w:tc>
          <w:tcPr>
            <w:tcW w:w="2349" w:type="dxa"/>
            <w:vMerge w:val="restart"/>
            <w:vAlign w:val="center"/>
          </w:tcPr>
          <w:p w14:paraId="3D151EE5">
            <w:pPr>
              <w:keepNext w:val="0"/>
              <w:keepLines w:val="0"/>
              <w:pageBreakBefore w:val="0"/>
              <w:widowControl w:val="0"/>
              <w:numPr>
                <w:ilvl w:val="0"/>
                <w:numId w:val="12"/>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受过刑事处罚的；</w:t>
            </w:r>
          </w:p>
          <w:p w14:paraId="25332ED7">
            <w:pPr>
              <w:keepNext w:val="0"/>
              <w:keepLines w:val="0"/>
              <w:pageBreakBefore w:val="0"/>
              <w:widowControl w:val="0"/>
              <w:numPr>
                <w:ilvl w:val="0"/>
                <w:numId w:val="12"/>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处于党纪政务处分所规定的提拔使用影响期内的；</w:t>
            </w:r>
          </w:p>
          <w:p w14:paraId="76FA511B">
            <w:pPr>
              <w:keepNext w:val="0"/>
              <w:keepLines w:val="0"/>
              <w:pageBreakBefore w:val="0"/>
              <w:widowControl w:val="0"/>
              <w:numPr>
                <w:ilvl w:val="0"/>
                <w:numId w:val="12"/>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涉嫌违纪违法正在接受组织调查，或被相关主管部门、行业协会作出处罚的；</w:t>
            </w:r>
          </w:p>
          <w:p w14:paraId="48989149">
            <w:pPr>
              <w:keepNext w:val="0"/>
              <w:keepLines w:val="0"/>
              <w:pageBreakBefore w:val="0"/>
              <w:widowControl w:val="0"/>
              <w:numPr>
                <w:ilvl w:val="0"/>
                <w:numId w:val="12"/>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尚在试用期（含任职试用期）的；</w:t>
            </w:r>
          </w:p>
          <w:p w14:paraId="3EFC91AE">
            <w:pPr>
              <w:keepNext w:val="0"/>
              <w:keepLines w:val="0"/>
              <w:pageBreakBefore w:val="0"/>
              <w:widowControl w:val="0"/>
              <w:numPr>
                <w:ilvl w:val="0"/>
                <w:numId w:val="12"/>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cs="Times New Roman"/>
                <w:sz w:val="24"/>
                <w:szCs w:val="24"/>
                <w:vertAlign w:val="baseline"/>
                <w:lang w:val="en-US" w:eastAsia="zh-CN"/>
              </w:rPr>
            </w:pPr>
            <w:r>
              <w:rPr>
                <w:rFonts w:hint="default" w:ascii="Times New Roman" w:hAnsi="Times New Roman" w:eastAsia="仿宋_GB2312" w:cs="Times New Roman"/>
                <w:b w:val="0"/>
                <w:bCs w:val="0"/>
                <w:kern w:val="2"/>
                <w:sz w:val="24"/>
                <w:szCs w:val="24"/>
                <w:highlight w:val="none"/>
                <w:lang w:val="en-US" w:eastAsia="zh-CN" w:bidi="ar-SA"/>
              </w:rPr>
              <w:t>其他不宜报名情形的。</w:t>
            </w:r>
          </w:p>
        </w:tc>
        <w:tc>
          <w:tcPr>
            <w:tcW w:w="1400" w:type="dxa"/>
            <w:vAlign w:val="center"/>
          </w:tcPr>
          <w:p w14:paraId="4CAD22B3">
            <w:pPr>
              <w:pStyle w:val="2"/>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巴中通江</w:t>
            </w:r>
          </w:p>
        </w:tc>
      </w:tr>
      <w:tr w14:paraId="1AB2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Align w:val="center"/>
          </w:tcPr>
          <w:p w14:paraId="4413E81F">
            <w:pPr>
              <w:pStyle w:val="2"/>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7</w:t>
            </w:r>
          </w:p>
        </w:tc>
        <w:tc>
          <w:tcPr>
            <w:tcW w:w="1434" w:type="dxa"/>
            <w:vMerge w:val="continue"/>
            <w:vAlign w:val="center"/>
          </w:tcPr>
          <w:p w14:paraId="4C77D3B1">
            <w:pPr>
              <w:pStyle w:val="2"/>
              <w:jc w:val="center"/>
              <w:rPr>
                <w:rFonts w:hint="default" w:ascii="Times New Roman" w:hAnsi="Times New Roman" w:cs="Times New Roman"/>
                <w:sz w:val="24"/>
                <w:szCs w:val="24"/>
                <w:vertAlign w:val="baseline"/>
                <w:lang w:val="en-US" w:eastAsia="zh-Hans"/>
              </w:rPr>
            </w:pPr>
          </w:p>
        </w:tc>
        <w:tc>
          <w:tcPr>
            <w:tcW w:w="1467" w:type="dxa"/>
            <w:vAlign w:val="center"/>
          </w:tcPr>
          <w:p w14:paraId="1419788D">
            <w:pPr>
              <w:pStyle w:val="2"/>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财务总监</w:t>
            </w:r>
          </w:p>
        </w:tc>
        <w:tc>
          <w:tcPr>
            <w:tcW w:w="1349" w:type="dxa"/>
            <w:vAlign w:val="center"/>
          </w:tcPr>
          <w:p w14:paraId="0A88A83C">
            <w:pPr>
              <w:pStyle w:val="2"/>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w:t>
            </w:r>
          </w:p>
        </w:tc>
        <w:tc>
          <w:tcPr>
            <w:tcW w:w="3201" w:type="dxa"/>
            <w:vMerge w:val="continue"/>
          </w:tcPr>
          <w:p w14:paraId="38B92E83">
            <w:pPr>
              <w:pStyle w:val="2"/>
              <w:rPr>
                <w:rFonts w:hint="default" w:ascii="Times New Roman" w:hAnsi="Times New Roman" w:cs="Times New Roman"/>
                <w:sz w:val="24"/>
                <w:szCs w:val="24"/>
                <w:vertAlign w:val="baseline"/>
                <w:lang w:val="en-US" w:eastAsia="zh-Hans"/>
              </w:rPr>
            </w:pPr>
          </w:p>
        </w:tc>
        <w:tc>
          <w:tcPr>
            <w:tcW w:w="4150" w:type="dxa"/>
            <w:vAlign w:val="top"/>
          </w:tcPr>
          <w:p w14:paraId="529494B2">
            <w:pPr>
              <w:keepNext w:val="0"/>
              <w:keepLines w:val="0"/>
              <w:pageBreakBefore w:val="0"/>
              <w:widowControl w:val="0"/>
              <w:numPr>
                <w:ilvl w:val="0"/>
                <w:numId w:val="13"/>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大学本科及以上文化程度，财务、会计、金融等相关专业；</w:t>
            </w:r>
          </w:p>
          <w:p w14:paraId="4922946A">
            <w:pPr>
              <w:keepNext w:val="0"/>
              <w:keepLines w:val="0"/>
              <w:pageBreakBefore w:val="0"/>
              <w:widowControl w:val="0"/>
              <w:numPr>
                <w:ilvl w:val="0"/>
                <w:numId w:val="13"/>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具有会计师、审计师及以上专业技术职称，或具有相应的执业资格，从事财务会计或者审计工作时间累计不少于5年；</w:t>
            </w:r>
          </w:p>
          <w:p w14:paraId="0795BF17">
            <w:pPr>
              <w:keepNext w:val="0"/>
              <w:keepLines w:val="0"/>
              <w:pageBreakBefore w:val="0"/>
              <w:widowControl w:val="0"/>
              <w:numPr>
                <w:ilvl w:val="0"/>
                <w:numId w:val="13"/>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b w:val="0"/>
                <w:bCs w:val="0"/>
                <w:kern w:val="2"/>
                <w:sz w:val="24"/>
                <w:szCs w:val="24"/>
                <w:highlight w:val="none"/>
                <w:lang w:val="en-US" w:eastAsia="zh-CN" w:bidi="ar-SA"/>
              </w:rPr>
              <w:t>熟悉国家财务法规、税收政策、金融政策等相关法律法规，熟悉企业财务制度和流程；</w:t>
            </w:r>
          </w:p>
          <w:p w14:paraId="3D1BB9FD">
            <w:pPr>
              <w:keepNext w:val="0"/>
              <w:keepLines w:val="0"/>
              <w:pageBreakBefore w:val="0"/>
              <w:widowControl w:val="0"/>
              <w:numPr>
                <w:ilvl w:val="0"/>
                <w:numId w:val="13"/>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熟练掌握财务软件和办公软件，并且能够熟练运用软件进行数据处理和分析；</w:t>
            </w:r>
          </w:p>
          <w:p w14:paraId="5AC49F0C">
            <w:pPr>
              <w:keepNext w:val="0"/>
              <w:keepLines w:val="0"/>
              <w:pageBreakBefore w:val="0"/>
              <w:widowControl w:val="0"/>
              <w:numPr>
                <w:ilvl w:val="0"/>
                <w:numId w:val="13"/>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具备优秀的财务统计和分析能力，能够准确解读财务数据，为企业决策提供支持；</w:t>
            </w:r>
          </w:p>
          <w:p w14:paraId="0F0D09F4">
            <w:pPr>
              <w:keepNext w:val="0"/>
              <w:keepLines w:val="0"/>
              <w:pageBreakBefore w:val="0"/>
              <w:widowControl w:val="0"/>
              <w:numPr>
                <w:ilvl w:val="0"/>
                <w:numId w:val="13"/>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具有较强责任心和职业道德，具备一定的战略思维，能从财务角度为企业战略规划提供有价值的建议；</w:t>
            </w:r>
          </w:p>
          <w:p w14:paraId="1279C8F2">
            <w:pPr>
              <w:keepNext w:val="0"/>
              <w:keepLines w:val="0"/>
              <w:pageBreakBefore w:val="0"/>
              <w:widowControl w:val="0"/>
              <w:numPr>
                <w:ilvl w:val="0"/>
                <w:numId w:val="13"/>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b w:val="0"/>
                <w:bCs w:val="0"/>
                <w:kern w:val="2"/>
                <w:sz w:val="24"/>
                <w:szCs w:val="24"/>
                <w:highlight w:val="none"/>
                <w:lang w:val="en-US" w:eastAsia="zh-CN" w:bidi="ar-SA"/>
              </w:rPr>
              <w:t>中共党员优先；</w:t>
            </w:r>
          </w:p>
          <w:p w14:paraId="7B5567D3">
            <w:pPr>
              <w:keepNext w:val="0"/>
              <w:keepLines w:val="0"/>
              <w:pageBreakBefore w:val="0"/>
              <w:widowControl w:val="0"/>
              <w:numPr>
                <w:ilvl w:val="0"/>
                <w:numId w:val="13"/>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cs="Times New Roman"/>
                <w:sz w:val="24"/>
                <w:szCs w:val="24"/>
                <w:vertAlign w:val="baseline"/>
                <w:lang w:val="en-US" w:eastAsia="zh-Hans"/>
              </w:rPr>
            </w:pPr>
            <w:r>
              <w:rPr>
                <w:rFonts w:hint="default" w:ascii="Times New Roman" w:hAnsi="Times New Roman" w:eastAsia="仿宋_GB2312" w:cs="Times New Roman"/>
                <w:b w:val="0"/>
                <w:bCs w:val="0"/>
                <w:kern w:val="2"/>
                <w:sz w:val="24"/>
                <w:szCs w:val="24"/>
                <w:highlight w:val="none"/>
                <w:lang w:val="en-US" w:eastAsia="zh-CN" w:bidi="ar-SA"/>
              </w:rPr>
              <w:t>特别优秀者以上条件可适当放宽。</w:t>
            </w:r>
          </w:p>
        </w:tc>
        <w:tc>
          <w:tcPr>
            <w:tcW w:w="2349" w:type="dxa"/>
            <w:vMerge w:val="continue"/>
            <w:vAlign w:val="center"/>
          </w:tcPr>
          <w:p w14:paraId="3D476B21">
            <w:pPr>
              <w:pStyle w:val="2"/>
              <w:jc w:val="center"/>
              <w:rPr>
                <w:rFonts w:hint="default" w:ascii="Times New Roman" w:hAnsi="Times New Roman" w:cs="Times New Roman"/>
                <w:sz w:val="24"/>
                <w:szCs w:val="24"/>
                <w:vertAlign w:val="baseline"/>
                <w:lang w:val="en-US" w:eastAsia="zh-CN"/>
              </w:rPr>
            </w:pPr>
          </w:p>
        </w:tc>
        <w:tc>
          <w:tcPr>
            <w:tcW w:w="1400" w:type="dxa"/>
            <w:vAlign w:val="center"/>
          </w:tcPr>
          <w:p w14:paraId="4D57EB0C">
            <w:pPr>
              <w:pStyle w:val="2"/>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巴中通江</w:t>
            </w:r>
          </w:p>
        </w:tc>
      </w:tr>
      <w:tr w14:paraId="1309D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Align w:val="center"/>
          </w:tcPr>
          <w:p w14:paraId="61646D36">
            <w:pPr>
              <w:pStyle w:val="2"/>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8</w:t>
            </w:r>
          </w:p>
        </w:tc>
        <w:tc>
          <w:tcPr>
            <w:tcW w:w="1434" w:type="dxa"/>
            <w:vMerge w:val="restart"/>
            <w:vAlign w:val="center"/>
          </w:tcPr>
          <w:p w14:paraId="22AE05BF">
            <w:pPr>
              <w:pStyle w:val="2"/>
              <w:jc w:val="center"/>
              <w:rPr>
                <w:rFonts w:hint="default" w:ascii="Times New Roman" w:hAnsi="Times New Roman" w:cs="Times New Roman"/>
                <w:sz w:val="24"/>
                <w:szCs w:val="24"/>
                <w:vertAlign w:val="baseline"/>
                <w:lang w:val="en-US" w:eastAsia="zh-Hans"/>
              </w:rPr>
            </w:pPr>
            <w:r>
              <w:rPr>
                <w:rFonts w:hint="default" w:ascii="Times New Roman" w:hAnsi="Times New Roman" w:cs="Times New Roman"/>
                <w:sz w:val="24"/>
                <w:szCs w:val="24"/>
                <w:vertAlign w:val="baseline"/>
                <w:lang w:val="en-US" w:eastAsia="zh-CN"/>
              </w:rPr>
              <w:t>成都巴蜀工匠职业技能培训学校有限责任公司</w:t>
            </w:r>
          </w:p>
        </w:tc>
        <w:tc>
          <w:tcPr>
            <w:tcW w:w="1467" w:type="dxa"/>
            <w:vAlign w:val="center"/>
          </w:tcPr>
          <w:p w14:paraId="407911FB">
            <w:pPr>
              <w:pStyle w:val="2"/>
              <w:jc w:val="both"/>
              <w:rPr>
                <w:rFonts w:hint="default" w:ascii="Times New Roman" w:hAnsi="Times New Roman" w:eastAsia="仿宋_GB2312"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业务拓展岗</w:t>
            </w:r>
          </w:p>
        </w:tc>
        <w:tc>
          <w:tcPr>
            <w:tcW w:w="1349" w:type="dxa"/>
            <w:vAlign w:val="center"/>
          </w:tcPr>
          <w:p w14:paraId="5E6DC021">
            <w:pPr>
              <w:pStyle w:val="2"/>
              <w:jc w:val="center"/>
              <w:rPr>
                <w:rFonts w:hint="default" w:ascii="Times New Roman" w:hAnsi="Times New Roman" w:eastAsia="仿宋_GB2312"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3</w:t>
            </w:r>
          </w:p>
        </w:tc>
        <w:tc>
          <w:tcPr>
            <w:tcW w:w="3201" w:type="dxa"/>
            <w:vMerge w:val="restart"/>
          </w:tcPr>
          <w:p w14:paraId="757F0730">
            <w:pPr>
              <w:numPr>
                <w:ilvl w:val="0"/>
                <w:numId w:val="14"/>
              </w:numPr>
              <w:jc w:val="both"/>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拥护党的路线、方针、政策，自觉遵守国家法律法规以及公司章程和规章制度；</w:t>
            </w:r>
          </w:p>
          <w:p w14:paraId="5D3EFA17">
            <w:pPr>
              <w:numPr>
                <w:ilvl w:val="0"/>
                <w:numId w:val="14"/>
              </w:numPr>
              <w:jc w:val="both"/>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廉洁自律，具备较高的思想政治素质和良好的职业道德修养，无不良记录；</w:t>
            </w:r>
          </w:p>
          <w:p w14:paraId="6EA5632D">
            <w:pPr>
              <w:numPr>
                <w:ilvl w:val="0"/>
                <w:numId w:val="14"/>
              </w:numPr>
              <w:jc w:val="both"/>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身体健康，工作积极主动，能胜任所聘岗位工作；</w:t>
            </w:r>
          </w:p>
          <w:p w14:paraId="3459BD58">
            <w:pPr>
              <w:numPr>
                <w:ilvl w:val="0"/>
                <w:numId w:val="14"/>
              </w:numPr>
              <w:jc w:val="both"/>
              <w:rPr>
                <w:rFonts w:hint="default" w:ascii="Times New Roman" w:hAnsi="Times New Roman" w:cs="Times New Roman"/>
                <w:sz w:val="24"/>
                <w:szCs w:val="24"/>
                <w:vertAlign w:val="baseline"/>
                <w:lang w:val="en-US" w:eastAsia="zh-Hans"/>
              </w:rPr>
            </w:pPr>
            <w:r>
              <w:rPr>
                <w:rFonts w:hint="default" w:ascii="Times New Roman" w:hAnsi="Times New Roman" w:eastAsia="仿宋_GB2312" w:cs="Times New Roman"/>
                <w:b w:val="0"/>
                <w:bCs w:val="0"/>
                <w:kern w:val="2"/>
                <w:sz w:val="24"/>
                <w:szCs w:val="24"/>
                <w:highlight w:val="none"/>
                <w:lang w:val="en-US" w:eastAsia="zh-CN" w:bidi="ar-SA"/>
              </w:rPr>
              <w:t>认同集团及公司企业文化。</w:t>
            </w:r>
          </w:p>
        </w:tc>
        <w:tc>
          <w:tcPr>
            <w:tcW w:w="4150" w:type="dxa"/>
            <w:vAlign w:val="top"/>
          </w:tcPr>
          <w:p w14:paraId="5D5A674E">
            <w:pPr>
              <w:pStyle w:val="4"/>
              <w:keepNext w:val="0"/>
              <w:keepLines w:val="0"/>
              <w:pageBreakBefore w:val="0"/>
              <w:widowControl w:val="0"/>
              <w:numPr>
                <w:ilvl w:val="0"/>
                <w:numId w:val="15"/>
              </w:numPr>
              <w:kinsoku/>
              <w:wordWrap/>
              <w:overflowPunct/>
              <w:topLinePunct w:val="0"/>
              <w:autoSpaceDE/>
              <w:autoSpaceDN/>
              <w:bidi w:val="0"/>
              <w:adjustRightInd/>
              <w:snapToGrid w:val="0"/>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大学本科及以上文化程度；</w:t>
            </w:r>
          </w:p>
          <w:p w14:paraId="01285DD1">
            <w:pPr>
              <w:pStyle w:val="4"/>
              <w:keepNext w:val="0"/>
              <w:keepLines w:val="0"/>
              <w:pageBreakBefore w:val="0"/>
              <w:widowControl w:val="0"/>
              <w:numPr>
                <w:ilvl w:val="0"/>
                <w:numId w:val="15"/>
              </w:numPr>
              <w:kinsoku/>
              <w:wordWrap/>
              <w:overflowPunct/>
              <w:topLinePunct w:val="0"/>
              <w:autoSpaceDE/>
              <w:autoSpaceDN/>
              <w:bidi w:val="0"/>
              <w:adjustRightInd/>
              <w:snapToGrid w:val="0"/>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具备良好的沟通协调能力，能够与客户建立良好的关系，挖掘客户需求，达成合作意向；</w:t>
            </w:r>
          </w:p>
          <w:p w14:paraId="09F6A861">
            <w:pPr>
              <w:pStyle w:val="4"/>
              <w:keepNext w:val="0"/>
              <w:keepLines w:val="0"/>
              <w:pageBreakBefore w:val="0"/>
              <w:widowControl w:val="0"/>
              <w:numPr>
                <w:ilvl w:val="0"/>
                <w:numId w:val="15"/>
              </w:numPr>
              <w:kinsoku/>
              <w:wordWrap/>
              <w:overflowPunct/>
              <w:topLinePunct w:val="0"/>
              <w:autoSpaceDE/>
              <w:autoSpaceDN/>
              <w:bidi w:val="0"/>
              <w:adjustRightInd/>
              <w:snapToGrid w:val="0"/>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具备较强的活动组织执行能力、团队协作能力、资源整合能力和公文写作能力；</w:t>
            </w:r>
          </w:p>
          <w:p w14:paraId="1BD66ED7">
            <w:pPr>
              <w:pStyle w:val="4"/>
              <w:keepNext w:val="0"/>
              <w:keepLines w:val="0"/>
              <w:pageBreakBefore w:val="0"/>
              <w:widowControl w:val="0"/>
              <w:numPr>
                <w:ilvl w:val="0"/>
                <w:numId w:val="15"/>
              </w:numPr>
              <w:kinsoku/>
              <w:wordWrap/>
              <w:overflowPunct/>
              <w:topLinePunct w:val="0"/>
              <w:autoSpaceDE/>
              <w:autoSpaceDN/>
              <w:bidi w:val="0"/>
              <w:adjustRightInd/>
              <w:snapToGrid w:val="0"/>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具备较强的抗压能力，能够在高强度的工作环境中保持良好的工作状态；</w:t>
            </w:r>
          </w:p>
          <w:p w14:paraId="029DB9BE">
            <w:pPr>
              <w:pStyle w:val="4"/>
              <w:keepNext w:val="0"/>
              <w:keepLines w:val="0"/>
              <w:pageBreakBefore w:val="0"/>
              <w:widowControl w:val="0"/>
              <w:numPr>
                <w:ilvl w:val="0"/>
                <w:numId w:val="15"/>
              </w:numPr>
              <w:kinsoku/>
              <w:wordWrap/>
              <w:overflowPunct/>
              <w:topLinePunct w:val="0"/>
              <w:autoSpaceDE/>
              <w:autoSpaceDN/>
              <w:bidi w:val="0"/>
              <w:adjustRightInd/>
              <w:snapToGrid w:val="0"/>
              <w:spacing w:line="320" w:lineRule="exact"/>
              <w:ind w:left="0" w:leftChars="0" w:firstLine="0" w:firstLineChars="0"/>
              <w:jc w:val="both"/>
              <w:textAlignment w:val="auto"/>
              <w:rPr>
                <w:rFonts w:hint="default" w:ascii="Times New Roman" w:hAnsi="Times New Roman" w:cs="Times New Roman"/>
                <w:sz w:val="24"/>
                <w:szCs w:val="24"/>
                <w:vertAlign w:val="baseline"/>
                <w:lang w:val="en-US" w:eastAsia="zh-Hans"/>
              </w:rPr>
            </w:pPr>
            <w:r>
              <w:rPr>
                <w:rFonts w:hint="default" w:ascii="Times New Roman" w:hAnsi="Times New Roman" w:eastAsia="仿宋_GB2312" w:cs="Times New Roman"/>
                <w:b w:val="0"/>
                <w:bCs w:val="0"/>
                <w:kern w:val="2"/>
                <w:sz w:val="24"/>
                <w:szCs w:val="24"/>
                <w:highlight w:val="none"/>
                <w:lang w:val="en-US" w:eastAsia="zh-CN" w:bidi="ar-SA"/>
              </w:rPr>
              <w:t>中共党员优先。</w:t>
            </w:r>
          </w:p>
        </w:tc>
        <w:tc>
          <w:tcPr>
            <w:tcW w:w="2349" w:type="dxa"/>
            <w:vMerge w:val="restart"/>
            <w:vAlign w:val="center"/>
          </w:tcPr>
          <w:p w14:paraId="3FE0417D">
            <w:pPr>
              <w:keepNext w:val="0"/>
              <w:keepLines w:val="0"/>
              <w:pageBreakBefore w:val="0"/>
              <w:widowControl w:val="0"/>
              <w:numPr>
                <w:ilvl w:val="0"/>
                <w:numId w:val="16"/>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受过刑事处罚的；</w:t>
            </w:r>
          </w:p>
          <w:p w14:paraId="5C754A37">
            <w:pPr>
              <w:keepNext w:val="0"/>
              <w:keepLines w:val="0"/>
              <w:pageBreakBefore w:val="0"/>
              <w:widowControl w:val="0"/>
              <w:numPr>
                <w:ilvl w:val="0"/>
                <w:numId w:val="16"/>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cs="Times New Roman"/>
                <w:sz w:val="24"/>
                <w:szCs w:val="24"/>
                <w:vertAlign w:val="baseline"/>
                <w:lang w:val="en-US" w:eastAsia="zh-CN"/>
              </w:rPr>
            </w:pPr>
            <w:r>
              <w:rPr>
                <w:rFonts w:hint="default" w:ascii="Times New Roman" w:hAnsi="Times New Roman" w:eastAsia="仿宋_GB2312" w:cs="Times New Roman"/>
                <w:b w:val="0"/>
                <w:bCs w:val="0"/>
                <w:kern w:val="2"/>
                <w:sz w:val="24"/>
                <w:szCs w:val="24"/>
                <w:highlight w:val="none"/>
                <w:lang w:val="en-US" w:eastAsia="zh-CN" w:bidi="ar-SA"/>
              </w:rPr>
              <w:t>其他不宜报名情形的。</w:t>
            </w:r>
          </w:p>
        </w:tc>
        <w:tc>
          <w:tcPr>
            <w:tcW w:w="1400" w:type="dxa"/>
            <w:vAlign w:val="center"/>
          </w:tcPr>
          <w:p w14:paraId="74CBC50A">
            <w:pPr>
              <w:pStyle w:val="2"/>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成都</w:t>
            </w:r>
          </w:p>
        </w:tc>
      </w:tr>
      <w:tr w14:paraId="2497E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Align w:val="center"/>
          </w:tcPr>
          <w:p w14:paraId="42146552">
            <w:pPr>
              <w:pStyle w:val="2"/>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9</w:t>
            </w:r>
          </w:p>
        </w:tc>
        <w:tc>
          <w:tcPr>
            <w:tcW w:w="1434" w:type="dxa"/>
            <w:vMerge w:val="continue"/>
            <w:vAlign w:val="center"/>
          </w:tcPr>
          <w:p w14:paraId="282D1464">
            <w:pPr>
              <w:pStyle w:val="2"/>
              <w:jc w:val="center"/>
              <w:rPr>
                <w:rFonts w:hint="default" w:ascii="Times New Roman" w:hAnsi="Times New Roman" w:cs="Times New Roman"/>
                <w:sz w:val="24"/>
                <w:szCs w:val="24"/>
                <w:vertAlign w:val="baseline"/>
                <w:lang w:val="en-US" w:eastAsia="zh-Hans"/>
              </w:rPr>
            </w:pPr>
          </w:p>
        </w:tc>
        <w:tc>
          <w:tcPr>
            <w:tcW w:w="1467" w:type="dxa"/>
            <w:vAlign w:val="center"/>
          </w:tcPr>
          <w:p w14:paraId="59C8E3D6">
            <w:pPr>
              <w:pStyle w:val="2"/>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行政综合岗</w:t>
            </w:r>
          </w:p>
        </w:tc>
        <w:tc>
          <w:tcPr>
            <w:tcW w:w="1349" w:type="dxa"/>
            <w:vAlign w:val="center"/>
          </w:tcPr>
          <w:p w14:paraId="5C392AF4">
            <w:pPr>
              <w:pStyle w:val="2"/>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w:t>
            </w:r>
          </w:p>
        </w:tc>
        <w:tc>
          <w:tcPr>
            <w:tcW w:w="3201" w:type="dxa"/>
            <w:vMerge w:val="continue"/>
          </w:tcPr>
          <w:p w14:paraId="7B1D7B33">
            <w:pPr>
              <w:pStyle w:val="2"/>
              <w:rPr>
                <w:rFonts w:hint="default" w:ascii="Times New Roman" w:hAnsi="Times New Roman" w:cs="Times New Roman"/>
                <w:sz w:val="24"/>
                <w:szCs w:val="24"/>
                <w:vertAlign w:val="baseline"/>
                <w:lang w:val="en-US" w:eastAsia="zh-Hans"/>
              </w:rPr>
            </w:pPr>
          </w:p>
        </w:tc>
        <w:tc>
          <w:tcPr>
            <w:tcW w:w="4150" w:type="dxa"/>
            <w:vAlign w:val="top"/>
          </w:tcPr>
          <w:p w14:paraId="3949E55D">
            <w:pPr>
              <w:keepNext w:val="0"/>
              <w:keepLines w:val="0"/>
              <w:pageBreakBefore w:val="0"/>
              <w:widowControl w:val="0"/>
              <w:numPr>
                <w:ilvl w:val="0"/>
                <w:numId w:val="17"/>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大学本科及以上文化程度，35岁以下，行政管理、人力资源管理、汉语言文学、文秘、新闻学、社会学等相关专业；</w:t>
            </w:r>
          </w:p>
          <w:p w14:paraId="38D891DB">
            <w:pPr>
              <w:keepNext w:val="0"/>
              <w:keepLines w:val="0"/>
              <w:pageBreakBefore w:val="0"/>
              <w:widowControl w:val="0"/>
              <w:numPr>
                <w:ilvl w:val="0"/>
                <w:numId w:val="17"/>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文字功底扎实，熟练掌握公文写作相关要求，能够独立起草各类文稿；</w:t>
            </w:r>
          </w:p>
          <w:p w14:paraId="12178532">
            <w:pPr>
              <w:keepNext w:val="0"/>
              <w:keepLines w:val="0"/>
              <w:pageBreakBefore w:val="0"/>
              <w:widowControl w:val="0"/>
              <w:numPr>
                <w:ilvl w:val="0"/>
                <w:numId w:val="17"/>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善于处理流程性事务，工作细致，具有良好的学习能力、沟通能力、团队协作精神；</w:t>
            </w:r>
          </w:p>
          <w:p w14:paraId="1C37A6FB">
            <w:pPr>
              <w:keepNext w:val="0"/>
              <w:keepLines w:val="0"/>
              <w:pageBreakBefore w:val="0"/>
              <w:widowControl w:val="0"/>
              <w:numPr>
                <w:ilvl w:val="0"/>
                <w:numId w:val="17"/>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熟悉人力资源工作，能够处理公司人力资源日常工作；</w:t>
            </w:r>
          </w:p>
          <w:p w14:paraId="6F6A52AA">
            <w:pPr>
              <w:keepNext w:val="0"/>
              <w:keepLines w:val="0"/>
              <w:pageBreakBefore w:val="0"/>
              <w:widowControl w:val="0"/>
              <w:numPr>
                <w:ilvl w:val="0"/>
                <w:numId w:val="17"/>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具备较强的应变能力，能够快速适应工作环境和处理突发事件；</w:t>
            </w:r>
          </w:p>
          <w:p w14:paraId="0C787FE8">
            <w:pPr>
              <w:keepNext w:val="0"/>
              <w:keepLines w:val="0"/>
              <w:pageBreakBefore w:val="0"/>
              <w:widowControl w:val="0"/>
              <w:numPr>
                <w:ilvl w:val="0"/>
                <w:numId w:val="17"/>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cs="Times New Roman"/>
                <w:sz w:val="24"/>
                <w:szCs w:val="24"/>
                <w:vertAlign w:val="baseline"/>
                <w:lang w:val="en-US" w:eastAsia="zh-Hans"/>
              </w:rPr>
            </w:pPr>
            <w:r>
              <w:rPr>
                <w:rFonts w:hint="default" w:ascii="Times New Roman" w:hAnsi="Times New Roman" w:eastAsia="仿宋_GB2312" w:cs="Times New Roman"/>
                <w:b w:val="0"/>
                <w:bCs w:val="0"/>
                <w:kern w:val="2"/>
                <w:sz w:val="24"/>
                <w:szCs w:val="24"/>
                <w:highlight w:val="none"/>
                <w:lang w:val="en-US" w:eastAsia="zh-CN" w:bidi="ar-SA"/>
              </w:rPr>
              <w:t>中共党员或有政府单位、国企相关工作经验者优先。</w:t>
            </w:r>
          </w:p>
        </w:tc>
        <w:tc>
          <w:tcPr>
            <w:tcW w:w="2349" w:type="dxa"/>
            <w:vMerge w:val="continue"/>
            <w:vAlign w:val="center"/>
          </w:tcPr>
          <w:p w14:paraId="31FB2DE1">
            <w:pPr>
              <w:pStyle w:val="2"/>
              <w:jc w:val="center"/>
              <w:rPr>
                <w:rFonts w:hint="default" w:ascii="Times New Roman" w:hAnsi="Times New Roman" w:cs="Times New Roman"/>
                <w:sz w:val="24"/>
                <w:szCs w:val="24"/>
                <w:vertAlign w:val="baseline"/>
                <w:lang w:val="en-US" w:eastAsia="zh-CN"/>
              </w:rPr>
            </w:pPr>
          </w:p>
        </w:tc>
        <w:tc>
          <w:tcPr>
            <w:tcW w:w="1400" w:type="dxa"/>
            <w:vAlign w:val="center"/>
          </w:tcPr>
          <w:p w14:paraId="120B79EC">
            <w:pPr>
              <w:pStyle w:val="2"/>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成都</w:t>
            </w:r>
          </w:p>
        </w:tc>
      </w:tr>
    </w:tbl>
    <w:p w14:paraId="782D040F">
      <w:pPr>
        <w:pStyle w:val="2"/>
        <w:rPr>
          <w:rFonts w:hint="default" w:ascii="Times New Roman" w:hAnsi="Times New Roman" w:cs="Times New Roman"/>
          <w:lang w:val="en-US" w:eastAsia="zh-Hans"/>
        </w:rPr>
        <w:sectPr>
          <w:footerReference r:id="rId3" w:type="default"/>
          <w:pgSz w:w="16838" w:h="11906" w:orient="landscape"/>
          <w:pgMar w:top="1800" w:right="1440" w:bottom="1800" w:left="1440" w:header="851" w:footer="992" w:gutter="0"/>
          <w:pgNumType w:fmt="numberInDash"/>
          <w:cols w:space="425" w:num="1"/>
          <w:docGrid w:type="lines" w:linePitch="312" w:charSpace="0"/>
        </w:sectPr>
      </w:pPr>
    </w:p>
    <w:p w14:paraId="7107CB8C">
      <w:pPr>
        <w:pStyle w:val="2"/>
        <w:rPr>
          <w:rFonts w:hint="eastAsia"/>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FEC290-AEC8-4BE8-B155-6C87393DBB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3C884431-A4EE-45F2-902E-D98A9C650F1C}"/>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embedRegular r:id="rId3" w:fontKey="{F98192EE-21BB-4D20-8F5F-8060A6382D43}"/>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D7AE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F9B865">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7EF9B865">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42C12D"/>
    <w:multiLevelType w:val="singleLevel"/>
    <w:tmpl w:val="8F42C12D"/>
    <w:lvl w:ilvl="0" w:tentative="0">
      <w:start w:val="1"/>
      <w:numFmt w:val="decimal"/>
      <w:suff w:val="nothing"/>
      <w:lvlText w:val="%1．"/>
      <w:lvlJc w:val="left"/>
      <w:pPr>
        <w:ind w:left="0" w:firstLine="400"/>
      </w:pPr>
      <w:rPr>
        <w:rFonts w:hint="default" w:ascii="仿宋_GB2312" w:hAnsi="仿宋_GB2312" w:eastAsia="仿宋_GB2312" w:cs="仿宋_GB2312"/>
        <w:sz w:val="24"/>
        <w:szCs w:val="24"/>
      </w:rPr>
    </w:lvl>
  </w:abstractNum>
  <w:abstractNum w:abstractNumId="1">
    <w:nsid w:val="9BDD1729"/>
    <w:multiLevelType w:val="singleLevel"/>
    <w:tmpl w:val="9BDD1729"/>
    <w:lvl w:ilvl="0" w:tentative="0">
      <w:start w:val="1"/>
      <w:numFmt w:val="decimal"/>
      <w:suff w:val="nothing"/>
      <w:lvlText w:val="%1．"/>
      <w:lvlJc w:val="left"/>
      <w:pPr>
        <w:ind w:left="0" w:firstLine="400"/>
      </w:pPr>
      <w:rPr>
        <w:rFonts w:hint="default" w:ascii="仿宋_GB2312" w:hAnsi="仿宋_GB2312" w:eastAsia="仿宋_GB2312" w:cs="仿宋_GB2312"/>
        <w:sz w:val="24"/>
        <w:szCs w:val="24"/>
      </w:rPr>
    </w:lvl>
  </w:abstractNum>
  <w:abstractNum w:abstractNumId="2">
    <w:nsid w:val="A4E57D32"/>
    <w:multiLevelType w:val="singleLevel"/>
    <w:tmpl w:val="A4E57D32"/>
    <w:lvl w:ilvl="0" w:tentative="0">
      <w:start w:val="1"/>
      <w:numFmt w:val="decimal"/>
      <w:suff w:val="nothing"/>
      <w:lvlText w:val="%1．"/>
      <w:lvlJc w:val="left"/>
      <w:pPr>
        <w:ind w:left="0" w:firstLine="400"/>
      </w:pPr>
      <w:rPr>
        <w:rFonts w:hint="default" w:ascii="仿宋_GB2312" w:hAnsi="仿宋_GB2312" w:eastAsia="仿宋_GB2312" w:cs="仿宋_GB2312"/>
        <w:sz w:val="24"/>
        <w:szCs w:val="24"/>
      </w:rPr>
    </w:lvl>
  </w:abstractNum>
  <w:abstractNum w:abstractNumId="3">
    <w:nsid w:val="ADFB76CB"/>
    <w:multiLevelType w:val="singleLevel"/>
    <w:tmpl w:val="ADFB76CB"/>
    <w:lvl w:ilvl="0" w:tentative="0">
      <w:start w:val="1"/>
      <w:numFmt w:val="decimal"/>
      <w:suff w:val="nothing"/>
      <w:lvlText w:val="%1．"/>
      <w:lvlJc w:val="left"/>
      <w:pPr>
        <w:ind w:left="0" w:firstLine="400"/>
      </w:pPr>
      <w:rPr>
        <w:rFonts w:hint="default" w:ascii="仿宋_GB2312" w:hAnsi="仿宋_GB2312" w:eastAsia="仿宋_GB2312" w:cs="仿宋_GB2312"/>
        <w:sz w:val="24"/>
        <w:szCs w:val="24"/>
      </w:rPr>
    </w:lvl>
  </w:abstractNum>
  <w:abstractNum w:abstractNumId="4">
    <w:nsid w:val="B0E6B147"/>
    <w:multiLevelType w:val="singleLevel"/>
    <w:tmpl w:val="B0E6B147"/>
    <w:lvl w:ilvl="0" w:tentative="0">
      <w:start w:val="1"/>
      <w:numFmt w:val="decimal"/>
      <w:lvlText w:val="%1."/>
      <w:lvlJc w:val="left"/>
      <w:pPr>
        <w:tabs>
          <w:tab w:val="left" w:pos="312"/>
        </w:tabs>
      </w:pPr>
      <w:rPr>
        <w:rFonts w:hint="default" w:ascii="仿宋_GB2312" w:hAnsi="仿宋_GB2312" w:eastAsia="仿宋_GB2312" w:cs="仿宋_GB2312"/>
        <w:sz w:val="24"/>
        <w:szCs w:val="24"/>
      </w:rPr>
    </w:lvl>
  </w:abstractNum>
  <w:abstractNum w:abstractNumId="5">
    <w:nsid w:val="BB081D5E"/>
    <w:multiLevelType w:val="singleLevel"/>
    <w:tmpl w:val="BB081D5E"/>
    <w:lvl w:ilvl="0" w:tentative="0">
      <w:start w:val="1"/>
      <w:numFmt w:val="decimal"/>
      <w:suff w:val="nothing"/>
      <w:lvlText w:val="%1．"/>
      <w:lvlJc w:val="left"/>
      <w:pPr>
        <w:ind w:left="0" w:firstLine="400"/>
      </w:pPr>
      <w:rPr>
        <w:rFonts w:hint="default" w:ascii="仿宋_GB2312" w:hAnsi="仿宋_GB2312" w:eastAsia="仿宋_GB2312" w:cs="仿宋_GB2312"/>
        <w:sz w:val="24"/>
        <w:szCs w:val="24"/>
      </w:rPr>
    </w:lvl>
  </w:abstractNum>
  <w:abstractNum w:abstractNumId="6">
    <w:nsid w:val="BEF9C421"/>
    <w:multiLevelType w:val="singleLevel"/>
    <w:tmpl w:val="BEF9C421"/>
    <w:lvl w:ilvl="0" w:tentative="0">
      <w:start w:val="1"/>
      <w:numFmt w:val="decimal"/>
      <w:suff w:val="nothing"/>
      <w:lvlText w:val="%1．"/>
      <w:lvlJc w:val="left"/>
      <w:pPr>
        <w:ind w:left="0" w:firstLine="400"/>
      </w:pPr>
      <w:rPr>
        <w:rFonts w:hint="default" w:ascii="仿宋_GB2312" w:hAnsi="仿宋_GB2312" w:eastAsia="仿宋_GB2312" w:cs="仿宋_GB2312"/>
        <w:sz w:val="24"/>
        <w:szCs w:val="24"/>
      </w:rPr>
    </w:lvl>
  </w:abstractNum>
  <w:abstractNum w:abstractNumId="7">
    <w:nsid w:val="C090C265"/>
    <w:multiLevelType w:val="singleLevel"/>
    <w:tmpl w:val="C090C265"/>
    <w:lvl w:ilvl="0" w:tentative="0">
      <w:start w:val="1"/>
      <w:numFmt w:val="decimal"/>
      <w:suff w:val="nothing"/>
      <w:lvlText w:val="%1．"/>
      <w:lvlJc w:val="left"/>
      <w:pPr>
        <w:ind w:left="0" w:firstLine="400"/>
      </w:pPr>
      <w:rPr>
        <w:rFonts w:hint="default" w:ascii="仿宋_GB2312" w:hAnsi="仿宋_GB2312" w:eastAsia="仿宋_GB2312" w:cs="仿宋_GB2312"/>
        <w:sz w:val="24"/>
        <w:szCs w:val="24"/>
      </w:rPr>
    </w:lvl>
  </w:abstractNum>
  <w:abstractNum w:abstractNumId="8">
    <w:nsid w:val="D82A95DB"/>
    <w:multiLevelType w:val="singleLevel"/>
    <w:tmpl w:val="D82A95DB"/>
    <w:lvl w:ilvl="0" w:tentative="0">
      <w:start w:val="1"/>
      <w:numFmt w:val="decimal"/>
      <w:suff w:val="nothing"/>
      <w:lvlText w:val="%1．"/>
      <w:lvlJc w:val="left"/>
      <w:pPr>
        <w:ind w:left="0" w:firstLine="400"/>
      </w:pPr>
      <w:rPr>
        <w:rFonts w:hint="default" w:ascii="仿宋_GB2312" w:hAnsi="仿宋_GB2312" w:eastAsia="仿宋_GB2312" w:cs="仿宋_GB2312"/>
        <w:sz w:val="24"/>
        <w:szCs w:val="24"/>
      </w:rPr>
    </w:lvl>
  </w:abstractNum>
  <w:abstractNum w:abstractNumId="9">
    <w:nsid w:val="09AEDC5C"/>
    <w:multiLevelType w:val="singleLevel"/>
    <w:tmpl w:val="09AEDC5C"/>
    <w:lvl w:ilvl="0" w:tentative="0">
      <w:start w:val="1"/>
      <w:numFmt w:val="decimal"/>
      <w:suff w:val="nothing"/>
      <w:lvlText w:val="%1．"/>
      <w:lvlJc w:val="left"/>
      <w:pPr>
        <w:ind w:left="0" w:firstLine="400"/>
      </w:pPr>
      <w:rPr>
        <w:rFonts w:hint="default" w:ascii="仿宋_GB2312" w:hAnsi="仿宋_GB2312" w:eastAsia="仿宋_GB2312" w:cs="仿宋_GB2312"/>
        <w:sz w:val="24"/>
        <w:szCs w:val="24"/>
      </w:rPr>
    </w:lvl>
  </w:abstractNum>
  <w:abstractNum w:abstractNumId="10">
    <w:nsid w:val="215D254A"/>
    <w:multiLevelType w:val="singleLevel"/>
    <w:tmpl w:val="215D254A"/>
    <w:lvl w:ilvl="0" w:tentative="0">
      <w:start w:val="1"/>
      <w:numFmt w:val="decimal"/>
      <w:suff w:val="nothing"/>
      <w:lvlText w:val="%1．"/>
      <w:lvlJc w:val="left"/>
      <w:pPr>
        <w:ind w:left="0" w:firstLine="400"/>
      </w:pPr>
      <w:rPr>
        <w:rFonts w:hint="default" w:ascii="仿宋_GB2312" w:hAnsi="仿宋_GB2312" w:eastAsia="仿宋_GB2312" w:cs="仿宋_GB2312"/>
        <w:sz w:val="24"/>
        <w:szCs w:val="24"/>
      </w:rPr>
    </w:lvl>
  </w:abstractNum>
  <w:abstractNum w:abstractNumId="11">
    <w:nsid w:val="2935E418"/>
    <w:multiLevelType w:val="singleLevel"/>
    <w:tmpl w:val="2935E418"/>
    <w:lvl w:ilvl="0" w:tentative="0">
      <w:start w:val="1"/>
      <w:numFmt w:val="decimal"/>
      <w:lvlText w:val="%1."/>
      <w:lvlJc w:val="left"/>
      <w:pPr>
        <w:tabs>
          <w:tab w:val="left" w:pos="312"/>
        </w:tabs>
      </w:pPr>
      <w:rPr>
        <w:rFonts w:hint="default" w:ascii="仿宋_GB2312" w:hAnsi="仿宋_GB2312" w:eastAsia="仿宋_GB2312" w:cs="仿宋_GB2312"/>
        <w:sz w:val="24"/>
        <w:szCs w:val="24"/>
      </w:rPr>
    </w:lvl>
  </w:abstractNum>
  <w:abstractNum w:abstractNumId="12">
    <w:nsid w:val="3A8DB5FE"/>
    <w:multiLevelType w:val="singleLevel"/>
    <w:tmpl w:val="3A8DB5FE"/>
    <w:lvl w:ilvl="0" w:tentative="0">
      <w:start w:val="1"/>
      <w:numFmt w:val="decimal"/>
      <w:suff w:val="nothing"/>
      <w:lvlText w:val="%1．"/>
      <w:lvlJc w:val="left"/>
      <w:pPr>
        <w:ind w:left="0" w:firstLine="400"/>
      </w:pPr>
      <w:rPr>
        <w:rFonts w:hint="default" w:ascii="仿宋_GB2312" w:hAnsi="仿宋_GB2312" w:eastAsia="仿宋_GB2312" w:cs="仿宋_GB2312"/>
        <w:sz w:val="24"/>
        <w:szCs w:val="24"/>
      </w:rPr>
    </w:lvl>
  </w:abstractNum>
  <w:abstractNum w:abstractNumId="13">
    <w:nsid w:val="401E6402"/>
    <w:multiLevelType w:val="singleLevel"/>
    <w:tmpl w:val="401E6402"/>
    <w:lvl w:ilvl="0" w:tentative="0">
      <w:start w:val="1"/>
      <w:numFmt w:val="decimal"/>
      <w:suff w:val="nothing"/>
      <w:lvlText w:val="%1．"/>
      <w:lvlJc w:val="left"/>
      <w:pPr>
        <w:ind w:left="0" w:firstLine="400"/>
      </w:pPr>
      <w:rPr>
        <w:rFonts w:hint="default" w:ascii="仿宋_GB2312" w:hAnsi="仿宋_GB2312" w:eastAsia="仿宋_GB2312" w:cs="仿宋_GB2312"/>
        <w:sz w:val="24"/>
        <w:szCs w:val="24"/>
      </w:rPr>
    </w:lvl>
  </w:abstractNum>
  <w:abstractNum w:abstractNumId="14">
    <w:nsid w:val="4FA89AC9"/>
    <w:multiLevelType w:val="singleLevel"/>
    <w:tmpl w:val="4FA89AC9"/>
    <w:lvl w:ilvl="0" w:tentative="0">
      <w:start w:val="1"/>
      <w:numFmt w:val="decimal"/>
      <w:suff w:val="nothing"/>
      <w:lvlText w:val="%1．"/>
      <w:lvlJc w:val="left"/>
      <w:pPr>
        <w:ind w:left="0" w:firstLine="400"/>
      </w:pPr>
      <w:rPr>
        <w:rFonts w:hint="default" w:ascii="仿宋_GB2312" w:hAnsi="仿宋_GB2312" w:eastAsia="仿宋_GB2312" w:cs="仿宋_GB2312"/>
        <w:sz w:val="24"/>
        <w:szCs w:val="24"/>
      </w:rPr>
    </w:lvl>
  </w:abstractNum>
  <w:abstractNum w:abstractNumId="15">
    <w:nsid w:val="6C0239E9"/>
    <w:multiLevelType w:val="singleLevel"/>
    <w:tmpl w:val="6C0239E9"/>
    <w:lvl w:ilvl="0" w:tentative="0">
      <w:start w:val="1"/>
      <w:numFmt w:val="decimal"/>
      <w:suff w:val="nothing"/>
      <w:lvlText w:val="%1．"/>
      <w:lvlJc w:val="left"/>
      <w:pPr>
        <w:ind w:left="0" w:firstLine="400"/>
      </w:pPr>
      <w:rPr>
        <w:rFonts w:hint="default" w:ascii="仿宋_GB2312" w:hAnsi="仿宋_GB2312" w:eastAsia="仿宋_GB2312" w:cs="仿宋_GB2312"/>
        <w:sz w:val="24"/>
        <w:szCs w:val="24"/>
      </w:rPr>
    </w:lvl>
  </w:abstractNum>
  <w:abstractNum w:abstractNumId="16">
    <w:nsid w:val="6CDFDD32"/>
    <w:multiLevelType w:val="singleLevel"/>
    <w:tmpl w:val="6CDFDD32"/>
    <w:lvl w:ilvl="0" w:tentative="0">
      <w:start w:val="1"/>
      <w:numFmt w:val="decimal"/>
      <w:suff w:val="nothing"/>
      <w:lvlText w:val="%1．"/>
      <w:lvlJc w:val="left"/>
      <w:pPr>
        <w:ind w:left="0" w:firstLine="400"/>
      </w:pPr>
      <w:rPr>
        <w:rFonts w:hint="default"/>
      </w:rPr>
    </w:lvl>
  </w:abstractNum>
  <w:num w:numId="1">
    <w:abstractNumId w:val="2"/>
  </w:num>
  <w:num w:numId="2">
    <w:abstractNumId w:val="9"/>
  </w:num>
  <w:num w:numId="3">
    <w:abstractNumId w:val="5"/>
  </w:num>
  <w:num w:numId="4">
    <w:abstractNumId w:val="11"/>
  </w:num>
  <w:num w:numId="5">
    <w:abstractNumId w:val="3"/>
  </w:num>
  <w:num w:numId="6">
    <w:abstractNumId w:val="8"/>
  </w:num>
  <w:num w:numId="7">
    <w:abstractNumId w:val="1"/>
  </w:num>
  <w:num w:numId="8">
    <w:abstractNumId w:val="16"/>
  </w:num>
  <w:num w:numId="9">
    <w:abstractNumId w:val="6"/>
  </w:num>
  <w:num w:numId="10">
    <w:abstractNumId w:val="14"/>
  </w:num>
  <w:num w:numId="11">
    <w:abstractNumId w:val="13"/>
  </w:num>
  <w:num w:numId="12">
    <w:abstractNumId w:val="12"/>
  </w:num>
  <w:num w:numId="13">
    <w:abstractNumId w:val="0"/>
  </w:num>
  <w:num w:numId="14">
    <w:abstractNumId w:val="4"/>
  </w:num>
  <w:num w:numId="15">
    <w:abstractNumId w:val="10"/>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kMjNhYjliOGE4MGVlNTljYjc5MWI5MzQ2MzJjMjIifQ=="/>
  </w:docVars>
  <w:rsids>
    <w:rsidRoot w:val="00550FA7"/>
    <w:rsid w:val="00011A9C"/>
    <w:rsid w:val="00013EFE"/>
    <w:rsid w:val="00017C07"/>
    <w:rsid w:val="0003228F"/>
    <w:rsid w:val="00040435"/>
    <w:rsid w:val="000778F1"/>
    <w:rsid w:val="00090189"/>
    <w:rsid w:val="000E30DE"/>
    <w:rsid w:val="000F145A"/>
    <w:rsid w:val="000F2E21"/>
    <w:rsid w:val="000F62BF"/>
    <w:rsid w:val="001152FC"/>
    <w:rsid w:val="001226CC"/>
    <w:rsid w:val="00170F01"/>
    <w:rsid w:val="0017377C"/>
    <w:rsid w:val="0017478E"/>
    <w:rsid w:val="001A422D"/>
    <w:rsid w:val="001A7A85"/>
    <w:rsid w:val="001B0344"/>
    <w:rsid w:val="001D753C"/>
    <w:rsid w:val="001F0CD2"/>
    <w:rsid w:val="00211799"/>
    <w:rsid w:val="00223283"/>
    <w:rsid w:val="0022471F"/>
    <w:rsid w:val="00227CAC"/>
    <w:rsid w:val="002343EA"/>
    <w:rsid w:val="002400C4"/>
    <w:rsid w:val="00250DB1"/>
    <w:rsid w:val="00254FF9"/>
    <w:rsid w:val="002761A9"/>
    <w:rsid w:val="00297F4D"/>
    <w:rsid w:val="002A14F8"/>
    <w:rsid w:val="002D28ED"/>
    <w:rsid w:val="002E20A1"/>
    <w:rsid w:val="002E2CA9"/>
    <w:rsid w:val="0030537F"/>
    <w:rsid w:val="00312B3E"/>
    <w:rsid w:val="003201EA"/>
    <w:rsid w:val="00322C36"/>
    <w:rsid w:val="00332097"/>
    <w:rsid w:val="00347E78"/>
    <w:rsid w:val="0035796F"/>
    <w:rsid w:val="003F6203"/>
    <w:rsid w:val="0041194D"/>
    <w:rsid w:val="00414136"/>
    <w:rsid w:val="00424775"/>
    <w:rsid w:val="00430157"/>
    <w:rsid w:val="0048056E"/>
    <w:rsid w:val="004A0111"/>
    <w:rsid w:val="004A282D"/>
    <w:rsid w:val="004A687B"/>
    <w:rsid w:val="004D0E8D"/>
    <w:rsid w:val="0050182F"/>
    <w:rsid w:val="00523496"/>
    <w:rsid w:val="00533B9A"/>
    <w:rsid w:val="0053700E"/>
    <w:rsid w:val="00550FA7"/>
    <w:rsid w:val="00554DEF"/>
    <w:rsid w:val="00555300"/>
    <w:rsid w:val="005C139A"/>
    <w:rsid w:val="006249E1"/>
    <w:rsid w:val="00627AC5"/>
    <w:rsid w:val="00660590"/>
    <w:rsid w:val="006613E7"/>
    <w:rsid w:val="00682C5B"/>
    <w:rsid w:val="006873C4"/>
    <w:rsid w:val="00690D2D"/>
    <w:rsid w:val="006971B6"/>
    <w:rsid w:val="006A38BE"/>
    <w:rsid w:val="006A5BDD"/>
    <w:rsid w:val="006B0AE3"/>
    <w:rsid w:val="006E1EE0"/>
    <w:rsid w:val="006F0AEE"/>
    <w:rsid w:val="007048E6"/>
    <w:rsid w:val="007173ED"/>
    <w:rsid w:val="00723910"/>
    <w:rsid w:val="007514F0"/>
    <w:rsid w:val="00756398"/>
    <w:rsid w:val="00756E07"/>
    <w:rsid w:val="00770824"/>
    <w:rsid w:val="00775A09"/>
    <w:rsid w:val="00777DE6"/>
    <w:rsid w:val="00781976"/>
    <w:rsid w:val="007A3791"/>
    <w:rsid w:val="007B153E"/>
    <w:rsid w:val="007B411E"/>
    <w:rsid w:val="007C0D81"/>
    <w:rsid w:val="007C50B4"/>
    <w:rsid w:val="007D4D43"/>
    <w:rsid w:val="007F57DB"/>
    <w:rsid w:val="00814F5A"/>
    <w:rsid w:val="00837AE7"/>
    <w:rsid w:val="008471B1"/>
    <w:rsid w:val="0084783D"/>
    <w:rsid w:val="0088268F"/>
    <w:rsid w:val="00890B1E"/>
    <w:rsid w:val="008A0B7F"/>
    <w:rsid w:val="008C6D51"/>
    <w:rsid w:val="008C6EB2"/>
    <w:rsid w:val="008D7EA0"/>
    <w:rsid w:val="008F2963"/>
    <w:rsid w:val="00932509"/>
    <w:rsid w:val="009354B1"/>
    <w:rsid w:val="009450B3"/>
    <w:rsid w:val="00947876"/>
    <w:rsid w:val="009850A0"/>
    <w:rsid w:val="009976B6"/>
    <w:rsid w:val="009E3BC3"/>
    <w:rsid w:val="009F732C"/>
    <w:rsid w:val="00A30404"/>
    <w:rsid w:val="00A36F9D"/>
    <w:rsid w:val="00A37EC7"/>
    <w:rsid w:val="00A42832"/>
    <w:rsid w:val="00A506D5"/>
    <w:rsid w:val="00A651E0"/>
    <w:rsid w:val="00A6744D"/>
    <w:rsid w:val="00A7053D"/>
    <w:rsid w:val="00A76FF0"/>
    <w:rsid w:val="00A826D2"/>
    <w:rsid w:val="00A909DD"/>
    <w:rsid w:val="00AA6195"/>
    <w:rsid w:val="00AE1512"/>
    <w:rsid w:val="00B37F0F"/>
    <w:rsid w:val="00B55764"/>
    <w:rsid w:val="00B62CF5"/>
    <w:rsid w:val="00B84495"/>
    <w:rsid w:val="00B85CA7"/>
    <w:rsid w:val="00B9198F"/>
    <w:rsid w:val="00B95C52"/>
    <w:rsid w:val="00BA50F8"/>
    <w:rsid w:val="00BB1581"/>
    <w:rsid w:val="00BE3502"/>
    <w:rsid w:val="00C216D8"/>
    <w:rsid w:val="00C21BDE"/>
    <w:rsid w:val="00C227E1"/>
    <w:rsid w:val="00C30D5F"/>
    <w:rsid w:val="00C74EC7"/>
    <w:rsid w:val="00C96CF8"/>
    <w:rsid w:val="00CA25B2"/>
    <w:rsid w:val="00CD3901"/>
    <w:rsid w:val="00CD6C5E"/>
    <w:rsid w:val="00CE5B9E"/>
    <w:rsid w:val="00CE6101"/>
    <w:rsid w:val="00CF06B7"/>
    <w:rsid w:val="00D042A0"/>
    <w:rsid w:val="00D366FB"/>
    <w:rsid w:val="00D44F2E"/>
    <w:rsid w:val="00D64062"/>
    <w:rsid w:val="00D71620"/>
    <w:rsid w:val="00D947A3"/>
    <w:rsid w:val="00DB7A91"/>
    <w:rsid w:val="00DC214F"/>
    <w:rsid w:val="00DD074F"/>
    <w:rsid w:val="00DE0B2B"/>
    <w:rsid w:val="00E16166"/>
    <w:rsid w:val="00E33704"/>
    <w:rsid w:val="00E4589C"/>
    <w:rsid w:val="00E769BF"/>
    <w:rsid w:val="00E80D60"/>
    <w:rsid w:val="00E81A75"/>
    <w:rsid w:val="00E95AE1"/>
    <w:rsid w:val="00EA0A33"/>
    <w:rsid w:val="00EB018E"/>
    <w:rsid w:val="00EF3261"/>
    <w:rsid w:val="00F01E67"/>
    <w:rsid w:val="00F07F7C"/>
    <w:rsid w:val="00F36D5E"/>
    <w:rsid w:val="00F37C77"/>
    <w:rsid w:val="00F4242B"/>
    <w:rsid w:val="00F474FD"/>
    <w:rsid w:val="00FE3A2D"/>
    <w:rsid w:val="02E75F10"/>
    <w:rsid w:val="03DD7F34"/>
    <w:rsid w:val="03ED2A9D"/>
    <w:rsid w:val="04425FE9"/>
    <w:rsid w:val="04AA2561"/>
    <w:rsid w:val="05280840"/>
    <w:rsid w:val="07BE149B"/>
    <w:rsid w:val="0888458F"/>
    <w:rsid w:val="08C1152E"/>
    <w:rsid w:val="0929146F"/>
    <w:rsid w:val="0D0F341E"/>
    <w:rsid w:val="0D7961B6"/>
    <w:rsid w:val="0F925EDB"/>
    <w:rsid w:val="0FAF5C5F"/>
    <w:rsid w:val="10356FE3"/>
    <w:rsid w:val="10A66A0D"/>
    <w:rsid w:val="113808C0"/>
    <w:rsid w:val="118943CE"/>
    <w:rsid w:val="13893C35"/>
    <w:rsid w:val="13C10A41"/>
    <w:rsid w:val="165444E4"/>
    <w:rsid w:val="16A42B33"/>
    <w:rsid w:val="18F50863"/>
    <w:rsid w:val="19FF1321"/>
    <w:rsid w:val="1A5F124B"/>
    <w:rsid w:val="1A8962C8"/>
    <w:rsid w:val="1B46065D"/>
    <w:rsid w:val="1B6D6FAD"/>
    <w:rsid w:val="1C921D43"/>
    <w:rsid w:val="1D5620C5"/>
    <w:rsid w:val="1D5765BD"/>
    <w:rsid w:val="1D6E5879"/>
    <w:rsid w:val="1DAF410F"/>
    <w:rsid w:val="1FE52089"/>
    <w:rsid w:val="213A47C0"/>
    <w:rsid w:val="21A47E8B"/>
    <w:rsid w:val="23335605"/>
    <w:rsid w:val="255F65A3"/>
    <w:rsid w:val="272B0EC3"/>
    <w:rsid w:val="287964DF"/>
    <w:rsid w:val="288D78CB"/>
    <w:rsid w:val="28D9666D"/>
    <w:rsid w:val="28F25807"/>
    <w:rsid w:val="291C2146"/>
    <w:rsid w:val="29E03A2B"/>
    <w:rsid w:val="2ADF27E6"/>
    <w:rsid w:val="2B522706"/>
    <w:rsid w:val="2B883BF3"/>
    <w:rsid w:val="2CEB7E3D"/>
    <w:rsid w:val="2D1F2DDC"/>
    <w:rsid w:val="2E3416B0"/>
    <w:rsid w:val="2EA01A47"/>
    <w:rsid w:val="31511216"/>
    <w:rsid w:val="32CF74C6"/>
    <w:rsid w:val="33E854AC"/>
    <w:rsid w:val="33EB53F8"/>
    <w:rsid w:val="34EC3BCC"/>
    <w:rsid w:val="379D47DD"/>
    <w:rsid w:val="38B55B6D"/>
    <w:rsid w:val="3A5A359E"/>
    <w:rsid w:val="3B752312"/>
    <w:rsid w:val="3C5F38C1"/>
    <w:rsid w:val="3C847A43"/>
    <w:rsid w:val="3D5C0091"/>
    <w:rsid w:val="3F601EEA"/>
    <w:rsid w:val="3F721CD6"/>
    <w:rsid w:val="407A52F0"/>
    <w:rsid w:val="44E65F41"/>
    <w:rsid w:val="45993A91"/>
    <w:rsid w:val="46B473AB"/>
    <w:rsid w:val="4872400A"/>
    <w:rsid w:val="49B0537D"/>
    <w:rsid w:val="49B90590"/>
    <w:rsid w:val="49CC1645"/>
    <w:rsid w:val="4D016DB2"/>
    <w:rsid w:val="4DBA7F6B"/>
    <w:rsid w:val="4E015B9A"/>
    <w:rsid w:val="50555DE0"/>
    <w:rsid w:val="517B6F71"/>
    <w:rsid w:val="51FB48A7"/>
    <w:rsid w:val="520164E3"/>
    <w:rsid w:val="52146F7C"/>
    <w:rsid w:val="52184ABD"/>
    <w:rsid w:val="52464D88"/>
    <w:rsid w:val="527A6501"/>
    <w:rsid w:val="527F6ECD"/>
    <w:rsid w:val="54164268"/>
    <w:rsid w:val="54843B7C"/>
    <w:rsid w:val="550D3076"/>
    <w:rsid w:val="5568503E"/>
    <w:rsid w:val="569F5AA2"/>
    <w:rsid w:val="57235361"/>
    <w:rsid w:val="572C37D0"/>
    <w:rsid w:val="582C5F09"/>
    <w:rsid w:val="5882094D"/>
    <w:rsid w:val="58A73FF3"/>
    <w:rsid w:val="592E64F6"/>
    <w:rsid w:val="5A1C1AFB"/>
    <w:rsid w:val="5B4E6197"/>
    <w:rsid w:val="5B946DCD"/>
    <w:rsid w:val="5C515F3F"/>
    <w:rsid w:val="5C750F26"/>
    <w:rsid w:val="5D31717C"/>
    <w:rsid w:val="5E9135CF"/>
    <w:rsid w:val="5F79956D"/>
    <w:rsid w:val="5FC52ECB"/>
    <w:rsid w:val="623572B8"/>
    <w:rsid w:val="632C3261"/>
    <w:rsid w:val="6502427A"/>
    <w:rsid w:val="66846F11"/>
    <w:rsid w:val="670C31BE"/>
    <w:rsid w:val="677B0314"/>
    <w:rsid w:val="68755D4B"/>
    <w:rsid w:val="68D562BB"/>
    <w:rsid w:val="69A41DA4"/>
    <w:rsid w:val="6BA87BD8"/>
    <w:rsid w:val="6BD00CAE"/>
    <w:rsid w:val="6C617EB1"/>
    <w:rsid w:val="6D7D3037"/>
    <w:rsid w:val="6DC81DD9"/>
    <w:rsid w:val="6E005A16"/>
    <w:rsid w:val="6E346D29"/>
    <w:rsid w:val="6E5A0D96"/>
    <w:rsid w:val="6FFD146A"/>
    <w:rsid w:val="70007635"/>
    <w:rsid w:val="70E109E5"/>
    <w:rsid w:val="70E67E50"/>
    <w:rsid w:val="71635CF3"/>
    <w:rsid w:val="71815143"/>
    <w:rsid w:val="7238168B"/>
    <w:rsid w:val="72F576CA"/>
    <w:rsid w:val="74AD6BE1"/>
    <w:rsid w:val="76C82A78"/>
    <w:rsid w:val="76EA3404"/>
    <w:rsid w:val="77160025"/>
    <w:rsid w:val="775425B2"/>
    <w:rsid w:val="77646A9E"/>
    <w:rsid w:val="7861121C"/>
    <w:rsid w:val="79CFD3FA"/>
    <w:rsid w:val="7B51340D"/>
    <w:rsid w:val="7BAC4731"/>
    <w:rsid w:val="7D3F70F7"/>
    <w:rsid w:val="7DC258DC"/>
    <w:rsid w:val="7DF756A5"/>
    <w:rsid w:val="7EC05B94"/>
    <w:rsid w:val="7F206A10"/>
    <w:rsid w:val="7FF05B5C"/>
    <w:rsid w:val="BFA5C03C"/>
    <w:rsid w:val="BFDD343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qFormat="1" w:uiPriority="99"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index heading"/>
    <w:basedOn w:val="1"/>
    <w:next w:val="3"/>
    <w:unhideWhenUsed/>
    <w:qFormat/>
    <w:uiPriority w:val="99"/>
    <w:pPr>
      <w:spacing w:line="500" w:lineRule="exact"/>
    </w:pPr>
    <w:rPr>
      <w:rFonts w:ascii="仿宋_GB2312" w:eastAsia="仿宋_GB2312"/>
      <w:sz w:val="28"/>
      <w:szCs w:val="20"/>
    </w:rPr>
  </w:style>
  <w:style w:type="paragraph" w:styleId="3">
    <w:name w:val="index 1"/>
    <w:basedOn w:val="1"/>
    <w:next w:val="1"/>
    <w:unhideWhenUsed/>
    <w:qFormat/>
    <w:uiPriority w:val="99"/>
    <w:pPr>
      <w:suppressLineNumbers/>
      <w:suppressAutoHyphens/>
      <w:adjustRightInd w:val="0"/>
      <w:spacing w:line="288" w:lineRule="auto"/>
    </w:pPr>
    <w:rPr>
      <w:szCs w:val="20"/>
    </w:rPr>
  </w:style>
  <w:style w:type="paragraph" w:styleId="4">
    <w:name w:val="Normal Indent"/>
    <w:basedOn w:val="1"/>
    <w:qFormat/>
    <w:uiPriority w:val="0"/>
    <w:pPr>
      <w:snapToGrid w:val="0"/>
      <w:ind w:firstLine="556"/>
    </w:pPr>
    <w:rPr>
      <w:rFonts w:ascii="仿宋_GB2312" w:hAnsi="Times New Roman" w:eastAsia="仿宋_GB2312"/>
      <w:kern w:val="0"/>
      <w:szCs w:val="20"/>
      <w:lang w:val="zh-CN"/>
    </w:rPr>
  </w:style>
  <w:style w:type="paragraph" w:styleId="5">
    <w:name w:val="annotation text"/>
    <w:basedOn w:val="1"/>
    <w:link w:val="29"/>
    <w:semiHidden/>
    <w:unhideWhenUsed/>
    <w:qFormat/>
    <w:uiPriority w:val="99"/>
    <w:pPr>
      <w:jc w:val="left"/>
    </w:pPr>
  </w:style>
  <w:style w:type="paragraph" w:styleId="6">
    <w:name w:val="Salutation"/>
    <w:basedOn w:val="1"/>
    <w:next w:val="1"/>
    <w:qFormat/>
    <w:uiPriority w:val="0"/>
    <w:pPr>
      <w:widowControl/>
      <w:topLinePunct/>
      <w:autoSpaceDE w:val="0"/>
      <w:autoSpaceDN w:val="0"/>
      <w:adjustRightInd w:val="0"/>
      <w:snapToGrid w:val="0"/>
      <w:spacing w:line="336" w:lineRule="auto"/>
      <w:jc w:val="left"/>
      <w:textAlignment w:val="baseline"/>
    </w:pPr>
    <w:rPr>
      <w:rFonts w:ascii="Times New Roman" w:hAnsi="Times New Roman" w:eastAsia="楷体_GB2312" w:cs="Times New Roman"/>
      <w:b/>
      <w:kern w:val="10"/>
      <w:sz w:val="30"/>
      <w:szCs w:val="20"/>
      <w:lang w:eastAsia="zh-TW"/>
    </w:rPr>
  </w:style>
  <w:style w:type="paragraph" w:styleId="7">
    <w:name w:val="Balloon Text"/>
    <w:basedOn w:val="1"/>
    <w:link w:val="31"/>
    <w:semiHidden/>
    <w:unhideWhenUsed/>
    <w:qFormat/>
    <w:uiPriority w:val="99"/>
    <w:rPr>
      <w:sz w:val="18"/>
      <w:szCs w:val="18"/>
    </w:rPr>
  </w:style>
  <w:style w:type="paragraph" w:styleId="8">
    <w:name w:val="footer"/>
    <w:basedOn w:val="1"/>
    <w:link w:val="27"/>
    <w:unhideWhenUsed/>
    <w:qFormat/>
    <w:uiPriority w:val="99"/>
    <w:pPr>
      <w:tabs>
        <w:tab w:val="center" w:pos="4153"/>
        <w:tab w:val="right" w:pos="8306"/>
      </w:tabs>
      <w:snapToGrid w:val="0"/>
      <w:jc w:val="left"/>
    </w:pPr>
    <w:rPr>
      <w:sz w:val="18"/>
      <w:szCs w:val="18"/>
    </w:rPr>
  </w:style>
  <w:style w:type="paragraph" w:styleId="9">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annotation subject"/>
    <w:basedOn w:val="5"/>
    <w:next w:val="5"/>
    <w:link w:val="30"/>
    <w:semiHidden/>
    <w:unhideWhenUsed/>
    <w:qFormat/>
    <w:uiPriority w:val="99"/>
    <w:rPr>
      <w:b/>
      <w:bCs/>
    </w:r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styleId="16">
    <w:name w:val="FollowedHyperlink"/>
    <w:basedOn w:val="14"/>
    <w:semiHidden/>
    <w:unhideWhenUsed/>
    <w:qFormat/>
    <w:uiPriority w:val="99"/>
    <w:rPr>
      <w:color w:val="28A9E4"/>
      <w:u w:val="none"/>
    </w:rPr>
  </w:style>
  <w:style w:type="character" w:styleId="17">
    <w:name w:val="Emphasis"/>
    <w:basedOn w:val="14"/>
    <w:qFormat/>
    <w:uiPriority w:val="20"/>
  </w:style>
  <w:style w:type="character" w:styleId="18">
    <w:name w:val="HTML Definition"/>
    <w:basedOn w:val="14"/>
    <w:semiHidden/>
    <w:unhideWhenUsed/>
    <w:qFormat/>
    <w:uiPriority w:val="99"/>
  </w:style>
  <w:style w:type="character" w:styleId="19">
    <w:name w:val="HTML Variable"/>
    <w:basedOn w:val="14"/>
    <w:semiHidden/>
    <w:unhideWhenUsed/>
    <w:qFormat/>
    <w:uiPriority w:val="99"/>
  </w:style>
  <w:style w:type="character" w:styleId="20">
    <w:name w:val="Hyperlink"/>
    <w:basedOn w:val="14"/>
    <w:semiHidden/>
    <w:unhideWhenUsed/>
    <w:qFormat/>
    <w:uiPriority w:val="99"/>
    <w:rPr>
      <w:color w:val="28A9E4"/>
      <w:u w:val="none"/>
    </w:rPr>
  </w:style>
  <w:style w:type="character" w:styleId="21">
    <w:name w:val="HTML Code"/>
    <w:basedOn w:val="14"/>
    <w:semiHidden/>
    <w:unhideWhenUsed/>
    <w:qFormat/>
    <w:uiPriority w:val="99"/>
    <w:rPr>
      <w:rFonts w:ascii="Courier New" w:hAnsi="Courier New"/>
      <w:color w:val="C7254E"/>
      <w:sz w:val="20"/>
      <w:shd w:val="clear" w:fill="EFEFEF"/>
    </w:rPr>
  </w:style>
  <w:style w:type="character" w:styleId="22">
    <w:name w:val="annotation reference"/>
    <w:basedOn w:val="14"/>
    <w:semiHidden/>
    <w:unhideWhenUsed/>
    <w:qFormat/>
    <w:uiPriority w:val="99"/>
    <w:rPr>
      <w:sz w:val="21"/>
      <w:szCs w:val="21"/>
    </w:rPr>
  </w:style>
  <w:style w:type="character" w:styleId="23">
    <w:name w:val="HTML Cite"/>
    <w:basedOn w:val="14"/>
    <w:semiHidden/>
    <w:unhideWhenUsed/>
    <w:qFormat/>
    <w:uiPriority w:val="99"/>
  </w:style>
  <w:style w:type="character" w:styleId="24">
    <w:name w:val="HTML Keyboard"/>
    <w:basedOn w:val="14"/>
    <w:semiHidden/>
    <w:unhideWhenUsed/>
    <w:qFormat/>
    <w:uiPriority w:val="99"/>
    <w:rPr>
      <w:rFonts w:ascii="Courier New" w:hAnsi="Courier New"/>
      <w:sz w:val="20"/>
    </w:rPr>
  </w:style>
  <w:style w:type="character" w:styleId="25">
    <w:name w:val="HTML Sample"/>
    <w:basedOn w:val="14"/>
    <w:semiHidden/>
    <w:unhideWhenUsed/>
    <w:qFormat/>
    <w:uiPriority w:val="99"/>
    <w:rPr>
      <w:rFonts w:ascii="Courier New" w:hAnsi="Courier New"/>
    </w:rPr>
  </w:style>
  <w:style w:type="character" w:customStyle="1" w:styleId="26">
    <w:name w:val="页眉 Char"/>
    <w:basedOn w:val="14"/>
    <w:link w:val="9"/>
    <w:qFormat/>
    <w:uiPriority w:val="99"/>
    <w:rPr>
      <w:sz w:val="18"/>
      <w:szCs w:val="18"/>
    </w:rPr>
  </w:style>
  <w:style w:type="character" w:customStyle="1" w:styleId="27">
    <w:name w:val="页脚 Char"/>
    <w:basedOn w:val="14"/>
    <w:link w:val="8"/>
    <w:qFormat/>
    <w:uiPriority w:val="99"/>
    <w:rPr>
      <w:sz w:val="18"/>
      <w:szCs w:val="18"/>
    </w:rPr>
  </w:style>
  <w:style w:type="paragraph" w:styleId="28">
    <w:name w:val="List Paragraph"/>
    <w:basedOn w:val="1"/>
    <w:qFormat/>
    <w:uiPriority w:val="34"/>
    <w:pPr>
      <w:ind w:firstLine="420" w:firstLineChars="200"/>
    </w:pPr>
  </w:style>
  <w:style w:type="character" w:customStyle="1" w:styleId="29">
    <w:name w:val="批注文字 Char"/>
    <w:basedOn w:val="14"/>
    <w:link w:val="5"/>
    <w:semiHidden/>
    <w:qFormat/>
    <w:uiPriority w:val="99"/>
  </w:style>
  <w:style w:type="character" w:customStyle="1" w:styleId="30">
    <w:name w:val="批注主题 Char"/>
    <w:basedOn w:val="29"/>
    <w:link w:val="11"/>
    <w:semiHidden/>
    <w:qFormat/>
    <w:uiPriority w:val="99"/>
    <w:rPr>
      <w:b/>
      <w:bCs/>
    </w:rPr>
  </w:style>
  <w:style w:type="character" w:customStyle="1" w:styleId="31">
    <w:name w:val="批注框文本 Char"/>
    <w:basedOn w:val="14"/>
    <w:link w:val="7"/>
    <w:semiHidden/>
    <w:qFormat/>
    <w:uiPriority w:val="99"/>
    <w:rPr>
      <w:sz w:val="18"/>
      <w:szCs w:val="18"/>
    </w:rPr>
  </w:style>
  <w:style w:type="character" w:customStyle="1" w:styleId="32">
    <w:name w:val="f-color-danger"/>
    <w:basedOn w:val="14"/>
    <w:qFormat/>
    <w:uiPriority w:val="0"/>
  </w:style>
  <w:style w:type="character" w:customStyle="1" w:styleId="33">
    <w:name w:val="hover134"/>
    <w:basedOn w:val="14"/>
    <w:qFormat/>
    <w:uiPriority w:val="0"/>
    <w:rPr>
      <w:color w:val="5FB878"/>
    </w:rPr>
  </w:style>
  <w:style w:type="character" w:customStyle="1" w:styleId="34">
    <w:name w:val="hover135"/>
    <w:basedOn w:val="14"/>
    <w:qFormat/>
    <w:uiPriority w:val="0"/>
    <w:rPr>
      <w:color w:val="5FB878"/>
    </w:rPr>
  </w:style>
  <w:style w:type="character" w:customStyle="1" w:styleId="35">
    <w:name w:val="hover136"/>
    <w:basedOn w:val="14"/>
    <w:qFormat/>
    <w:uiPriority w:val="0"/>
    <w:rPr>
      <w:color w:val="FFFFFF"/>
    </w:rPr>
  </w:style>
  <w:style w:type="character" w:customStyle="1" w:styleId="36">
    <w:name w:val="layui-laypage-curr"/>
    <w:basedOn w:val="1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8</Pages>
  <Words>5114</Words>
  <Characters>5187</Characters>
  <Lines>38</Lines>
  <Paragraphs>10</Paragraphs>
  <TotalTime>1</TotalTime>
  <ScaleCrop>false</ScaleCrop>
  <LinksUpToDate>false</LinksUpToDate>
  <CharactersWithSpaces>5315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2018-04-20T09:43:00Z</dcterms:created>
  <dc:creator>User</dc:creator>
  <cp:lastModifiedBy>何奉林</cp:lastModifiedBy>
  <cp:lastPrinted>2022-11-03T06:31:00Z</cp:lastPrinted>
  <dcterms:modified xsi:type="dcterms:W3CDTF">2024-12-03T08:35:38Z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6C46B519A1F342F6973E188BDE5A86DC_13</vt:lpwstr>
  </property>
</Properties>
</file>