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8F5064">
      <w:pPr>
        <w:pStyle w:val="8"/>
        <w:snapToGrid w:val="0"/>
        <w:spacing w:line="580" w:lineRule="exact"/>
        <w:jc w:val="center"/>
        <w:rPr>
          <w:rFonts w:hint="eastAsia" w:hAnsi="仿宋"/>
          <w:sz w:val="32"/>
          <w:szCs w:val="32"/>
        </w:rPr>
      </w:pPr>
      <w:bookmarkStart w:id="0" w:name="_GoBack"/>
      <w:bookmarkEnd w:id="0"/>
    </w:p>
    <w:p w14:paraId="360BC93F">
      <w:pPr>
        <w:pStyle w:val="8"/>
        <w:snapToGrid w:val="0"/>
        <w:spacing w:line="580" w:lineRule="exact"/>
        <w:jc w:val="center"/>
        <w:rPr>
          <w:rFonts w:ascii="方正小标宋简体" w:eastAsia="方正小标宋简体"/>
          <w:sz w:val="44"/>
          <w:szCs w:val="44"/>
        </w:rPr>
      </w:pPr>
      <w:r>
        <w:rPr>
          <w:rFonts w:hint="eastAsia" w:ascii="方正小标宋简体" w:eastAsia="方正小标宋简体"/>
          <w:sz w:val="44"/>
          <w:szCs w:val="44"/>
        </w:rPr>
        <w:t>中国航油物流板块下属公司总经理岗位</w:t>
      </w:r>
    </w:p>
    <w:p w14:paraId="7D344336">
      <w:pPr>
        <w:pStyle w:val="8"/>
        <w:snapToGrid w:val="0"/>
        <w:spacing w:line="580" w:lineRule="exact"/>
        <w:jc w:val="center"/>
        <w:rPr>
          <w:rFonts w:ascii="方正小标宋简体" w:eastAsia="方正小标宋简体"/>
          <w:sz w:val="44"/>
          <w:szCs w:val="44"/>
        </w:rPr>
      </w:pPr>
      <w:r>
        <w:rPr>
          <w:rFonts w:hint="eastAsia" w:ascii="方正小标宋简体" w:eastAsia="方正小标宋简体"/>
          <w:sz w:val="44"/>
          <w:szCs w:val="44"/>
        </w:rPr>
        <w:t>招聘公告</w:t>
      </w:r>
    </w:p>
    <w:p w14:paraId="590359D7">
      <w:pPr>
        <w:pStyle w:val="8"/>
        <w:jc w:val="center"/>
        <w:rPr>
          <w:rFonts w:hint="eastAsia" w:hAnsi="仿宋"/>
        </w:rPr>
      </w:pPr>
    </w:p>
    <w:p w14:paraId="709A643F">
      <w:pPr>
        <w:pStyle w:val="8"/>
        <w:jc w:val="center"/>
        <w:rPr>
          <w:rFonts w:hint="eastAsia" w:hAnsi="仿宋"/>
        </w:rPr>
      </w:pPr>
    </w:p>
    <w:p w14:paraId="6E04A83D">
      <w:pPr>
        <w:spacing w:line="520" w:lineRule="exact"/>
        <w:rPr>
          <w:rFonts w:hint="eastAsia" w:ascii="仿宋" w:hAnsi="仿宋" w:eastAsia="仿宋"/>
          <w:sz w:val="32"/>
          <w:szCs w:val="32"/>
        </w:rPr>
      </w:pPr>
      <w:r>
        <w:rPr>
          <w:rFonts w:hint="eastAsia" w:ascii="仿宋" w:hAnsi="仿宋" w:eastAsia="仿宋"/>
          <w:sz w:val="32"/>
          <w:szCs w:val="32"/>
        </w:rPr>
        <w:t>　　根据中国航空油料集团有限公司（以下简称中国航油）战略发展及改革工作需要，按照公平、公正、竞争、择优原则，现面向中央企业和系统内公开招聘中国航油物流板块下属公司总经理，有关事项公告如下：</w:t>
      </w:r>
    </w:p>
    <w:p w14:paraId="43B726F8">
      <w:pPr>
        <w:spacing w:line="520" w:lineRule="exact"/>
        <w:ind w:left="643"/>
        <w:rPr>
          <w:rFonts w:hint="eastAsia" w:ascii="黑体" w:hAnsi="黑体" w:eastAsia="黑体" w:cs="黑体"/>
          <w:spacing w:val="4"/>
          <w:sz w:val="31"/>
          <w:szCs w:val="31"/>
        </w:rPr>
      </w:pPr>
      <w:r>
        <w:rPr>
          <w:rFonts w:ascii="黑体" w:hAnsi="黑体" w:eastAsia="黑体" w:cs="黑体"/>
          <w:spacing w:val="4"/>
          <w:sz w:val="31"/>
          <w:szCs w:val="31"/>
        </w:rPr>
        <w:t>一、</w:t>
      </w:r>
      <w:r>
        <w:rPr>
          <w:rFonts w:hint="eastAsia" w:ascii="黑体" w:hAnsi="黑体" w:eastAsia="黑体" w:cs="黑体"/>
          <w:spacing w:val="4"/>
          <w:sz w:val="31"/>
          <w:szCs w:val="31"/>
        </w:rPr>
        <w:t>公司简介</w:t>
      </w:r>
    </w:p>
    <w:p w14:paraId="645EC6D7">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中国航空油料集团有限公司是以原中国航空油料总公司为基础组建的国有大型航空运输服务保障企业，</w:t>
      </w:r>
      <w:r>
        <w:rPr>
          <w:rFonts w:hint="eastAsia" w:ascii="仿宋" w:hAnsi="仿宋" w:eastAsia="仿宋" w:cs="仿宋"/>
          <w:color w:val="000000"/>
          <w:sz w:val="32"/>
          <w:szCs w:val="32"/>
        </w:rPr>
        <w:t>是国务院国资委管理的中央企业，</w:t>
      </w:r>
      <w:r>
        <w:rPr>
          <w:rFonts w:hint="eastAsia" w:ascii="仿宋" w:hAnsi="仿宋" w:eastAsia="仿宋"/>
          <w:sz w:val="32"/>
          <w:szCs w:val="32"/>
        </w:rPr>
        <w:t>是亚洲最大的集航空油品采购、运输、储存、检测、销售、加注为一体的航油供应商。中国航油控股、参股20多个海内外企业，在全球300多个运输机场服务580余家航空客户。</w:t>
      </w:r>
    </w:p>
    <w:p w14:paraId="22FF22A3">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中国航油集团物流有限公司是中国航空油料集团有限公司的全资子公司，对集团公司的物流业务和物流资产进行专业化管理，并积极发展集团外第三方物流业务，是集航运、仓储、码头、管道运输服务为一体的大型石油化工物流企业，是全国最大的航油物流服务商，同时专业从事飞机加油车研制业务。截至目前，物流公司拥有13家全资、控股及参股公司。中航油京津冀物流有限公司、中航油西南储运有限公司为其下属全资子公司。</w:t>
      </w:r>
    </w:p>
    <w:p w14:paraId="30E09CB6">
      <w:pPr>
        <w:spacing w:line="520" w:lineRule="exact"/>
        <w:ind w:left="643"/>
        <w:rPr>
          <w:rFonts w:hint="eastAsia" w:ascii="黑体" w:hAnsi="黑体" w:eastAsia="黑体" w:cs="黑体"/>
          <w:sz w:val="31"/>
          <w:szCs w:val="31"/>
        </w:rPr>
      </w:pPr>
      <w:r>
        <w:rPr>
          <w:rFonts w:hint="eastAsia" w:ascii="黑体" w:hAnsi="黑体" w:eastAsia="黑体" w:cs="黑体"/>
          <w:spacing w:val="4"/>
          <w:sz w:val="31"/>
          <w:szCs w:val="31"/>
        </w:rPr>
        <w:t>二、招聘</w:t>
      </w:r>
      <w:r>
        <w:rPr>
          <w:rFonts w:ascii="黑体" w:hAnsi="黑体" w:eastAsia="黑体" w:cs="黑体"/>
          <w:spacing w:val="4"/>
          <w:sz w:val="31"/>
          <w:szCs w:val="31"/>
        </w:rPr>
        <w:t>岗位</w:t>
      </w:r>
    </w:p>
    <w:p w14:paraId="33E8AF42">
      <w:pPr>
        <w:spacing w:line="520" w:lineRule="exact"/>
        <w:ind w:firstLine="645"/>
        <w:rPr>
          <w:rFonts w:hint="eastAsia" w:ascii="仿宋" w:hAnsi="仿宋" w:eastAsia="仿宋"/>
          <w:sz w:val="32"/>
          <w:szCs w:val="32"/>
        </w:rPr>
      </w:pPr>
      <w:r>
        <w:rPr>
          <w:rFonts w:hint="eastAsia" w:ascii="仿宋" w:hAnsi="仿宋" w:eastAsia="仿宋"/>
          <w:sz w:val="32"/>
          <w:szCs w:val="32"/>
        </w:rPr>
        <w:t>1.中航油京津冀物流有限公司总经理1人；</w:t>
      </w:r>
    </w:p>
    <w:p w14:paraId="00985936">
      <w:pPr>
        <w:spacing w:line="520" w:lineRule="exact"/>
        <w:ind w:firstLine="645"/>
        <w:rPr>
          <w:rFonts w:hint="eastAsia" w:ascii="黑体" w:hAnsi="黑体" w:eastAsia="黑体" w:cs="黑体"/>
          <w:spacing w:val="6"/>
          <w:sz w:val="31"/>
          <w:szCs w:val="31"/>
        </w:rPr>
      </w:pPr>
      <w:r>
        <w:rPr>
          <w:rFonts w:hint="eastAsia" w:ascii="仿宋" w:hAnsi="仿宋" w:eastAsia="仿宋"/>
          <w:sz w:val="32"/>
          <w:szCs w:val="32"/>
        </w:rPr>
        <w:t>2.中国航油西南基地建设指挥部指挥长、中航油西南储运有限公司总经理1人。</w:t>
      </w:r>
    </w:p>
    <w:p w14:paraId="6FA3251C">
      <w:pPr>
        <w:spacing w:line="520" w:lineRule="exact"/>
        <w:ind w:left="643"/>
        <w:rPr>
          <w:rFonts w:hint="eastAsia" w:ascii="黑体" w:hAnsi="黑体" w:eastAsia="黑体" w:cs="黑体"/>
          <w:sz w:val="31"/>
          <w:szCs w:val="31"/>
        </w:rPr>
      </w:pPr>
      <w:r>
        <w:rPr>
          <w:rFonts w:hint="eastAsia" w:ascii="黑体" w:hAnsi="黑体" w:eastAsia="黑体" w:cs="黑体"/>
          <w:spacing w:val="6"/>
          <w:sz w:val="31"/>
          <w:szCs w:val="31"/>
        </w:rPr>
        <w:t>三</w:t>
      </w:r>
      <w:r>
        <w:rPr>
          <w:rFonts w:ascii="黑体" w:hAnsi="黑体" w:eastAsia="黑体" w:cs="黑体"/>
          <w:spacing w:val="6"/>
          <w:sz w:val="31"/>
          <w:szCs w:val="31"/>
        </w:rPr>
        <w:t>、报名条件</w:t>
      </w:r>
    </w:p>
    <w:p w14:paraId="60D3A1BA">
      <w:pPr>
        <w:spacing w:line="520" w:lineRule="exact"/>
        <w:ind w:left="663"/>
        <w:rPr>
          <w:rFonts w:hint="eastAsia" w:ascii="楷体" w:hAnsi="楷体" w:eastAsia="楷体" w:cs="楷体"/>
          <w:sz w:val="31"/>
          <w:szCs w:val="31"/>
        </w:rPr>
      </w:pPr>
      <w:r>
        <w:rPr>
          <w:rFonts w:ascii="楷体" w:hAnsi="楷体" w:eastAsia="楷体" w:cs="楷体"/>
          <w:spacing w:val="2"/>
          <w:sz w:val="31"/>
          <w:szCs w:val="31"/>
        </w:rPr>
        <w:t>（一）基本条件</w:t>
      </w:r>
    </w:p>
    <w:p w14:paraId="31F03A02">
      <w:pPr>
        <w:pStyle w:val="2"/>
        <w:spacing w:line="520" w:lineRule="exact"/>
        <w:ind w:left="5" w:right="92" w:firstLine="655"/>
        <w:rPr>
          <w:rFonts w:hint="eastAsia"/>
          <w:lang w:eastAsia="zh-CN"/>
        </w:rPr>
      </w:pPr>
      <w:r>
        <w:rPr>
          <w:spacing w:val="5"/>
          <w:lang w:eastAsia="zh-CN"/>
        </w:rPr>
        <w:t>1.始终坚持以习近平新时代中国特色社会主义思想为指导，</w:t>
      </w:r>
      <w:r>
        <w:rPr>
          <w:spacing w:val="7"/>
          <w:lang w:eastAsia="zh-CN"/>
        </w:rPr>
        <w:t>深刻领悟“两个确立”的决定性意义，牢固树立“四个意识”、坚定“四个自信”、做到“两个维护”，坚决执行党和国家的方</w:t>
      </w:r>
      <w:r>
        <w:rPr>
          <w:spacing w:val="6"/>
          <w:lang w:eastAsia="zh-CN"/>
        </w:rPr>
        <w:t>针政策，坚持国有企业改革发展方向。</w:t>
      </w:r>
    </w:p>
    <w:p w14:paraId="67EE259B">
      <w:pPr>
        <w:pStyle w:val="2"/>
        <w:spacing w:line="520" w:lineRule="exact"/>
        <w:ind w:left="8" w:right="2" w:firstLine="632"/>
        <w:rPr>
          <w:rFonts w:hint="eastAsia"/>
          <w:lang w:eastAsia="zh-CN"/>
        </w:rPr>
      </w:pPr>
      <w:r>
        <w:rPr>
          <w:spacing w:val="6"/>
          <w:lang w:eastAsia="zh-CN"/>
        </w:rPr>
        <w:t>2.符合国有企业领导人员“20字”标准，具有良好的职业操</w:t>
      </w:r>
      <w:r>
        <w:rPr>
          <w:spacing w:val="-1"/>
          <w:lang w:eastAsia="zh-CN"/>
        </w:rPr>
        <w:t>守和个人品行，遵纪守法，爱岗敬业，有强烈的使命感和责任感，</w:t>
      </w:r>
      <w:r>
        <w:rPr>
          <w:spacing w:val="7"/>
          <w:lang w:eastAsia="zh-CN"/>
        </w:rPr>
        <w:t>严格遵守党章党规党纪，认真贯彻落实中央八项规定精神</w:t>
      </w:r>
      <w:r>
        <w:rPr>
          <w:spacing w:val="6"/>
          <w:lang w:eastAsia="zh-CN"/>
        </w:rPr>
        <w:t>，诚实</w:t>
      </w:r>
      <w:r>
        <w:rPr>
          <w:spacing w:val="1"/>
          <w:lang w:eastAsia="zh-CN"/>
        </w:rPr>
        <w:t>守信，廉洁从业。</w:t>
      </w:r>
    </w:p>
    <w:p w14:paraId="3625A511">
      <w:pPr>
        <w:pStyle w:val="2"/>
        <w:spacing w:line="520" w:lineRule="exact"/>
        <w:ind w:left="5" w:right="92" w:firstLine="638"/>
        <w:rPr>
          <w:rFonts w:hint="eastAsia"/>
          <w:lang w:eastAsia="zh-CN"/>
        </w:rPr>
      </w:pPr>
      <w:r>
        <w:rPr>
          <w:spacing w:val="4"/>
          <w:lang w:eastAsia="zh-CN"/>
        </w:rPr>
        <w:t>3.个人素质和工作作风优良，</w:t>
      </w:r>
      <w:r>
        <w:rPr>
          <w:spacing w:val="-83"/>
          <w:lang w:eastAsia="zh-CN"/>
        </w:rPr>
        <w:t xml:space="preserve"> </w:t>
      </w:r>
      <w:r>
        <w:rPr>
          <w:spacing w:val="4"/>
          <w:lang w:eastAsia="zh-CN"/>
        </w:rPr>
        <w:t>具有较强的学习力、思考力、</w:t>
      </w:r>
      <w:r>
        <w:rPr>
          <w:spacing w:val="-3"/>
          <w:lang w:eastAsia="zh-CN"/>
        </w:rPr>
        <w:t>执行力、沟通力，勇于担当，善于作为，勤勉敬业。</w:t>
      </w:r>
    </w:p>
    <w:p w14:paraId="5D3A5D62">
      <w:pPr>
        <w:pStyle w:val="2"/>
        <w:spacing w:line="520" w:lineRule="exact"/>
        <w:ind w:left="635"/>
        <w:rPr>
          <w:rFonts w:hint="eastAsia"/>
          <w:lang w:eastAsia="zh-CN"/>
        </w:rPr>
      </w:pPr>
      <w:r>
        <w:rPr>
          <w:spacing w:val="7"/>
          <w:lang w:eastAsia="zh-CN"/>
        </w:rPr>
        <w:t>4.具有良好的心理素质，身体健康，抗压能力强。</w:t>
      </w:r>
    </w:p>
    <w:p w14:paraId="231D5B22">
      <w:pPr>
        <w:pStyle w:val="2"/>
        <w:spacing w:line="520" w:lineRule="exact"/>
        <w:ind w:left="10" w:right="109" w:firstLine="625"/>
        <w:rPr>
          <w:rFonts w:hint="eastAsia"/>
          <w:lang w:eastAsia="zh-CN"/>
        </w:rPr>
      </w:pPr>
      <w:r>
        <w:rPr>
          <w:spacing w:val="6"/>
          <w:lang w:eastAsia="zh-CN"/>
        </w:rPr>
        <w:t>5.无不良从业记录，无违法违规违纪记录，近三年年度考核</w:t>
      </w:r>
      <w:r>
        <w:rPr>
          <w:spacing w:val="5"/>
          <w:lang w:eastAsia="zh-CN"/>
        </w:rPr>
        <w:t>等级为良好及以上。</w:t>
      </w:r>
    </w:p>
    <w:p w14:paraId="383DFBB9">
      <w:pPr>
        <w:spacing w:line="520" w:lineRule="exact"/>
        <w:ind w:left="656"/>
        <w:rPr>
          <w:rFonts w:hint="eastAsia" w:ascii="楷体" w:hAnsi="楷体" w:eastAsia="楷体" w:cs="楷体"/>
          <w:sz w:val="31"/>
          <w:szCs w:val="31"/>
        </w:rPr>
      </w:pPr>
      <w:r>
        <w:rPr>
          <w:rFonts w:ascii="楷体" w:hAnsi="楷体" w:eastAsia="楷体" w:cs="楷体"/>
          <w:spacing w:val="4"/>
          <w:sz w:val="31"/>
          <w:szCs w:val="31"/>
        </w:rPr>
        <w:t>（二）任职资格</w:t>
      </w:r>
    </w:p>
    <w:p w14:paraId="3CEEAFEA">
      <w:pPr>
        <w:pStyle w:val="2"/>
        <w:spacing w:line="520" w:lineRule="exact"/>
        <w:ind w:left="1" w:right="109" w:firstLine="651"/>
        <w:rPr>
          <w:rFonts w:hint="eastAsia"/>
          <w:lang w:eastAsia="zh-CN"/>
        </w:rPr>
      </w:pPr>
      <w:r>
        <w:rPr>
          <w:spacing w:val="6"/>
          <w:lang w:eastAsia="zh-CN"/>
        </w:rPr>
        <w:t>1.具有10年及以上工作经历，其中经营管理</w:t>
      </w:r>
      <w:r>
        <w:rPr>
          <w:spacing w:val="5"/>
          <w:lang w:eastAsia="zh-CN"/>
        </w:rPr>
        <w:t>、安全管理、工</w:t>
      </w:r>
      <w:r>
        <w:rPr>
          <w:spacing w:val="6"/>
          <w:lang w:eastAsia="zh-CN"/>
        </w:rPr>
        <w:t>程管理等相关岗位工作经历需满5年。</w:t>
      </w:r>
    </w:p>
    <w:p w14:paraId="2BDF7754">
      <w:pPr>
        <w:pStyle w:val="2"/>
        <w:spacing w:line="520" w:lineRule="exact"/>
        <w:ind w:left="1" w:right="104" w:firstLine="632"/>
        <w:rPr>
          <w:rFonts w:hint="eastAsia"/>
          <w:spacing w:val="6"/>
          <w:lang w:eastAsia="zh-CN"/>
        </w:rPr>
      </w:pPr>
      <w:r>
        <w:rPr>
          <w:spacing w:val="6"/>
          <w:lang w:eastAsia="zh-CN"/>
        </w:rPr>
        <w:t>2.</w:t>
      </w:r>
      <w:r>
        <w:rPr>
          <w:rFonts w:hint="eastAsia"/>
          <w:spacing w:val="6"/>
          <w:lang w:eastAsia="zh-CN"/>
        </w:rPr>
        <w:t>具有2年及以上央企</w:t>
      </w:r>
      <w:r>
        <w:rPr>
          <w:rFonts w:hint="eastAsia"/>
          <w:spacing w:val="6"/>
          <w:lang w:val="en-US" w:eastAsia="zh-CN"/>
        </w:rPr>
        <w:t>三</w:t>
      </w:r>
      <w:r>
        <w:rPr>
          <w:rFonts w:hint="eastAsia"/>
          <w:spacing w:val="6"/>
          <w:lang w:eastAsia="zh-CN"/>
        </w:rPr>
        <w:t>级单位班子副职岗位或同级别岗位工作经历，未满2年的，一般应当在该层级任职满1年且下一层级累计满5年。系统内人员应在五级岗位工作满2年。</w:t>
      </w:r>
    </w:p>
    <w:p w14:paraId="36F1AAC2">
      <w:pPr>
        <w:pStyle w:val="2"/>
        <w:spacing w:line="520" w:lineRule="exact"/>
        <w:ind w:right="109" w:firstLine="635"/>
        <w:rPr>
          <w:rFonts w:hint="eastAsia"/>
          <w:lang w:eastAsia="zh-CN"/>
        </w:rPr>
      </w:pPr>
      <w:r>
        <w:rPr>
          <w:spacing w:val="-4"/>
          <w:lang w:eastAsia="zh-CN"/>
        </w:rPr>
        <w:t>3.</w:t>
      </w:r>
      <w:r>
        <w:rPr>
          <w:rFonts w:hint="eastAsia"/>
          <w:spacing w:val="-4"/>
          <w:lang w:eastAsia="zh-CN"/>
        </w:rPr>
        <w:t>具有物流、油气储运、市场开发等方面相关工作经验；具备较强的组织协调能力、安全管理能力、团队管理能力。</w:t>
      </w:r>
    </w:p>
    <w:p w14:paraId="703094C3">
      <w:pPr>
        <w:pStyle w:val="2"/>
        <w:spacing w:line="520" w:lineRule="exact"/>
        <w:ind w:left="628"/>
        <w:rPr>
          <w:rFonts w:hint="eastAsia"/>
          <w:lang w:eastAsia="zh-CN"/>
        </w:rPr>
      </w:pPr>
      <w:r>
        <w:rPr>
          <w:spacing w:val="3"/>
          <w:lang w:eastAsia="zh-CN"/>
        </w:rPr>
        <w:t>4.中共党员优先。</w:t>
      </w:r>
    </w:p>
    <w:p w14:paraId="12C7F733">
      <w:pPr>
        <w:pStyle w:val="2"/>
        <w:tabs>
          <w:tab w:val="left" w:pos="5460"/>
        </w:tabs>
        <w:spacing w:line="520" w:lineRule="exact"/>
        <w:ind w:left="632" w:right="-154" w:firstLine="3"/>
        <w:rPr>
          <w:rFonts w:hint="eastAsia"/>
          <w:spacing w:val="5"/>
          <w:lang w:eastAsia="zh-CN"/>
        </w:rPr>
      </w:pPr>
      <w:r>
        <w:rPr>
          <w:spacing w:val="5"/>
          <w:lang w:eastAsia="zh-CN"/>
        </w:rPr>
        <w:t>5.具备大学本科及以上</w:t>
      </w:r>
      <w:r>
        <w:rPr>
          <w:rFonts w:hint="eastAsia"/>
          <w:spacing w:val="5"/>
          <w:lang w:eastAsia="zh-CN"/>
        </w:rPr>
        <w:t>学历</w:t>
      </w:r>
      <w:r>
        <w:rPr>
          <w:spacing w:val="5"/>
          <w:lang w:eastAsia="zh-CN"/>
        </w:rPr>
        <w:t>。</w:t>
      </w:r>
    </w:p>
    <w:p w14:paraId="1C632AD5">
      <w:pPr>
        <w:pStyle w:val="2"/>
        <w:spacing w:line="520" w:lineRule="exact"/>
        <w:ind w:left="632" w:right="3297" w:firstLine="3"/>
        <w:rPr>
          <w:rFonts w:hint="eastAsia"/>
          <w:lang w:eastAsia="zh-CN"/>
        </w:rPr>
      </w:pPr>
      <w:r>
        <w:rPr>
          <w:spacing w:val="5"/>
          <w:lang w:eastAsia="zh-CN"/>
        </w:rPr>
        <w:t>6.具备中级及以上职称。</w:t>
      </w:r>
    </w:p>
    <w:p w14:paraId="236EF5E9">
      <w:pPr>
        <w:pStyle w:val="2"/>
        <w:spacing w:line="520" w:lineRule="exact"/>
        <w:ind w:left="637"/>
        <w:rPr>
          <w:spacing w:val="-1"/>
          <w:lang w:eastAsia="zh-CN"/>
        </w:rPr>
      </w:pPr>
      <w:r>
        <w:rPr>
          <w:spacing w:val="-1"/>
          <w:lang w:eastAsia="zh-CN"/>
        </w:rPr>
        <w:t>7.197</w:t>
      </w:r>
      <w:r>
        <w:rPr>
          <w:rFonts w:hint="eastAsia"/>
          <w:spacing w:val="-1"/>
          <w:lang w:eastAsia="zh-CN"/>
        </w:rPr>
        <w:t>0</w:t>
      </w:r>
      <w:r>
        <w:rPr>
          <w:spacing w:val="-1"/>
          <w:lang w:eastAsia="zh-CN"/>
        </w:rPr>
        <w:t>年</w:t>
      </w:r>
      <w:r>
        <w:rPr>
          <w:rFonts w:hint="eastAsia"/>
          <w:spacing w:val="-1"/>
          <w:lang w:eastAsia="zh-CN"/>
        </w:rPr>
        <w:t>12</w:t>
      </w:r>
      <w:r>
        <w:rPr>
          <w:spacing w:val="-1"/>
          <w:lang w:eastAsia="zh-CN"/>
        </w:rPr>
        <w:t>月1日及以后出生。</w:t>
      </w:r>
    </w:p>
    <w:p w14:paraId="72DCBEE3">
      <w:pPr>
        <w:pStyle w:val="2"/>
        <w:spacing w:line="520" w:lineRule="exact"/>
        <w:ind w:left="630"/>
        <w:rPr>
          <w:rFonts w:hint="eastAsia"/>
          <w:lang w:eastAsia="zh-CN"/>
        </w:rPr>
      </w:pPr>
      <w:r>
        <w:rPr>
          <w:spacing w:val="7"/>
          <w:lang w:eastAsia="zh-CN"/>
        </w:rPr>
        <w:t>8.特别优秀的，任职资格可适当放宽。</w:t>
      </w:r>
    </w:p>
    <w:p w14:paraId="1994031A">
      <w:pPr>
        <w:spacing w:line="520" w:lineRule="exact"/>
        <w:ind w:left="638"/>
        <w:rPr>
          <w:rFonts w:hint="eastAsia" w:ascii="黑体" w:hAnsi="黑体" w:eastAsia="黑体" w:cs="黑体"/>
          <w:sz w:val="31"/>
          <w:szCs w:val="31"/>
        </w:rPr>
      </w:pPr>
      <w:r>
        <w:rPr>
          <w:rFonts w:hint="eastAsia" w:ascii="黑体" w:hAnsi="黑体" w:eastAsia="黑体" w:cs="黑体"/>
          <w:spacing w:val="7"/>
          <w:sz w:val="31"/>
          <w:szCs w:val="31"/>
        </w:rPr>
        <w:t>四</w:t>
      </w:r>
      <w:r>
        <w:rPr>
          <w:rFonts w:ascii="黑体" w:hAnsi="黑体" w:eastAsia="黑体" w:cs="黑体"/>
          <w:spacing w:val="7"/>
          <w:sz w:val="31"/>
          <w:szCs w:val="31"/>
        </w:rPr>
        <w:t>、</w:t>
      </w:r>
      <w:r>
        <w:rPr>
          <w:rFonts w:hint="eastAsia" w:ascii="黑体" w:hAnsi="黑体" w:eastAsia="黑体" w:cs="黑体"/>
          <w:spacing w:val="7"/>
          <w:sz w:val="31"/>
          <w:szCs w:val="31"/>
        </w:rPr>
        <w:t>招聘方式及程序</w:t>
      </w:r>
    </w:p>
    <w:p w14:paraId="5B37E28A">
      <w:pPr>
        <w:adjustRightInd w:val="0"/>
        <w:snapToGrid w:val="0"/>
        <w:spacing w:line="560" w:lineRule="exact"/>
        <w:ind w:firstLine="640" w:firstLineChars="200"/>
        <w:rPr>
          <w:rStyle w:val="9"/>
          <w:rFonts w:hint="eastAsia" w:ascii="楷体" w:hAnsi="楷体" w:eastAsia="楷体" w:cs="楷体"/>
          <w:color w:val="000000"/>
          <w:sz w:val="32"/>
        </w:rPr>
      </w:pPr>
      <w:r>
        <w:rPr>
          <w:rStyle w:val="9"/>
          <w:rFonts w:hint="eastAsia" w:ascii="楷体" w:hAnsi="楷体" w:eastAsia="楷体" w:cs="楷体"/>
          <w:color w:val="000000"/>
          <w:sz w:val="32"/>
        </w:rPr>
        <w:t>（一）报名方式</w:t>
      </w:r>
    </w:p>
    <w:p w14:paraId="0B95FE47">
      <w:pPr>
        <w:adjustRightInd w:val="0"/>
        <w:snapToGrid w:val="0"/>
        <w:spacing w:line="560" w:lineRule="exact"/>
        <w:ind w:firstLine="640" w:firstLineChars="200"/>
        <w:rPr>
          <w:rStyle w:val="9"/>
          <w:rFonts w:hint="eastAsia" w:ascii="仿宋" w:hAnsi="仿宋" w:eastAsia="仿宋" w:cs="仿宋_GB2312"/>
          <w:color w:val="000000"/>
          <w:sz w:val="32"/>
        </w:rPr>
      </w:pPr>
      <w:r>
        <w:rPr>
          <w:rStyle w:val="9"/>
          <w:rFonts w:hint="eastAsia" w:ascii="仿宋" w:hAnsi="仿宋" w:eastAsia="仿宋" w:cs="仿宋_GB2312"/>
          <w:color w:val="000000"/>
          <w:sz w:val="32"/>
        </w:rPr>
        <w:t>本次招聘采取“在线投递”报名方式，有意向者需要登录网站完成在线填报工作，本次招聘暂不接受其他形式简历报名。</w:t>
      </w:r>
      <w:r>
        <w:rPr>
          <w:rStyle w:val="9"/>
          <w:rFonts w:hint="eastAsia" w:ascii="仿宋" w:hAnsi="仿宋" w:eastAsia="仿宋" w:cs="仿宋_GB2312"/>
          <w:b/>
          <w:bCs/>
          <w:color w:val="000000"/>
          <w:sz w:val="32"/>
          <w:u w:val="double"/>
        </w:rPr>
        <w:t>每位应聘者仅能申报1个岗位</w:t>
      </w:r>
      <w:r>
        <w:rPr>
          <w:rStyle w:val="9"/>
          <w:rFonts w:hint="eastAsia" w:ascii="仿宋" w:hAnsi="仿宋" w:eastAsia="仿宋" w:cs="仿宋_GB2312"/>
          <w:color w:val="000000"/>
          <w:sz w:val="32"/>
        </w:rPr>
        <w:t>，请慎重考虑，考试使用本人有效居民身份证需与报名信息一致。具体报名网址如下：</w:t>
      </w:r>
    </w:p>
    <w:p w14:paraId="1430C0D8">
      <w:pPr>
        <w:adjustRightInd w:val="0"/>
        <w:snapToGrid w:val="0"/>
        <w:spacing w:line="560" w:lineRule="exact"/>
        <w:ind w:firstLine="640" w:firstLineChars="200"/>
        <w:rPr>
          <w:rFonts w:hint="eastAsia" w:ascii="仿宋" w:hAnsi="仿宋" w:eastAsia="仿宋" w:cs="仿宋_GB2312"/>
          <w:color w:val="000000"/>
          <w:sz w:val="32"/>
        </w:rPr>
      </w:pPr>
      <w:r>
        <w:rPr>
          <w:rFonts w:hint="eastAsia" w:ascii="仿宋" w:hAnsi="仿宋" w:eastAsia="仿宋" w:cs="仿宋_GB2312"/>
          <w:color w:val="000000"/>
          <w:sz w:val="32"/>
          <w:u w:val="none"/>
        </w:rPr>
        <w:t>https://zhaopin.ciichr.com/f/bes5Pg</w:t>
      </w:r>
    </w:p>
    <w:p w14:paraId="1CC5D185">
      <w:pPr>
        <w:adjustRightInd w:val="0"/>
        <w:snapToGrid w:val="0"/>
        <w:spacing w:line="560" w:lineRule="exact"/>
        <w:ind w:firstLine="640" w:firstLineChars="200"/>
        <w:rPr>
          <w:rStyle w:val="9"/>
          <w:rFonts w:hint="eastAsia" w:ascii="仿宋" w:hAnsi="仿宋" w:eastAsia="仿宋" w:cs="仿宋_GB2312"/>
          <w:color w:val="000000"/>
          <w:sz w:val="32"/>
        </w:rPr>
      </w:pPr>
      <w:r>
        <w:rPr>
          <w:rStyle w:val="9"/>
          <w:rFonts w:hint="eastAsia" w:ascii="仿宋" w:hAnsi="仿宋" w:eastAsia="仿宋" w:cs="仿宋_GB2312"/>
          <w:color w:val="000000"/>
          <w:sz w:val="32"/>
        </w:rPr>
        <w:t>或扫码报名：</w:t>
      </w:r>
    </w:p>
    <w:p w14:paraId="707BF0C1">
      <w:pPr>
        <w:adjustRightInd w:val="0"/>
        <w:snapToGrid w:val="0"/>
        <w:spacing w:line="560" w:lineRule="exact"/>
        <w:rPr>
          <w:rStyle w:val="9"/>
          <w:rFonts w:hint="eastAsia" w:ascii="仿宋" w:hAnsi="仿宋" w:eastAsia="仿宋" w:cs="仿宋_GB2312"/>
          <w:color w:val="000000"/>
          <w:sz w:val="32"/>
        </w:rPr>
      </w:pPr>
      <w:r>
        <w:rPr>
          <w:sz w:val="32"/>
        </w:rPr>
        <mc:AlternateContent>
          <mc:Choice Requires="wps">
            <w:drawing>
              <wp:anchor distT="0" distB="0" distL="114300" distR="114300" simplePos="0" relativeHeight="251659264" behindDoc="0" locked="0" layoutInCell="1" allowOverlap="1">
                <wp:simplePos x="0" y="0"/>
                <wp:positionH relativeFrom="column">
                  <wp:posOffset>488315</wp:posOffset>
                </wp:positionH>
                <wp:positionV relativeFrom="paragraph">
                  <wp:posOffset>102870</wp:posOffset>
                </wp:positionV>
                <wp:extent cx="1847215" cy="1613535"/>
                <wp:effectExtent l="4445" t="5080" r="15240" b="6985"/>
                <wp:wrapNone/>
                <wp:docPr id="2" name="文本框 2"/>
                <wp:cNvGraphicFramePr/>
                <a:graphic xmlns:a="http://schemas.openxmlformats.org/drawingml/2006/main">
                  <a:graphicData uri="http://schemas.microsoft.com/office/word/2010/wordprocessingShape">
                    <wps:wsp>
                      <wps:cNvSpPr txBox="1"/>
                      <wps:spPr>
                        <a:xfrm>
                          <a:off x="1666875" y="2061845"/>
                          <a:ext cx="1847215" cy="1613535"/>
                        </a:xfrm>
                        <a:prstGeom prst="rect">
                          <a:avLst/>
                        </a:prstGeom>
                        <a:solidFill>
                          <a:srgbClr val="FFFFFF"/>
                        </a:solidFill>
                        <a:ln w="6350">
                          <a:solidFill>
                            <a:prstClr val="black"/>
                          </a:solidFill>
                        </a:ln>
                        <a:effectLst/>
                      </wps:spPr>
                      <wps:txbx>
                        <w:txbxContent>
                          <w:p w14:paraId="05E93F37">
                            <w:pPr>
                              <w:jc w:val="center"/>
                              <w:rPr>
                                <w:rFonts w:hint="eastAsia" w:eastAsia="宋体"/>
                                <w:sz w:val="44"/>
                                <w:szCs w:val="52"/>
                                <w:lang w:eastAsia="zh-CN"/>
                              </w:rPr>
                            </w:pPr>
                            <w:r>
                              <w:rPr>
                                <w:rFonts w:hint="eastAsia" w:eastAsia="宋体"/>
                                <w:sz w:val="44"/>
                                <w:szCs w:val="52"/>
                                <w:lang w:eastAsia="zh-CN"/>
                              </w:rPr>
                              <w:drawing>
                                <wp:inline distT="0" distB="0" distL="114300" distR="114300">
                                  <wp:extent cx="1318895" cy="1318895"/>
                                  <wp:effectExtent l="0" t="0" r="1905" b="1905"/>
                                  <wp:docPr id="1" name="图片 1" descr="中国航油物流板块下属公司总经理岗位2024年公开招聘报名表_400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中国航油物流板块下属公司总经理岗位2024年公开招聘报名表_400 (1)"/>
                                          <pic:cNvPicPr>
                                            <a:picLocks noChangeAspect="1"/>
                                          </pic:cNvPicPr>
                                        </pic:nvPicPr>
                                        <pic:blipFill>
                                          <a:blip r:embed="rId5"/>
                                          <a:stretch>
                                            <a:fillRect/>
                                          </a:stretch>
                                        </pic:blipFill>
                                        <pic:spPr>
                                          <a:xfrm>
                                            <a:off x="0" y="0"/>
                                            <a:ext cx="1318895" cy="131889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38.45pt;margin-top:8.1pt;height:127.05pt;width:145.45pt;z-index:251659264;v-text-anchor:middle;mso-width-relative:page;mso-height-relative:page;" fillcolor="#FFFFFF" filled="t" stroked="t" coordsize="21600,21600" o:gfxdata="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PkDYb/YAAAACQEAAA8AAAAAAAAAAQAgAAAAIgAAAGRycy9kb3ducmV2&#10;LnhtbFBLAQIUABQAAAAIAIdO4kC7LS4ZbgIAANQEAAAOAAAAAAAAAAEAIAAAACcBAABkcnMvZTJv&#10;RG9jLnhtbFBLBQYAAAAABgAGAFkBAAAHBgAAAAA=&#10;">
                <v:fill on="t" focussize="0,0"/>
                <v:stroke weight="0.5pt" color="#000000" joinstyle="round"/>
                <v:imagedata o:title=""/>
                <o:lock v:ext="edit" aspectratio="f"/>
                <v:textbox>
                  <w:txbxContent>
                    <w:p w14:paraId="05E93F37">
                      <w:pPr>
                        <w:jc w:val="center"/>
                        <w:rPr>
                          <w:rFonts w:hint="eastAsia" w:eastAsia="宋体"/>
                          <w:sz w:val="44"/>
                          <w:szCs w:val="52"/>
                          <w:lang w:eastAsia="zh-CN"/>
                        </w:rPr>
                      </w:pPr>
                      <w:r>
                        <w:rPr>
                          <w:rFonts w:hint="eastAsia" w:eastAsia="宋体"/>
                          <w:sz w:val="44"/>
                          <w:szCs w:val="52"/>
                          <w:lang w:eastAsia="zh-CN"/>
                        </w:rPr>
                        <w:drawing>
                          <wp:inline distT="0" distB="0" distL="114300" distR="114300">
                            <wp:extent cx="1318895" cy="1318895"/>
                            <wp:effectExtent l="0" t="0" r="1905" b="1905"/>
                            <wp:docPr id="1" name="图片 1" descr="中国航油物流板块下属公司总经理岗位2024年公开招聘报名表_400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中国航油物流板块下属公司总经理岗位2024年公开招聘报名表_400 (1)"/>
                                    <pic:cNvPicPr>
                                      <a:picLocks noChangeAspect="1"/>
                                    </pic:cNvPicPr>
                                  </pic:nvPicPr>
                                  <pic:blipFill>
                                    <a:blip r:embed="rId5"/>
                                    <a:stretch>
                                      <a:fillRect/>
                                    </a:stretch>
                                  </pic:blipFill>
                                  <pic:spPr>
                                    <a:xfrm>
                                      <a:off x="0" y="0"/>
                                      <a:ext cx="1318895" cy="1318895"/>
                                    </a:xfrm>
                                    <a:prstGeom prst="rect">
                                      <a:avLst/>
                                    </a:prstGeom>
                                  </pic:spPr>
                                </pic:pic>
                              </a:graphicData>
                            </a:graphic>
                          </wp:inline>
                        </w:drawing>
                      </w:r>
                    </w:p>
                  </w:txbxContent>
                </v:textbox>
              </v:shape>
            </w:pict>
          </mc:Fallback>
        </mc:AlternateContent>
      </w:r>
    </w:p>
    <w:p w14:paraId="04BD8C51">
      <w:pPr>
        <w:adjustRightInd w:val="0"/>
        <w:snapToGrid w:val="0"/>
        <w:spacing w:line="560" w:lineRule="exact"/>
        <w:rPr>
          <w:rStyle w:val="9"/>
          <w:rFonts w:hint="eastAsia" w:ascii="仿宋" w:hAnsi="仿宋" w:eastAsia="仿宋" w:cs="仿宋_GB2312"/>
          <w:color w:val="000000"/>
          <w:sz w:val="32"/>
        </w:rPr>
      </w:pPr>
    </w:p>
    <w:p w14:paraId="0E85407B">
      <w:pPr>
        <w:adjustRightInd w:val="0"/>
        <w:snapToGrid w:val="0"/>
        <w:spacing w:line="560" w:lineRule="exact"/>
        <w:rPr>
          <w:rStyle w:val="9"/>
          <w:rFonts w:hint="eastAsia" w:ascii="仿宋" w:hAnsi="仿宋" w:eastAsia="仿宋" w:cs="仿宋_GB2312"/>
          <w:color w:val="000000"/>
          <w:sz w:val="32"/>
        </w:rPr>
      </w:pPr>
    </w:p>
    <w:p w14:paraId="0A18D1D1">
      <w:pPr>
        <w:adjustRightInd w:val="0"/>
        <w:snapToGrid w:val="0"/>
        <w:spacing w:line="560" w:lineRule="exact"/>
        <w:rPr>
          <w:rStyle w:val="9"/>
          <w:rFonts w:hint="eastAsia" w:ascii="仿宋" w:hAnsi="仿宋" w:eastAsia="仿宋" w:cs="仿宋_GB2312"/>
          <w:color w:val="000000"/>
          <w:sz w:val="32"/>
        </w:rPr>
      </w:pPr>
    </w:p>
    <w:p w14:paraId="1D93F233">
      <w:pPr>
        <w:adjustRightInd w:val="0"/>
        <w:snapToGrid w:val="0"/>
        <w:spacing w:line="560" w:lineRule="exact"/>
        <w:rPr>
          <w:rStyle w:val="9"/>
          <w:rFonts w:hint="eastAsia" w:ascii="仿宋" w:hAnsi="仿宋" w:eastAsia="仿宋" w:cs="仿宋_GB2312"/>
          <w:color w:val="000000"/>
          <w:sz w:val="32"/>
        </w:rPr>
      </w:pPr>
    </w:p>
    <w:p w14:paraId="4598805A">
      <w:pPr>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（二）报名截止时间</w:t>
      </w:r>
    </w:p>
    <w:p w14:paraId="0680E1ED">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自本公告发布之日起至2024年12月</w:t>
      </w:r>
      <w:r>
        <w:rPr>
          <w:rFonts w:hint="eastAsia" w:ascii="仿宋" w:hAnsi="仿宋" w:eastAsia="仿宋" w:cs="仿宋"/>
          <w:sz w:val="32"/>
          <w:szCs w:val="32"/>
          <w:lang w:val="en-US" w:eastAsia="zh-CN"/>
        </w:rPr>
        <w:t>15</w:t>
      </w:r>
      <w:r>
        <w:rPr>
          <w:rFonts w:hint="eastAsia" w:ascii="仿宋" w:hAnsi="仿宋" w:eastAsia="仿宋" w:cs="仿宋"/>
          <w:sz w:val="32"/>
          <w:szCs w:val="32"/>
        </w:rPr>
        <w:t>日17:00止。</w:t>
      </w:r>
    </w:p>
    <w:p w14:paraId="196803C9">
      <w:pPr>
        <w:pStyle w:val="8"/>
        <w:snapToGrid w:val="0"/>
        <w:spacing w:line="580" w:lineRule="exact"/>
        <w:ind w:firstLine="640" w:firstLineChars="200"/>
        <w:rPr>
          <w:rFonts w:hint="eastAsia" w:ascii="楷体" w:hAnsi="楷体" w:eastAsia="楷体"/>
          <w:sz w:val="32"/>
          <w:szCs w:val="32"/>
        </w:rPr>
      </w:pPr>
      <w:r>
        <w:rPr>
          <w:rFonts w:hint="eastAsia" w:ascii="楷体" w:hAnsi="楷体" w:eastAsia="楷体"/>
          <w:sz w:val="32"/>
          <w:szCs w:val="32"/>
        </w:rPr>
        <w:t>（三）招聘程序</w:t>
      </w:r>
    </w:p>
    <w:p w14:paraId="466602D2">
      <w:pPr>
        <w:pStyle w:val="8"/>
        <w:snapToGrid w:val="0"/>
        <w:spacing w:line="580" w:lineRule="exact"/>
        <w:rPr>
          <w:rFonts w:hint="eastAsia" w:hAnsi="仿宋"/>
          <w:sz w:val="32"/>
          <w:szCs w:val="32"/>
        </w:rPr>
      </w:pPr>
      <w:r>
        <w:rPr>
          <w:rFonts w:hint="eastAsia" w:hAnsi="仿宋"/>
          <w:sz w:val="32"/>
          <w:szCs w:val="32"/>
        </w:rPr>
        <w:t>　　按照组织报名、资格审核、履历分析、能力和素质测试、组织考察、体检等程序，择优确定录用人选。</w:t>
      </w:r>
    </w:p>
    <w:p w14:paraId="52871318">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五、注意事项及联系方式</w:t>
      </w:r>
    </w:p>
    <w:p w14:paraId="22F473A3">
      <w:pPr>
        <w:spacing w:line="520" w:lineRule="exact"/>
        <w:ind w:left="656"/>
        <w:rPr>
          <w:rFonts w:hint="eastAsia" w:ascii="楷体" w:hAnsi="楷体" w:eastAsia="楷体" w:cs="楷体"/>
          <w:spacing w:val="4"/>
          <w:sz w:val="31"/>
          <w:szCs w:val="31"/>
        </w:rPr>
      </w:pPr>
      <w:r>
        <w:rPr>
          <w:rFonts w:hint="eastAsia" w:ascii="楷体" w:hAnsi="楷体" w:eastAsia="楷体" w:cs="楷体"/>
          <w:spacing w:val="4"/>
          <w:sz w:val="31"/>
          <w:szCs w:val="31"/>
        </w:rPr>
        <w:t>（一）注意事项</w:t>
      </w:r>
    </w:p>
    <w:p w14:paraId="1704E79E">
      <w:pPr>
        <w:spacing w:line="520" w:lineRule="exact"/>
        <w:ind w:firstLine="640" w:firstLineChars="200"/>
        <w:rPr>
          <w:rFonts w:hint="eastAsia" w:ascii="仿宋" w:hAnsi="仿宋" w:eastAsia="仿宋"/>
          <w:sz w:val="32"/>
          <w:szCs w:val="32"/>
        </w:rPr>
      </w:pPr>
      <w:r>
        <w:rPr>
          <w:rFonts w:hint="eastAsia" w:ascii="仿宋" w:hAnsi="仿宋" w:eastAsia="仿宋"/>
          <w:sz w:val="32"/>
          <w:szCs w:val="32"/>
        </w:rPr>
        <w:t>1.信用承诺：报名实行诚信承诺制，请应聘者如实填写和提交有关信息和材料，如填写错误造成的后果由应聘者自行负责。报名前请认真阅读招聘公告，确认无异议后进行申报。</w:t>
      </w:r>
    </w:p>
    <w:p w14:paraId="3236631A">
      <w:pPr>
        <w:spacing w:line="520" w:lineRule="exact"/>
        <w:ind w:firstLine="640" w:firstLineChars="200"/>
        <w:rPr>
          <w:rFonts w:hint="eastAsia" w:ascii="仿宋" w:hAnsi="仿宋" w:eastAsia="仿宋"/>
          <w:bCs/>
          <w:sz w:val="32"/>
          <w:szCs w:val="32"/>
        </w:rPr>
      </w:pPr>
      <w:r>
        <w:rPr>
          <w:rFonts w:hint="eastAsia" w:ascii="仿宋" w:hAnsi="仿宋" w:eastAsia="仿宋"/>
          <w:sz w:val="32"/>
          <w:szCs w:val="32"/>
        </w:rPr>
        <w:t>2.</w:t>
      </w:r>
      <w:r>
        <w:rPr>
          <w:rFonts w:hint="eastAsia" w:ascii="仿宋" w:hAnsi="仿宋" w:eastAsia="仿宋"/>
          <w:bCs/>
          <w:sz w:val="32"/>
          <w:szCs w:val="32"/>
        </w:rPr>
        <w:t>因提交报名信息不准确、不齐全等原因影响资格审核的，由应聘者承担相应后果。资格审核及诚信监督贯穿于招聘工作始终，凡提供虚假材料，伪造、编造有关证件、材料、信息骗取入围资格，或在能力和素质测试中作弊的，一经查实，立即取消其应聘资格。</w:t>
      </w:r>
    </w:p>
    <w:p w14:paraId="6B84B9F4">
      <w:pPr>
        <w:spacing w:line="520" w:lineRule="exact"/>
        <w:ind w:firstLine="640" w:firstLineChars="200"/>
        <w:rPr>
          <w:rFonts w:hint="eastAsia" w:ascii="仿宋" w:hAnsi="仿宋" w:eastAsia="仿宋"/>
          <w:bCs/>
          <w:sz w:val="32"/>
          <w:szCs w:val="32"/>
        </w:rPr>
      </w:pPr>
      <w:r>
        <w:rPr>
          <w:rFonts w:hint="eastAsia" w:ascii="仿宋" w:hAnsi="仿宋" w:eastAsia="仿宋"/>
          <w:bCs/>
          <w:sz w:val="32"/>
          <w:szCs w:val="32"/>
        </w:rPr>
        <w:t>3.上述年龄、任职年限、专业工作年限等计算截至2024年12月1日。</w:t>
      </w:r>
    </w:p>
    <w:p w14:paraId="5DDEB9DA">
      <w:pPr>
        <w:spacing w:line="520" w:lineRule="exact"/>
        <w:ind w:left="656"/>
        <w:rPr>
          <w:rFonts w:hint="eastAsia" w:ascii="楷体" w:hAnsi="楷体" w:eastAsia="楷体" w:cs="楷体"/>
          <w:spacing w:val="4"/>
          <w:sz w:val="31"/>
          <w:szCs w:val="31"/>
        </w:rPr>
      </w:pPr>
      <w:r>
        <w:rPr>
          <w:rFonts w:hint="eastAsia" w:ascii="楷体" w:hAnsi="楷体" w:eastAsia="楷体" w:cs="楷体"/>
          <w:spacing w:val="4"/>
          <w:sz w:val="31"/>
          <w:szCs w:val="31"/>
        </w:rPr>
        <w:t>（二）联系方式</w:t>
      </w:r>
    </w:p>
    <w:p w14:paraId="448CD5E8">
      <w:pPr>
        <w:adjustRightInd w:val="0"/>
        <w:snapToGrid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1.对流程操作存疑的应聘者可拨打电话进行咨询。</w:t>
      </w:r>
    </w:p>
    <w:p w14:paraId="69F70CD4">
      <w:pPr>
        <w:adjustRightInd w:val="0"/>
        <w:snapToGrid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2.咨询电话：</w:t>
      </w:r>
    </w:p>
    <w:p w14:paraId="45B42244">
      <w:pPr>
        <w:adjustRightInd w:val="0"/>
        <w:snapToGrid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报名系统咨询：夏老师010-85359869（工作日9:30-17:00）</w:t>
      </w:r>
    </w:p>
    <w:p w14:paraId="2A937135">
      <w:pPr>
        <w:pStyle w:val="2"/>
        <w:spacing w:line="520" w:lineRule="exact"/>
        <w:ind w:left="638"/>
        <w:rPr>
          <w:rFonts w:hint="eastAsia"/>
          <w:lang w:eastAsia="zh-CN"/>
        </w:rPr>
      </w:pPr>
      <w:r>
        <w:rPr>
          <w:rFonts w:hint="eastAsia"/>
          <w:spacing w:val="-2"/>
          <w:lang w:eastAsia="zh-CN"/>
        </w:rPr>
        <w:t>岗位信息咨询：叶老师</w:t>
      </w:r>
      <w:r>
        <w:rPr>
          <w:spacing w:val="5"/>
          <w:lang w:eastAsia="zh-CN"/>
        </w:rPr>
        <w:t>010-59890</w:t>
      </w:r>
      <w:r>
        <w:rPr>
          <w:rFonts w:hint="eastAsia"/>
          <w:spacing w:val="5"/>
          <w:lang w:eastAsia="zh-CN"/>
        </w:rPr>
        <w:t>563</w:t>
      </w:r>
      <w:r>
        <w:rPr>
          <w:rFonts w:hint="eastAsia" w:cs="Times New Roman"/>
          <w:sz w:val="32"/>
          <w:szCs w:val="32"/>
          <w:lang w:eastAsia="zh-CN"/>
        </w:rPr>
        <w:t>（工作日9:30-17:00）</w:t>
      </w:r>
    </w:p>
    <w:p w14:paraId="756AC44F">
      <w:pPr>
        <w:adjustRightInd w:val="0"/>
        <w:snapToGrid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谢绝现场咨询和报名。</w:t>
      </w:r>
    </w:p>
    <w:p w14:paraId="1BFA0489">
      <w:pPr>
        <w:spacing w:line="520" w:lineRule="exact"/>
        <w:rPr>
          <w:rFonts w:ascii="Arial"/>
        </w:rPr>
      </w:pPr>
    </w:p>
    <w:p w14:paraId="618CBCBB">
      <w:pPr>
        <w:spacing w:line="520" w:lineRule="exact"/>
        <w:rPr>
          <w:rFonts w:ascii="Arial"/>
        </w:rPr>
      </w:pPr>
    </w:p>
    <w:p w14:paraId="6F313E47">
      <w:pPr>
        <w:pStyle w:val="2"/>
        <w:spacing w:line="520" w:lineRule="exact"/>
        <w:ind w:left="3979" w:right="532" w:hanging="2194"/>
        <w:rPr>
          <w:rFonts w:hint="eastAsia"/>
          <w:spacing w:val="6"/>
          <w:lang w:eastAsia="zh-CN"/>
        </w:rPr>
      </w:pPr>
      <w:r>
        <w:rPr>
          <w:spacing w:val="6"/>
          <w:lang w:eastAsia="zh-CN"/>
        </w:rPr>
        <w:t>中国航空油料集团有限公司公开招聘工作组</w:t>
      </w:r>
    </w:p>
    <w:p w14:paraId="4F2F1CA8">
      <w:pPr>
        <w:pStyle w:val="2"/>
        <w:spacing w:line="520" w:lineRule="exact"/>
        <w:ind w:left="3979" w:right="532" w:hanging="2194"/>
        <w:rPr>
          <w:rFonts w:hint="eastAsia"/>
          <w:spacing w:val="6"/>
          <w:lang w:eastAsia="zh-CN"/>
        </w:rPr>
      </w:pPr>
      <w:r>
        <w:rPr>
          <w:rFonts w:hint="eastAsia"/>
          <w:spacing w:val="6"/>
          <w:lang w:eastAsia="zh-CN"/>
        </w:rPr>
        <w:t xml:space="preserve">            2024年12月</w:t>
      </w:r>
      <w:r>
        <w:rPr>
          <w:rFonts w:hint="eastAsia"/>
          <w:spacing w:val="6"/>
          <w:lang w:val="en-US" w:eastAsia="zh-CN"/>
        </w:rPr>
        <w:t>5</w:t>
      </w:r>
      <w:r>
        <w:rPr>
          <w:rFonts w:hint="eastAsia"/>
          <w:spacing w:val="6"/>
          <w:lang w:eastAsia="zh-CN"/>
        </w:rPr>
        <w:t>日</w:t>
      </w:r>
    </w:p>
    <w:p w14:paraId="5D6B4467">
      <w:pPr>
        <w:pStyle w:val="8"/>
        <w:spacing w:line="520" w:lineRule="exact"/>
        <w:rPr>
          <w:rFonts w:hint="eastAsia" w:hAnsi="仿宋"/>
          <w:sz w:val="32"/>
          <w:szCs w:val="32"/>
        </w:rPr>
      </w:pPr>
    </w:p>
    <w:p w14:paraId="772C086B"/>
    <w:sectPr>
      <w:footerReference r:id="rId3" w:type="default"/>
      <w:pgSz w:w="11906" w:h="16838"/>
      <w:pgMar w:top="1440" w:right="1416"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C4F5B">
    <w:pPr>
      <w:pStyle w:val="3"/>
      <w:jc w:val="center"/>
    </w:pPr>
    <w:r>
      <w:fldChar w:fldCharType="begin"/>
    </w:r>
    <w:r>
      <w:instrText xml:space="preserve"> PAGE   \* MERGEFORMAT </w:instrText>
    </w:r>
    <w:r>
      <w:fldChar w:fldCharType="separate"/>
    </w:r>
    <w:r>
      <w:rPr>
        <w:lang w:val="zh-CN"/>
      </w:rPr>
      <w:t>1</w:t>
    </w:r>
    <w:r>
      <w:fldChar w:fldCharType="end"/>
    </w:r>
  </w:p>
  <w:p w14:paraId="3D4D3AEA">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22734F"/>
    <w:rsid w:val="00184DE7"/>
    <w:rsid w:val="002347C2"/>
    <w:rsid w:val="00366E01"/>
    <w:rsid w:val="006809E9"/>
    <w:rsid w:val="00835E25"/>
    <w:rsid w:val="00A74FD0"/>
    <w:rsid w:val="00AF3495"/>
    <w:rsid w:val="00BF6B9B"/>
    <w:rsid w:val="00C90275"/>
    <w:rsid w:val="018C519F"/>
    <w:rsid w:val="02025461"/>
    <w:rsid w:val="06EE4206"/>
    <w:rsid w:val="06F90DE0"/>
    <w:rsid w:val="0B6B4077"/>
    <w:rsid w:val="163D5A89"/>
    <w:rsid w:val="1D210A3A"/>
    <w:rsid w:val="1E420733"/>
    <w:rsid w:val="1FA63478"/>
    <w:rsid w:val="232B1EAE"/>
    <w:rsid w:val="27F6481F"/>
    <w:rsid w:val="2C3E0ABE"/>
    <w:rsid w:val="2D016192"/>
    <w:rsid w:val="3022734F"/>
    <w:rsid w:val="35A25955"/>
    <w:rsid w:val="36186F4A"/>
    <w:rsid w:val="40610FCA"/>
    <w:rsid w:val="4CD26950"/>
    <w:rsid w:val="4D2A6BE7"/>
    <w:rsid w:val="4F2F1D8F"/>
    <w:rsid w:val="51874608"/>
    <w:rsid w:val="52A82A88"/>
    <w:rsid w:val="5A407A4A"/>
    <w:rsid w:val="5CC52489"/>
    <w:rsid w:val="5EFA492A"/>
    <w:rsid w:val="67340DD7"/>
    <w:rsid w:val="688C2C22"/>
    <w:rsid w:val="7347129F"/>
    <w:rsid w:val="77E45A61"/>
    <w:rsid w:val="784F73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eastAsia="en-US"/>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link w:val="11"/>
    <w:uiPriority w:val="0"/>
    <w:pPr>
      <w:tabs>
        <w:tab w:val="center" w:pos="4153"/>
        <w:tab w:val="right" w:pos="8306"/>
      </w:tabs>
      <w:snapToGrid w:val="0"/>
      <w:jc w:val="center"/>
    </w:pPr>
    <w:rPr>
      <w:sz w:val="18"/>
      <w:szCs w:val="18"/>
    </w:rPr>
  </w:style>
  <w:style w:type="character" w:styleId="7">
    <w:name w:val="Hyperlink"/>
    <w:basedOn w:val="6"/>
    <w:uiPriority w:val="0"/>
    <w:rPr>
      <w:color w:val="0000FF"/>
      <w:u w:val="single"/>
    </w:rPr>
  </w:style>
  <w:style w:type="paragraph" w:customStyle="1" w:styleId="8">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character" w:customStyle="1" w:styleId="9">
    <w:name w:val="CharAttribute53"/>
    <w:qFormat/>
    <w:uiPriority w:val="99"/>
    <w:rPr>
      <w:rFonts w:ascii="宋体" w:hAnsi="宋体" w:eastAsia="宋体"/>
      <w:sz w:val="34"/>
    </w:rPr>
  </w:style>
  <w:style w:type="paragraph" w:customStyle="1" w:styleId="10">
    <w:name w:val="Revision"/>
    <w:hidden/>
    <w:unhideWhenUsed/>
    <w:uiPriority w:val="99"/>
    <w:rPr>
      <w:rFonts w:ascii="宋体" w:hAnsi="Times New Roman" w:eastAsia="宋体" w:cs="Times New Roman"/>
      <w:sz w:val="21"/>
      <w:szCs w:val="21"/>
      <w:lang w:val="en-US" w:eastAsia="zh-CN" w:bidi="ar-SA"/>
    </w:rPr>
  </w:style>
  <w:style w:type="character" w:customStyle="1" w:styleId="11">
    <w:name w:val="页眉 字符"/>
    <w:basedOn w:val="6"/>
    <w:link w:val="4"/>
    <w:qFormat/>
    <w:uiPriority w:val="0"/>
    <w:rPr>
      <w:rFonts w:ascii="宋体"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1606</Words>
  <Characters>1730</Characters>
  <Lines>12</Lines>
  <Paragraphs>3</Paragraphs>
  <TotalTime>0</TotalTime>
  <ScaleCrop>false</ScaleCrop>
  <LinksUpToDate>false</LinksUpToDate>
  <CharactersWithSpaces>1747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2024-12-04T06:34:00Z</dcterms:created>
  <dc:creator>王雅迪</dc:creator>
  <cp:lastModifiedBy>海棠有香</cp:lastModifiedBy>
  <cp:lastPrinted>2024-12-04T08:58:00Z</cp:lastPrinted>
  <dcterms:modified xsi:type="dcterms:W3CDTF">2024-12-05T08:12:07Z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B059AE5FCD884E8FB797B2A76A3C7244_13</vt:lpwstr>
  </property>
</Properties>
</file>