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84D53">
      <w:pP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</w:t>
      </w:r>
    </w:p>
    <w:p w14:paraId="1000D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拟增加笔试环节岗位一览表</w:t>
      </w:r>
    </w:p>
    <w:p w14:paraId="17CF05E1">
      <w:pPr>
        <w:rPr>
          <w:vertAlign w:val="baseline"/>
        </w:rPr>
      </w:pPr>
    </w:p>
    <w:tbl>
      <w:tblPr>
        <w:tblStyle w:val="4"/>
        <w:tblW w:w="14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2577"/>
        <w:gridCol w:w="4937"/>
        <w:gridCol w:w="3054"/>
        <w:gridCol w:w="859"/>
        <w:gridCol w:w="680"/>
        <w:gridCol w:w="680"/>
        <w:gridCol w:w="1080"/>
      </w:tblGrid>
      <w:tr w14:paraId="17E4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7" w:type="dxa"/>
            <w:vAlign w:val="center"/>
          </w:tcPr>
          <w:p w14:paraId="5F1B1861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577" w:type="dxa"/>
            <w:vAlign w:val="center"/>
          </w:tcPr>
          <w:p w14:paraId="663350B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主管部门</w:t>
            </w:r>
          </w:p>
        </w:tc>
        <w:tc>
          <w:tcPr>
            <w:tcW w:w="4937" w:type="dxa"/>
            <w:vAlign w:val="center"/>
          </w:tcPr>
          <w:p w14:paraId="109634E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招聘</w:t>
            </w:r>
            <w:r>
              <w:rPr>
                <w:rFonts w:hint="eastAsia"/>
                <w:vertAlign w:val="baseline"/>
              </w:rPr>
              <w:t>单位名称</w:t>
            </w:r>
          </w:p>
        </w:tc>
        <w:tc>
          <w:tcPr>
            <w:tcW w:w="3054" w:type="dxa"/>
            <w:vAlign w:val="center"/>
          </w:tcPr>
          <w:p w14:paraId="7AC0DD6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招聘</w:t>
            </w:r>
            <w:r>
              <w:rPr>
                <w:rFonts w:hint="eastAsia"/>
                <w:vertAlign w:val="baseline"/>
              </w:rPr>
              <w:t>岗位</w:t>
            </w:r>
          </w:p>
        </w:tc>
        <w:tc>
          <w:tcPr>
            <w:tcW w:w="859" w:type="dxa"/>
            <w:vAlign w:val="center"/>
          </w:tcPr>
          <w:p w14:paraId="3AC45CD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岗位</w:t>
            </w:r>
          </w:p>
          <w:p w14:paraId="42B2561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编码</w:t>
            </w:r>
          </w:p>
        </w:tc>
        <w:tc>
          <w:tcPr>
            <w:tcW w:w="680" w:type="dxa"/>
            <w:vAlign w:val="center"/>
          </w:tcPr>
          <w:p w14:paraId="767A056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招聘</w:t>
            </w:r>
          </w:p>
          <w:p w14:paraId="1EBE75B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名额</w:t>
            </w:r>
          </w:p>
        </w:tc>
        <w:tc>
          <w:tcPr>
            <w:tcW w:w="680" w:type="dxa"/>
            <w:vAlign w:val="center"/>
          </w:tcPr>
          <w:p w14:paraId="6B4F0A6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报考</w:t>
            </w:r>
          </w:p>
          <w:p w14:paraId="46173FF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人数</w:t>
            </w:r>
          </w:p>
        </w:tc>
        <w:tc>
          <w:tcPr>
            <w:tcW w:w="1080" w:type="dxa"/>
            <w:vAlign w:val="center"/>
          </w:tcPr>
          <w:p w14:paraId="0F3E0AE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备注</w:t>
            </w:r>
          </w:p>
        </w:tc>
      </w:tr>
      <w:tr w14:paraId="0FF3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460D11B8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577" w:type="dxa"/>
            <w:vAlign w:val="top"/>
          </w:tcPr>
          <w:p w14:paraId="094398E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中共广元市利州区委党校</w:t>
            </w:r>
          </w:p>
        </w:tc>
        <w:tc>
          <w:tcPr>
            <w:tcW w:w="4937" w:type="dxa"/>
            <w:vAlign w:val="top"/>
          </w:tcPr>
          <w:p w14:paraId="63ECA90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广元市利州区干部教育培训中心</w:t>
            </w:r>
          </w:p>
        </w:tc>
        <w:tc>
          <w:tcPr>
            <w:tcW w:w="3054" w:type="dxa"/>
            <w:vAlign w:val="top"/>
          </w:tcPr>
          <w:p w14:paraId="4315DCE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专业技术岗位十二级</w:t>
            </w:r>
          </w:p>
        </w:tc>
        <w:tc>
          <w:tcPr>
            <w:tcW w:w="859" w:type="dxa"/>
            <w:vAlign w:val="top"/>
          </w:tcPr>
          <w:p w14:paraId="754D335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241001</w:t>
            </w:r>
          </w:p>
        </w:tc>
        <w:tc>
          <w:tcPr>
            <w:tcW w:w="680" w:type="dxa"/>
            <w:vAlign w:val="top"/>
          </w:tcPr>
          <w:p w14:paraId="7A76098C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1A7E23D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080" w:type="dxa"/>
            <w:vAlign w:val="top"/>
          </w:tcPr>
          <w:p w14:paraId="655BFBC8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39B5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4DBDA64F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577" w:type="dxa"/>
            <w:vAlign w:val="top"/>
          </w:tcPr>
          <w:p w14:paraId="21A92A9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中共广元市利州区委员会</w:t>
            </w:r>
          </w:p>
        </w:tc>
        <w:tc>
          <w:tcPr>
            <w:tcW w:w="4937" w:type="dxa"/>
            <w:vAlign w:val="top"/>
          </w:tcPr>
          <w:p w14:paraId="747A7DD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广元市利州区融媒体中心</w:t>
            </w:r>
          </w:p>
        </w:tc>
        <w:tc>
          <w:tcPr>
            <w:tcW w:w="3054" w:type="dxa"/>
            <w:vAlign w:val="top"/>
          </w:tcPr>
          <w:p w14:paraId="3A3BC7A0">
            <w:pPr>
              <w:rPr>
                <w:vertAlign w:val="baseline"/>
              </w:rPr>
            </w:pPr>
            <w:r>
              <w:rPr>
                <w:rFonts w:hint="eastAsia"/>
              </w:rPr>
              <w:t>专业技术岗位十二级</w:t>
            </w:r>
          </w:p>
        </w:tc>
        <w:tc>
          <w:tcPr>
            <w:tcW w:w="859" w:type="dxa"/>
            <w:vAlign w:val="top"/>
          </w:tcPr>
          <w:p w14:paraId="298167C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241002</w:t>
            </w:r>
          </w:p>
        </w:tc>
        <w:tc>
          <w:tcPr>
            <w:tcW w:w="680" w:type="dxa"/>
            <w:vAlign w:val="top"/>
          </w:tcPr>
          <w:p w14:paraId="17F3566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0E7B5A4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080" w:type="dxa"/>
            <w:vAlign w:val="top"/>
          </w:tcPr>
          <w:p w14:paraId="7745DD4A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3BC3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1C2467C4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577" w:type="dxa"/>
            <w:vAlign w:val="top"/>
          </w:tcPr>
          <w:p w14:paraId="72828D0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广元市利州区林业局</w:t>
            </w:r>
          </w:p>
        </w:tc>
        <w:tc>
          <w:tcPr>
            <w:tcW w:w="4937" w:type="dxa"/>
            <w:vAlign w:val="top"/>
          </w:tcPr>
          <w:p w14:paraId="1783B7B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广元市利州区森林资源工作站</w:t>
            </w:r>
          </w:p>
        </w:tc>
        <w:tc>
          <w:tcPr>
            <w:tcW w:w="3054" w:type="dxa"/>
            <w:vAlign w:val="top"/>
          </w:tcPr>
          <w:p w14:paraId="32F5525D">
            <w:pPr>
              <w:rPr>
                <w:vertAlign w:val="baseline"/>
              </w:rPr>
            </w:pPr>
            <w:r>
              <w:rPr>
                <w:rFonts w:hint="eastAsia"/>
              </w:rPr>
              <w:t>专业技术岗位十二级</w:t>
            </w:r>
          </w:p>
        </w:tc>
        <w:tc>
          <w:tcPr>
            <w:tcW w:w="859" w:type="dxa"/>
            <w:vAlign w:val="top"/>
          </w:tcPr>
          <w:p w14:paraId="0417F02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241004</w:t>
            </w:r>
          </w:p>
        </w:tc>
        <w:tc>
          <w:tcPr>
            <w:tcW w:w="680" w:type="dxa"/>
            <w:vAlign w:val="top"/>
          </w:tcPr>
          <w:p w14:paraId="6D3191AE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272F896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080" w:type="dxa"/>
            <w:vAlign w:val="top"/>
          </w:tcPr>
          <w:p w14:paraId="33DD7CC2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3024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11DF60AF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577" w:type="dxa"/>
            <w:vAlign w:val="top"/>
          </w:tcPr>
          <w:p w14:paraId="78E291E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广元市利州区卫生健康局</w:t>
            </w:r>
          </w:p>
        </w:tc>
        <w:tc>
          <w:tcPr>
            <w:tcW w:w="4937" w:type="dxa"/>
            <w:vAlign w:val="top"/>
          </w:tcPr>
          <w:p w14:paraId="4C8E776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广元市利州区白朝乡卫生院</w:t>
            </w:r>
          </w:p>
        </w:tc>
        <w:tc>
          <w:tcPr>
            <w:tcW w:w="3054" w:type="dxa"/>
            <w:vAlign w:val="top"/>
          </w:tcPr>
          <w:p w14:paraId="65E097E5">
            <w:pPr>
              <w:rPr>
                <w:vertAlign w:val="baseline"/>
              </w:rPr>
            </w:pPr>
            <w:r>
              <w:rPr>
                <w:rFonts w:hint="eastAsia"/>
              </w:rPr>
              <w:t>专业技术岗位十</w:t>
            </w: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级</w:t>
            </w:r>
          </w:p>
        </w:tc>
        <w:tc>
          <w:tcPr>
            <w:tcW w:w="859" w:type="dxa"/>
            <w:vAlign w:val="top"/>
          </w:tcPr>
          <w:p w14:paraId="3A3FF44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241008</w:t>
            </w:r>
          </w:p>
        </w:tc>
        <w:tc>
          <w:tcPr>
            <w:tcW w:w="680" w:type="dxa"/>
            <w:vAlign w:val="top"/>
          </w:tcPr>
          <w:p w14:paraId="78D414B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456E734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080" w:type="dxa"/>
            <w:vAlign w:val="top"/>
          </w:tcPr>
          <w:p w14:paraId="7B5CED92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0C19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71EEF4FB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577" w:type="dxa"/>
            <w:vAlign w:val="top"/>
          </w:tcPr>
          <w:p w14:paraId="01CD871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广元市利州区卫生健康局</w:t>
            </w:r>
          </w:p>
        </w:tc>
        <w:tc>
          <w:tcPr>
            <w:tcW w:w="4937" w:type="dxa"/>
            <w:vAlign w:val="top"/>
          </w:tcPr>
          <w:p w14:paraId="53E8644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广元市利州区大石镇卫生院</w:t>
            </w:r>
          </w:p>
        </w:tc>
        <w:tc>
          <w:tcPr>
            <w:tcW w:w="3054" w:type="dxa"/>
            <w:vAlign w:val="top"/>
          </w:tcPr>
          <w:p w14:paraId="2E312068">
            <w:pPr>
              <w:rPr>
                <w:vertAlign w:val="baseline"/>
              </w:rPr>
            </w:pPr>
            <w:r>
              <w:rPr>
                <w:rFonts w:hint="eastAsia"/>
              </w:rPr>
              <w:t>专业技术岗位十二级</w:t>
            </w:r>
          </w:p>
        </w:tc>
        <w:tc>
          <w:tcPr>
            <w:tcW w:w="859" w:type="dxa"/>
            <w:vAlign w:val="top"/>
          </w:tcPr>
          <w:p w14:paraId="356274C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241017</w:t>
            </w:r>
          </w:p>
        </w:tc>
        <w:tc>
          <w:tcPr>
            <w:tcW w:w="680" w:type="dxa"/>
            <w:vAlign w:val="top"/>
          </w:tcPr>
          <w:p w14:paraId="4389A02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7F5C8F3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80" w:type="dxa"/>
            <w:vAlign w:val="top"/>
          </w:tcPr>
          <w:p w14:paraId="48F68251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240E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019F10E9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577" w:type="dxa"/>
            <w:vAlign w:val="top"/>
          </w:tcPr>
          <w:p w14:paraId="6D6CB4B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广元市利州区卫生健康局</w:t>
            </w:r>
          </w:p>
        </w:tc>
        <w:tc>
          <w:tcPr>
            <w:tcW w:w="4937" w:type="dxa"/>
            <w:vAlign w:val="top"/>
          </w:tcPr>
          <w:p w14:paraId="4BBBE52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广元市利州区河西街道天曌社区卫生服务中心</w:t>
            </w:r>
          </w:p>
        </w:tc>
        <w:tc>
          <w:tcPr>
            <w:tcW w:w="3054" w:type="dxa"/>
            <w:vAlign w:val="top"/>
          </w:tcPr>
          <w:p w14:paraId="58D01C21">
            <w:pPr>
              <w:rPr>
                <w:vertAlign w:val="baseline"/>
              </w:rPr>
            </w:pPr>
            <w:r>
              <w:rPr>
                <w:rFonts w:hint="eastAsia"/>
              </w:rPr>
              <w:t>专业技术岗位十二级</w:t>
            </w:r>
          </w:p>
        </w:tc>
        <w:tc>
          <w:tcPr>
            <w:tcW w:w="859" w:type="dxa"/>
            <w:vAlign w:val="top"/>
          </w:tcPr>
          <w:p w14:paraId="3384A7A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241027</w:t>
            </w:r>
          </w:p>
        </w:tc>
        <w:tc>
          <w:tcPr>
            <w:tcW w:w="680" w:type="dxa"/>
            <w:vAlign w:val="top"/>
          </w:tcPr>
          <w:p w14:paraId="05E17DC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4113C4D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080" w:type="dxa"/>
            <w:vAlign w:val="top"/>
          </w:tcPr>
          <w:p w14:paraId="6FBBF5C9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108E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418C54A5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577" w:type="dxa"/>
            <w:vAlign w:val="top"/>
          </w:tcPr>
          <w:p w14:paraId="3784C3F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广元市利州区教育局</w:t>
            </w:r>
          </w:p>
        </w:tc>
        <w:tc>
          <w:tcPr>
            <w:tcW w:w="4937" w:type="dxa"/>
            <w:vAlign w:val="top"/>
          </w:tcPr>
          <w:p w14:paraId="7453CB9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广元市利州区大东英才学校</w:t>
            </w:r>
          </w:p>
        </w:tc>
        <w:tc>
          <w:tcPr>
            <w:tcW w:w="3054" w:type="dxa"/>
            <w:vAlign w:val="top"/>
          </w:tcPr>
          <w:p w14:paraId="753A5026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17"/>
                <w:sz w:val="21"/>
              </w:rPr>
              <w:t>专业技术岗位十二级（初中化学）</w:t>
            </w:r>
          </w:p>
        </w:tc>
        <w:tc>
          <w:tcPr>
            <w:tcW w:w="859" w:type="dxa"/>
            <w:vAlign w:val="top"/>
          </w:tcPr>
          <w:p w14:paraId="1EEA36E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241033</w:t>
            </w:r>
          </w:p>
        </w:tc>
        <w:tc>
          <w:tcPr>
            <w:tcW w:w="680" w:type="dxa"/>
            <w:vAlign w:val="top"/>
          </w:tcPr>
          <w:p w14:paraId="01B44A20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3F0D41A2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dxa"/>
            <w:vAlign w:val="top"/>
          </w:tcPr>
          <w:p w14:paraId="17D7DCFF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6431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569B29C5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577" w:type="dxa"/>
            <w:vAlign w:val="top"/>
          </w:tcPr>
          <w:p w14:paraId="32A3E22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广元市利州区教育局</w:t>
            </w:r>
          </w:p>
        </w:tc>
        <w:tc>
          <w:tcPr>
            <w:tcW w:w="4937" w:type="dxa"/>
            <w:vAlign w:val="top"/>
          </w:tcPr>
          <w:p w14:paraId="262B1EA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广元市利州区大东英才学校</w:t>
            </w:r>
          </w:p>
        </w:tc>
        <w:tc>
          <w:tcPr>
            <w:tcW w:w="3054" w:type="dxa"/>
            <w:vAlign w:val="top"/>
          </w:tcPr>
          <w:p w14:paraId="6CF81BC0">
            <w:pPr>
              <w:rPr>
                <w:rFonts w:hint="default" w:asciiTheme="minorAscii" w:hAnsiTheme="minorAscii" w:eastAsiaTheme="minorEastAsia"/>
                <w:spacing w:val="-17"/>
                <w:sz w:val="21"/>
              </w:rPr>
            </w:pPr>
            <w:r>
              <w:rPr>
                <w:rFonts w:hint="eastAsia" w:asciiTheme="minorAscii" w:hAnsiTheme="minorAscii" w:eastAsiaTheme="minorEastAsia"/>
                <w:spacing w:val="-17"/>
                <w:sz w:val="21"/>
              </w:rPr>
              <w:t>专业技术岗位十二级（初中生物）</w:t>
            </w:r>
          </w:p>
        </w:tc>
        <w:tc>
          <w:tcPr>
            <w:tcW w:w="859" w:type="dxa"/>
            <w:vAlign w:val="top"/>
          </w:tcPr>
          <w:p w14:paraId="76173F1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241034</w:t>
            </w:r>
          </w:p>
        </w:tc>
        <w:tc>
          <w:tcPr>
            <w:tcW w:w="680" w:type="dxa"/>
            <w:vAlign w:val="top"/>
          </w:tcPr>
          <w:p w14:paraId="1B95808B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6C4EE37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080" w:type="dxa"/>
            <w:vAlign w:val="top"/>
          </w:tcPr>
          <w:p w14:paraId="4B9B9682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08BA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0F3839EB"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577" w:type="dxa"/>
            <w:vAlign w:val="top"/>
          </w:tcPr>
          <w:p w14:paraId="7F5432F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广元市利州区教育局</w:t>
            </w:r>
          </w:p>
        </w:tc>
        <w:tc>
          <w:tcPr>
            <w:tcW w:w="4937" w:type="dxa"/>
            <w:vAlign w:val="top"/>
          </w:tcPr>
          <w:p w14:paraId="28AEE53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广元市利州区大东英才学校</w:t>
            </w:r>
          </w:p>
        </w:tc>
        <w:tc>
          <w:tcPr>
            <w:tcW w:w="3054" w:type="dxa"/>
            <w:vAlign w:val="top"/>
          </w:tcPr>
          <w:p w14:paraId="7349A136">
            <w:pPr>
              <w:rPr>
                <w:rFonts w:hint="default" w:asciiTheme="minorAscii" w:hAnsiTheme="minorAscii" w:eastAsiaTheme="minorEastAsia"/>
                <w:spacing w:val="-17"/>
                <w:sz w:val="21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</w:rPr>
              <w:t>专业技术岗位十二级（初中道德与法治）</w:t>
            </w:r>
          </w:p>
        </w:tc>
        <w:tc>
          <w:tcPr>
            <w:tcW w:w="859" w:type="dxa"/>
            <w:vAlign w:val="top"/>
          </w:tcPr>
          <w:p w14:paraId="3D078DB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241035</w:t>
            </w:r>
          </w:p>
        </w:tc>
        <w:tc>
          <w:tcPr>
            <w:tcW w:w="680" w:type="dxa"/>
            <w:vAlign w:val="top"/>
          </w:tcPr>
          <w:p w14:paraId="2A14F352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vAlign w:val="top"/>
          </w:tcPr>
          <w:p w14:paraId="776540A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080" w:type="dxa"/>
            <w:vAlign w:val="top"/>
          </w:tcPr>
          <w:p w14:paraId="7BDAB4AF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4253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241C06C1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spacing w:val="-40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77" w:type="dxa"/>
            <w:vAlign w:val="top"/>
          </w:tcPr>
          <w:p w14:paraId="09C8D04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广元市利州区教育局</w:t>
            </w:r>
          </w:p>
        </w:tc>
        <w:tc>
          <w:tcPr>
            <w:tcW w:w="4937" w:type="dxa"/>
            <w:vAlign w:val="top"/>
          </w:tcPr>
          <w:p w14:paraId="6EEF290D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11"/>
                <w:sz w:val="21"/>
                <w:vertAlign w:val="baseline"/>
              </w:rPr>
              <w:t>广元市利州区七一宝轮小学、广元市利州区宝轮第一小学</w:t>
            </w:r>
          </w:p>
        </w:tc>
        <w:tc>
          <w:tcPr>
            <w:tcW w:w="3054" w:type="dxa"/>
            <w:vAlign w:val="top"/>
          </w:tcPr>
          <w:p w14:paraId="088CF37F">
            <w:pPr>
              <w:rPr>
                <w:rFonts w:hint="default" w:asciiTheme="minorAscii" w:hAnsiTheme="minorAscii" w:eastAsiaTheme="minorEastAsia"/>
                <w:spacing w:val="-17"/>
                <w:sz w:val="21"/>
              </w:rPr>
            </w:pPr>
            <w:r>
              <w:rPr>
                <w:rFonts w:hint="eastAsia" w:asciiTheme="minorAscii" w:hAnsiTheme="minorAscii" w:eastAsiaTheme="minorEastAsia"/>
                <w:spacing w:val="-17"/>
                <w:sz w:val="21"/>
              </w:rPr>
              <w:t>专业技术岗位十二级（小学数学）</w:t>
            </w:r>
          </w:p>
        </w:tc>
        <w:tc>
          <w:tcPr>
            <w:tcW w:w="859" w:type="dxa"/>
            <w:vAlign w:val="top"/>
          </w:tcPr>
          <w:p w14:paraId="69C1082C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241037</w:t>
            </w:r>
          </w:p>
        </w:tc>
        <w:tc>
          <w:tcPr>
            <w:tcW w:w="680" w:type="dxa"/>
            <w:vAlign w:val="top"/>
          </w:tcPr>
          <w:p w14:paraId="2FBC25BD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vAlign w:val="top"/>
          </w:tcPr>
          <w:p w14:paraId="29BE235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080" w:type="dxa"/>
            <w:vAlign w:val="top"/>
          </w:tcPr>
          <w:p w14:paraId="22F73A1C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12CB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09629BC1">
            <w:pPr>
              <w:jc w:val="both"/>
              <w:rPr>
                <w:rFonts w:hint="default" w:asciiTheme="minorAscii" w:hAnsiTheme="minorAscii" w:eastAsiaTheme="minorEastAsia"/>
                <w:spacing w:val="-4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inorEastAsia"/>
                <w:spacing w:val="-40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77" w:type="dxa"/>
            <w:vAlign w:val="top"/>
          </w:tcPr>
          <w:p w14:paraId="1EB4E7F5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广元市利州区教育局</w:t>
            </w:r>
          </w:p>
        </w:tc>
        <w:tc>
          <w:tcPr>
            <w:tcW w:w="4937" w:type="dxa"/>
            <w:vAlign w:val="top"/>
          </w:tcPr>
          <w:p w14:paraId="5BC63305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11"/>
                <w:sz w:val="21"/>
                <w:vertAlign w:val="baseline"/>
              </w:rPr>
              <w:t>广元市利州区七一宝轮小学、广元市利州区宝轮第一小学</w:t>
            </w:r>
          </w:p>
        </w:tc>
        <w:tc>
          <w:tcPr>
            <w:tcW w:w="3054" w:type="dxa"/>
            <w:vAlign w:val="top"/>
          </w:tcPr>
          <w:p w14:paraId="47C0B582">
            <w:pPr>
              <w:rPr>
                <w:rFonts w:hint="default" w:asciiTheme="minorAscii" w:hAnsiTheme="minorAscii" w:eastAsiaTheme="minorEastAsia"/>
                <w:spacing w:val="-17"/>
                <w:sz w:val="21"/>
              </w:rPr>
            </w:pPr>
            <w:r>
              <w:rPr>
                <w:rFonts w:hint="eastAsia" w:asciiTheme="minorAscii" w:hAnsiTheme="minorAscii" w:eastAsiaTheme="minorEastAsia"/>
                <w:spacing w:val="-17"/>
                <w:sz w:val="21"/>
              </w:rPr>
              <w:t>专业技术岗位十二级（小学美术）</w:t>
            </w:r>
          </w:p>
        </w:tc>
        <w:tc>
          <w:tcPr>
            <w:tcW w:w="859" w:type="dxa"/>
            <w:vAlign w:val="top"/>
          </w:tcPr>
          <w:p w14:paraId="029DDCD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241038</w:t>
            </w:r>
          </w:p>
        </w:tc>
        <w:tc>
          <w:tcPr>
            <w:tcW w:w="680" w:type="dxa"/>
            <w:vAlign w:val="top"/>
          </w:tcPr>
          <w:p w14:paraId="395B5241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vAlign w:val="top"/>
          </w:tcPr>
          <w:p w14:paraId="7954E57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080" w:type="dxa"/>
            <w:vAlign w:val="top"/>
          </w:tcPr>
          <w:p w14:paraId="36C7A6C9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  <w:tr w14:paraId="1EAF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57" w:type="dxa"/>
            <w:vAlign w:val="top"/>
          </w:tcPr>
          <w:p w14:paraId="55D3E818">
            <w:pPr>
              <w:jc w:val="both"/>
              <w:rPr>
                <w:rFonts w:hint="default" w:asciiTheme="minorAscii" w:hAnsiTheme="minorAscii" w:eastAsiaTheme="minorEastAsia"/>
                <w:spacing w:val="-4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Ascii" w:hAnsiTheme="minorAscii" w:eastAsiaTheme="minorEastAsia"/>
                <w:spacing w:val="-40"/>
                <w:sz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77" w:type="dxa"/>
            <w:vAlign w:val="top"/>
          </w:tcPr>
          <w:p w14:paraId="67DB829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广元市利州区教育局</w:t>
            </w:r>
          </w:p>
        </w:tc>
        <w:tc>
          <w:tcPr>
            <w:tcW w:w="4937" w:type="dxa"/>
            <w:vAlign w:val="top"/>
          </w:tcPr>
          <w:p w14:paraId="41DD79FE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11"/>
                <w:sz w:val="21"/>
                <w:vertAlign w:val="baseline"/>
              </w:rPr>
              <w:t>广元市利州区七一宝轮小学、广元市利州区宝轮第一小学</w:t>
            </w:r>
          </w:p>
        </w:tc>
        <w:tc>
          <w:tcPr>
            <w:tcW w:w="3054" w:type="dxa"/>
            <w:vAlign w:val="top"/>
          </w:tcPr>
          <w:p w14:paraId="3D399376">
            <w:pPr>
              <w:rPr>
                <w:rFonts w:hint="default" w:asciiTheme="minorAscii" w:hAnsiTheme="minorAscii" w:eastAsiaTheme="minorEastAsia"/>
                <w:spacing w:val="-17"/>
                <w:sz w:val="21"/>
              </w:rPr>
            </w:pPr>
            <w:r>
              <w:rPr>
                <w:rFonts w:hint="eastAsia" w:asciiTheme="minorAscii" w:hAnsiTheme="minorAscii" w:eastAsiaTheme="minorEastAsia"/>
                <w:spacing w:val="-17"/>
                <w:sz w:val="21"/>
              </w:rPr>
              <w:t>专业技术岗位十二级（小学语文）</w:t>
            </w:r>
          </w:p>
        </w:tc>
        <w:tc>
          <w:tcPr>
            <w:tcW w:w="859" w:type="dxa"/>
            <w:vAlign w:val="top"/>
          </w:tcPr>
          <w:p w14:paraId="1374082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241039</w:t>
            </w:r>
          </w:p>
        </w:tc>
        <w:tc>
          <w:tcPr>
            <w:tcW w:w="680" w:type="dxa"/>
            <w:vAlign w:val="top"/>
          </w:tcPr>
          <w:p w14:paraId="548D53F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vAlign w:val="top"/>
          </w:tcPr>
          <w:p w14:paraId="58CE9C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080" w:type="dxa"/>
            <w:vAlign w:val="top"/>
          </w:tcPr>
          <w:p w14:paraId="4DD75092">
            <w:pPr>
              <w:rPr>
                <w:vertAlign w:val="baseline"/>
              </w:rPr>
            </w:pP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  <w:lang w:eastAsia="zh-CN"/>
              </w:rPr>
              <w:t>拟</w:t>
            </w:r>
            <w:r>
              <w:rPr>
                <w:rFonts w:hint="default" w:asciiTheme="minorAscii" w:hAnsiTheme="minorAscii" w:eastAsiaTheme="minorEastAsia"/>
                <w:spacing w:val="-23"/>
                <w:sz w:val="21"/>
                <w:shd w:val="clear" w:color="auto" w:fill="auto"/>
                <w:vertAlign w:val="baseline"/>
              </w:rPr>
              <w:t>增加笔试</w:t>
            </w:r>
          </w:p>
        </w:tc>
      </w:tr>
    </w:tbl>
    <w:p w14:paraId="0102F8F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D374BC4"/>
    <w:rsid w:val="363D08CC"/>
    <w:rsid w:val="44E12B11"/>
    <w:rsid w:val="46EB783F"/>
    <w:rsid w:val="5D374BC4"/>
    <w:rsid w:val="79A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669</Characters>
  <Lines>0</Lines>
  <Paragraphs>0</Paragraphs>
  <TotalTime>0</TotalTime>
  <ScaleCrop>false</ScaleCrop>
  <LinksUpToDate>false</LinksUpToDate>
  <CharactersWithSpaces>669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2024-11-28T09:25:00Z</dcterms:created>
  <dc:creator>Café.</dc:creator>
  <cp:lastModifiedBy>Café.</cp:lastModifiedBy>
  <cp:lastPrinted>2024-12-16T08:29:44Z</cp:lastPrinted>
  <dcterms:modified xsi:type="dcterms:W3CDTF">2024-12-16T10:14:10Z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892CC9558EA840B0AA59F1DC5F00EAD1_11</vt:lpwstr>
  </property>
</Properties>
</file>