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79F7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7ADACC3E">
      <w:pPr>
        <w:spacing w:line="600" w:lineRule="exact"/>
        <w:jc w:val="center"/>
        <w:rPr>
          <w:rFonts w:ascii="方正小标宋简体" w:hAnsi="黑体" w:eastAsia="方正小标宋简体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/>
          <w:sz w:val="40"/>
          <w:szCs w:val="40"/>
          <w:highlight w:val="none"/>
        </w:rPr>
        <w:t>台州市海勒国际供应链有限公司公开招聘岗位资格条件</w:t>
      </w:r>
    </w:p>
    <w:tbl>
      <w:tblPr>
        <w:tblStyle w:val="5"/>
        <w:tblpPr w:leftFromText="180" w:rightFromText="180" w:vertAnchor="text" w:horzAnchor="page" w:tblpX="1285" w:tblpY="512"/>
        <w:tblOverlap w:val="never"/>
        <w:tblW w:w="14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47"/>
        <w:gridCol w:w="1434"/>
        <w:gridCol w:w="1221"/>
        <w:gridCol w:w="1082"/>
        <w:gridCol w:w="1082"/>
        <w:gridCol w:w="2016"/>
        <w:gridCol w:w="1673"/>
        <w:gridCol w:w="2712"/>
        <w:gridCol w:w="1274"/>
      </w:tblGrid>
      <w:tr w14:paraId="4441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35" w:type="dxa"/>
            <w:vAlign w:val="center"/>
          </w:tcPr>
          <w:p w14:paraId="63BB7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序号</w:t>
            </w:r>
          </w:p>
        </w:tc>
        <w:tc>
          <w:tcPr>
            <w:tcW w:w="1147" w:type="dxa"/>
            <w:vAlign w:val="center"/>
          </w:tcPr>
          <w:p w14:paraId="4B5CA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用人部门（单位）</w:t>
            </w:r>
          </w:p>
        </w:tc>
        <w:tc>
          <w:tcPr>
            <w:tcW w:w="1434" w:type="dxa"/>
            <w:vAlign w:val="center"/>
          </w:tcPr>
          <w:p w14:paraId="276F2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岗位名称</w:t>
            </w:r>
          </w:p>
        </w:tc>
        <w:tc>
          <w:tcPr>
            <w:tcW w:w="1221" w:type="dxa"/>
            <w:vAlign w:val="center"/>
          </w:tcPr>
          <w:p w14:paraId="11E6D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需求人数</w:t>
            </w:r>
          </w:p>
        </w:tc>
        <w:tc>
          <w:tcPr>
            <w:tcW w:w="1082" w:type="dxa"/>
            <w:vAlign w:val="center"/>
          </w:tcPr>
          <w:p w14:paraId="76B27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年龄要求</w:t>
            </w:r>
          </w:p>
        </w:tc>
        <w:tc>
          <w:tcPr>
            <w:tcW w:w="1082" w:type="dxa"/>
            <w:vAlign w:val="center"/>
          </w:tcPr>
          <w:p w14:paraId="3EA6E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学历学位要求</w:t>
            </w:r>
          </w:p>
        </w:tc>
        <w:tc>
          <w:tcPr>
            <w:tcW w:w="2016" w:type="dxa"/>
            <w:vAlign w:val="center"/>
          </w:tcPr>
          <w:p w14:paraId="74225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专业要求</w:t>
            </w:r>
          </w:p>
        </w:tc>
        <w:tc>
          <w:tcPr>
            <w:tcW w:w="1673" w:type="dxa"/>
            <w:vAlign w:val="center"/>
          </w:tcPr>
          <w:p w14:paraId="3C786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职称及资格要求</w:t>
            </w:r>
          </w:p>
        </w:tc>
        <w:tc>
          <w:tcPr>
            <w:tcW w:w="2712" w:type="dxa"/>
            <w:vAlign w:val="center"/>
          </w:tcPr>
          <w:p w14:paraId="0980E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工作经历及其他要求</w:t>
            </w:r>
          </w:p>
        </w:tc>
        <w:tc>
          <w:tcPr>
            <w:tcW w:w="1274" w:type="dxa"/>
            <w:vAlign w:val="center"/>
          </w:tcPr>
          <w:p w14:paraId="408C06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  <w:highlight w:val="none"/>
              </w:rPr>
              <w:t>备注</w:t>
            </w:r>
          </w:p>
        </w:tc>
      </w:tr>
      <w:tr w14:paraId="2281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</w:trPr>
        <w:tc>
          <w:tcPr>
            <w:tcW w:w="635" w:type="dxa"/>
            <w:vAlign w:val="center"/>
          </w:tcPr>
          <w:p w14:paraId="255D1946">
            <w:pPr>
              <w:keepNext w:val="0"/>
              <w:keepLines w:val="0"/>
              <w:suppressLineNumbers w:val="0"/>
              <w:tabs>
                <w:tab w:val="left" w:pos="3350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1147" w:type="dxa"/>
            <w:vAlign w:val="center"/>
          </w:tcPr>
          <w:p w14:paraId="7EE9326A">
            <w:pPr>
              <w:keepNext w:val="0"/>
              <w:keepLines w:val="0"/>
              <w:suppressLineNumbers w:val="0"/>
              <w:tabs>
                <w:tab w:val="left" w:pos="3350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台州市海勒国际供应链有限公司</w:t>
            </w:r>
          </w:p>
        </w:tc>
        <w:tc>
          <w:tcPr>
            <w:tcW w:w="1434" w:type="dxa"/>
            <w:vAlign w:val="center"/>
          </w:tcPr>
          <w:p w14:paraId="4313A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副总经理</w:t>
            </w:r>
          </w:p>
        </w:tc>
        <w:tc>
          <w:tcPr>
            <w:tcW w:w="1221" w:type="dxa"/>
            <w:vAlign w:val="center"/>
          </w:tcPr>
          <w:p w14:paraId="762E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1082" w:type="dxa"/>
            <w:vAlign w:val="center"/>
          </w:tcPr>
          <w:p w14:paraId="35F84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1979年1月1日及以后出生</w:t>
            </w:r>
          </w:p>
        </w:tc>
        <w:tc>
          <w:tcPr>
            <w:tcW w:w="1082" w:type="dxa"/>
            <w:vAlign w:val="center"/>
          </w:tcPr>
          <w:p w14:paraId="12DA3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本科及以上学历</w:t>
            </w:r>
          </w:p>
        </w:tc>
        <w:tc>
          <w:tcPr>
            <w:tcW w:w="2016" w:type="dxa"/>
            <w:vAlign w:val="center"/>
          </w:tcPr>
          <w:p w14:paraId="65B1AB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专业不限</w:t>
            </w:r>
          </w:p>
        </w:tc>
        <w:tc>
          <w:tcPr>
            <w:tcW w:w="1673" w:type="dxa"/>
            <w:vAlign w:val="center"/>
          </w:tcPr>
          <w:p w14:paraId="5DFDD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无</w:t>
            </w:r>
          </w:p>
        </w:tc>
        <w:tc>
          <w:tcPr>
            <w:tcW w:w="2712" w:type="dxa"/>
            <w:vAlign w:val="center"/>
          </w:tcPr>
          <w:p w14:paraId="09F69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具有8年及以上贸易和供应链服务企业管理经验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，主要从事贸易业务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担任过企业中层及以上管理岗位2年及以上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。</w:t>
            </w:r>
          </w:p>
        </w:tc>
        <w:tc>
          <w:tcPr>
            <w:tcW w:w="1274" w:type="dxa"/>
            <w:vAlign w:val="center"/>
          </w:tcPr>
          <w:p w14:paraId="7992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cs="宋体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highlight w:val="none"/>
              </w:rPr>
              <w:t>职业经理人</w:t>
            </w:r>
          </w:p>
        </w:tc>
      </w:tr>
    </w:tbl>
    <w:p w14:paraId="5079CE5E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31" w:right="1871" w:bottom="1531" w:left="1814" w:header="720" w:footer="720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1E6E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7BB6"/>
    <w:rsid w:val="457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56" w:afterLines="50"/>
      <w:ind w:left="420" w:leftChars="200" w:firstLine="42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2024-12-24T02:42:00Z</dcterms:created>
  <dc:creator>alstone</dc:creator>
  <cp:lastModifiedBy>alstone</cp:lastModifiedBy>
  <dcterms:modified xsi:type="dcterms:W3CDTF">2024-12-24T02:43:04Z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1B77DE9CA7FC4B0BB9E428A5D4899A10_11</vt:lpwstr>
  </property>
</Properties>
</file>