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2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6"/>
        <w:gridCol w:w="1920"/>
        <w:gridCol w:w="1635"/>
        <w:gridCol w:w="1125"/>
        <w:gridCol w:w="915"/>
        <w:gridCol w:w="2835"/>
        <w:gridCol w:w="1440"/>
        <w:gridCol w:w="2175"/>
        <w:gridCol w:w="85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372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附件一：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44"/>
                <w:szCs w:val="44"/>
                <w:lang w:val="en-US" w:eastAsia="zh-CN"/>
              </w:rPr>
              <w:t>石棉县佳业劳务派遣有限公司公开招聘职位表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招聘岗位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招聘名额　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报考资格条件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bookmarkEnd w:id="0"/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其他报考条件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  <w:t>车辆管理办公室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搅拌车驾驶员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  <w:t>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持有 B2 及以上驾驶证和道路运输从业资格证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55周岁（含）以下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en-US" w:eastAsia="zh-CN"/>
              </w:rPr>
              <w:t>有混凝土搅拌运输车驾驶经验者优先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zh-TW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  <w:t>车辆管理办公室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货车驾驶员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  <w:t>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持有 B2 及以上驾驶证和道路运输从业资格证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55周岁（含）以下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  <w:t>车辆管理办公室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装载机驾驶员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zh-TW" w:eastAsia="zh-CN"/>
              </w:rPr>
              <w:t>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持有 B2 及以上驾驶证和装载机操作证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rtl w:val="0"/>
                <w:lang w:val="en-US" w:eastAsia="zh-CN"/>
              </w:rPr>
              <w:t>55周岁（含）以下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rtl w:val="0"/>
                <w:lang w:val="zh-TW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007E"/>
    <w:rsid w:val="163C7FCD"/>
    <w:rsid w:val="2AA73585"/>
    <w:rsid w:val="37CD1D19"/>
    <w:rsid w:val="49C2488D"/>
    <w:rsid w:val="7D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2024-12-26T01:28:17Z</dcterms:created>
  <dc:creator>dell</dc:creator>
  <cp:lastModifiedBy>天嵘</cp:lastModifiedBy>
  <dcterms:modified xsi:type="dcterms:W3CDTF">2024-12-26T01:33:18Z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9A1B5FE2736147F1A871031C3AEB054F</vt:lpwstr>
  </property>
</Properties>
</file>