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2</w:t>
      </w:r>
    </w:p>
    <w:tbl>
      <w:tblPr>
        <w:tblStyle w:val="5"/>
        <w:tblW w:w="13892" w:type="dxa"/>
        <w:tblInd w:w="-26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8"/>
        <w:gridCol w:w="1418"/>
        <w:gridCol w:w="2126"/>
        <w:gridCol w:w="1559"/>
        <w:gridCol w:w="76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小标宋" w:hAnsi="宋体" w:eastAsia="小标宋" w:cs="Times New Roman"/>
                <w:b/>
                <w:bCs/>
                <w:kern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体检安排一览表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80" w:lineRule="exact"/>
              <w:jc w:val="center"/>
              <w:rPr>
                <w:rFonts w:ascii="小标宋" w:hAnsi="宋体" w:eastAsia="小标宋" w:cs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240" w:lineRule="exact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体检时间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集合地点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Times New Roman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体检注意事项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四川省疾病预防控制中心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  <w:highlight w:val="none"/>
              </w:rPr>
              <w:t>年1月1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  <w:highlight w:val="none"/>
              </w:rPr>
              <w:t>日上午</w:t>
            </w:r>
            <w:r>
              <w:rPr>
                <w:rFonts w:ascii="仿宋_GB2312" w:hAnsi="宋体" w:cs="仿宋_GB2312"/>
                <w:kern w:val="0"/>
                <w:sz w:val="24"/>
                <w:szCs w:val="24"/>
                <w:highlight w:val="none"/>
              </w:rPr>
              <w:t>7: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  <w:highlight w:val="none"/>
              </w:rPr>
              <w:t>0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成都市武侯区中学路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四川省疾病预防控制中心大门口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>028-85589309</w:t>
            </w:r>
          </w:p>
        </w:tc>
        <w:tc>
          <w:tcPr>
            <w:tcW w:w="7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体检当日请务必携带本人身份证。严禁弄虚作假、冒名顶替;如隐瞒病史影响体检结果者，后果自负。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基本信息及病史采集由受检者本人填写(用黑色签字笔或钢笔)，要求字迹清楚，无涂改，病史部分要如实、逐项填齐，不能遗漏。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体检前三天请注意休息，勿熬夜，不要吸烟饮酒，避免剧烈运动。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体检当天需进行采血、彩超等检查，请在受检前禁食8-12小时，体检晨勿嚼口香糖。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体检当天请着轻便服装，不化妆，不穿连衣裙、连裤袜、高跟鞋。不穿有金属饰物衣裤，同时为了避免您的财物丢失请不要携带贵重物品参检。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体检当天请勿戴隐形眼镜，请自配合适的框架眼镜。我们将根据您报考的职位检查裸眼视力或者矫正视力。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心电图和测量血压时应避免精神紧张，保持心情稳定。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如果既往既往有晕针、晕血的情况请在采血前及时告知我们工作人员。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体检过程中，体检医师可根据实际需要，增加必要的相应检查、检验项目。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考生可在二小时内完成三次血压检测，每次间隔十五分钟以上，以对考生最有利的检测结果为准。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女性受检者月经期间请勿做妇科及尿液检查，待经期完毕后再补检;怀孕或疑似受孕者，需提前告知医护人员，勿做X光检查、妇科等相关检查，待孕期结束后再完成未体检项目，医院根据检查结果作出体检结论。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请配合医生认真检查所有项目，勿漏检。若自动放弃某一检查项目，将会影响对您的录用。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如对体检结果有疑义，请按有关规定办理。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 xml:space="preserve">亲属及其他人员切勿陪同体检。  </w:t>
            </w:r>
          </w:p>
        </w:tc>
      </w:tr>
    </w:tbl>
    <w:p>
      <w:pPr>
        <w:spacing w:line="20" w:lineRule="exact"/>
        <w:rPr>
          <w:rFonts w:cs="Times New Roman"/>
        </w:rPr>
      </w:pPr>
    </w:p>
    <w:sectPr>
      <w:pgSz w:w="16838" w:h="11906" w:orient="landscape"/>
      <w:pgMar w:top="1644" w:right="1440" w:bottom="1418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00BD60D-1D18-4C8E-BD16-C9E98C5EA1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1B473B9-B1AB-466F-9CE7-9DBC09116596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F3117621-1283-4112-A0A9-FCA1E52950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4582265-F3B4-4993-ADB9-E5ED3F9CDF46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C54AF97-4EE8-455C-BA82-1F8E3F7B40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2Q1YjZiMTI3MzM2NjEyYzU0NWU1MjcwOWNiZjYifQ=="/>
    <w:docVar w:name="KSO_WPS_MARK_KEY" w:val="19d46bb2-c17c-49ca-a13f-91038bf4bde5"/>
  </w:docVars>
  <w:rsids>
    <w:rsidRoot w:val="007240D9"/>
    <w:rsid w:val="0000485E"/>
    <w:rsid w:val="000064E1"/>
    <w:rsid w:val="00020BC8"/>
    <w:rsid w:val="00021522"/>
    <w:rsid w:val="00040869"/>
    <w:rsid w:val="0007716C"/>
    <w:rsid w:val="00083104"/>
    <w:rsid w:val="0008316C"/>
    <w:rsid w:val="00091630"/>
    <w:rsid w:val="000966D2"/>
    <w:rsid w:val="000B0D2F"/>
    <w:rsid w:val="000C49FC"/>
    <w:rsid w:val="000E41EB"/>
    <w:rsid w:val="000E58F2"/>
    <w:rsid w:val="000F35E2"/>
    <w:rsid w:val="001203FB"/>
    <w:rsid w:val="00127006"/>
    <w:rsid w:val="0014092D"/>
    <w:rsid w:val="001517FB"/>
    <w:rsid w:val="00162919"/>
    <w:rsid w:val="00165E14"/>
    <w:rsid w:val="00183701"/>
    <w:rsid w:val="001906CC"/>
    <w:rsid w:val="00191BC0"/>
    <w:rsid w:val="001A413A"/>
    <w:rsid w:val="001C6268"/>
    <w:rsid w:val="001D2B88"/>
    <w:rsid w:val="001D5477"/>
    <w:rsid w:val="001D6A48"/>
    <w:rsid w:val="001E257F"/>
    <w:rsid w:val="001E2C97"/>
    <w:rsid w:val="001E41C0"/>
    <w:rsid w:val="001F2EA0"/>
    <w:rsid w:val="00200FA2"/>
    <w:rsid w:val="00204F2F"/>
    <w:rsid w:val="00223339"/>
    <w:rsid w:val="00232DB3"/>
    <w:rsid w:val="0023532D"/>
    <w:rsid w:val="00235EFA"/>
    <w:rsid w:val="00237072"/>
    <w:rsid w:val="00246D1D"/>
    <w:rsid w:val="00264E08"/>
    <w:rsid w:val="0026696B"/>
    <w:rsid w:val="00274703"/>
    <w:rsid w:val="00282033"/>
    <w:rsid w:val="002A585F"/>
    <w:rsid w:val="002B264D"/>
    <w:rsid w:val="002C2A44"/>
    <w:rsid w:val="002C5CAC"/>
    <w:rsid w:val="002D0FCC"/>
    <w:rsid w:val="002D3149"/>
    <w:rsid w:val="002D3767"/>
    <w:rsid w:val="002E4898"/>
    <w:rsid w:val="002F37BC"/>
    <w:rsid w:val="00301A93"/>
    <w:rsid w:val="00303C4A"/>
    <w:rsid w:val="0030515F"/>
    <w:rsid w:val="00321494"/>
    <w:rsid w:val="00346787"/>
    <w:rsid w:val="00346F11"/>
    <w:rsid w:val="00367784"/>
    <w:rsid w:val="003767A8"/>
    <w:rsid w:val="00386629"/>
    <w:rsid w:val="00386D6E"/>
    <w:rsid w:val="00391F17"/>
    <w:rsid w:val="003A1EEC"/>
    <w:rsid w:val="003C1904"/>
    <w:rsid w:val="003C2B9E"/>
    <w:rsid w:val="003C57A3"/>
    <w:rsid w:val="003D4D69"/>
    <w:rsid w:val="003F16BA"/>
    <w:rsid w:val="003F3162"/>
    <w:rsid w:val="00411D19"/>
    <w:rsid w:val="00426C87"/>
    <w:rsid w:val="00444052"/>
    <w:rsid w:val="00444E0F"/>
    <w:rsid w:val="0044726A"/>
    <w:rsid w:val="00451BE8"/>
    <w:rsid w:val="0046458A"/>
    <w:rsid w:val="004872AA"/>
    <w:rsid w:val="0049737C"/>
    <w:rsid w:val="004A6EB8"/>
    <w:rsid w:val="004B7C76"/>
    <w:rsid w:val="004C368E"/>
    <w:rsid w:val="004C486A"/>
    <w:rsid w:val="004C5A19"/>
    <w:rsid w:val="004C788A"/>
    <w:rsid w:val="004D0911"/>
    <w:rsid w:val="004D5E1F"/>
    <w:rsid w:val="004F5AC0"/>
    <w:rsid w:val="004F77D7"/>
    <w:rsid w:val="0050134F"/>
    <w:rsid w:val="0051547B"/>
    <w:rsid w:val="005321BF"/>
    <w:rsid w:val="005327DF"/>
    <w:rsid w:val="00532EE1"/>
    <w:rsid w:val="00532F0B"/>
    <w:rsid w:val="0054046B"/>
    <w:rsid w:val="00542055"/>
    <w:rsid w:val="005572F2"/>
    <w:rsid w:val="0056082C"/>
    <w:rsid w:val="00560921"/>
    <w:rsid w:val="005827BE"/>
    <w:rsid w:val="0058792A"/>
    <w:rsid w:val="005A394E"/>
    <w:rsid w:val="005A71BB"/>
    <w:rsid w:val="005B048B"/>
    <w:rsid w:val="005E2B7E"/>
    <w:rsid w:val="005F523C"/>
    <w:rsid w:val="005F5276"/>
    <w:rsid w:val="005F55A4"/>
    <w:rsid w:val="005F6E24"/>
    <w:rsid w:val="00607CD1"/>
    <w:rsid w:val="006115DB"/>
    <w:rsid w:val="006145B9"/>
    <w:rsid w:val="00617FDE"/>
    <w:rsid w:val="0062546A"/>
    <w:rsid w:val="006307DD"/>
    <w:rsid w:val="00632152"/>
    <w:rsid w:val="006374C3"/>
    <w:rsid w:val="006414B9"/>
    <w:rsid w:val="00656793"/>
    <w:rsid w:val="00657D6A"/>
    <w:rsid w:val="0067100E"/>
    <w:rsid w:val="006715CA"/>
    <w:rsid w:val="00673022"/>
    <w:rsid w:val="00676E1F"/>
    <w:rsid w:val="00686F75"/>
    <w:rsid w:val="006A0D74"/>
    <w:rsid w:val="006A41D0"/>
    <w:rsid w:val="006B5E4C"/>
    <w:rsid w:val="006E0248"/>
    <w:rsid w:val="006E6612"/>
    <w:rsid w:val="00701C6B"/>
    <w:rsid w:val="007042C0"/>
    <w:rsid w:val="00707938"/>
    <w:rsid w:val="00710D17"/>
    <w:rsid w:val="007218B5"/>
    <w:rsid w:val="007240D9"/>
    <w:rsid w:val="0073199F"/>
    <w:rsid w:val="00740E3E"/>
    <w:rsid w:val="00743606"/>
    <w:rsid w:val="0074488D"/>
    <w:rsid w:val="007479A7"/>
    <w:rsid w:val="007512F3"/>
    <w:rsid w:val="00756E8D"/>
    <w:rsid w:val="00770000"/>
    <w:rsid w:val="007876A4"/>
    <w:rsid w:val="007971D0"/>
    <w:rsid w:val="007A020A"/>
    <w:rsid w:val="007A7274"/>
    <w:rsid w:val="007B3EA2"/>
    <w:rsid w:val="007C29D5"/>
    <w:rsid w:val="007C2A8C"/>
    <w:rsid w:val="007D218C"/>
    <w:rsid w:val="007D267C"/>
    <w:rsid w:val="007D6658"/>
    <w:rsid w:val="007D6F4B"/>
    <w:rsid w:val="007D72B9"/>
    <w:rsid w:val="007D7627"/>
    <w:rsid w:val="007F1517"/>
    <w:rsid w:val="00800B5B"/>
    <w:rsid w:val="00800DA6"/>
    <w:rsid w:val="00801D8F"/>
    <w:rsid w:val="00801E6A"/>
    <w:rsid w:val="008021B1"/>
    <w:rsid w:val="00804CA6"/>
    <w:rsid w:val="00806504"/>
    <w:rsid w:val="00807A02"/>
    <w:rsid w:val="008107A6"/>
    <w:rsid w:val="00810A95"/>
    <w:rsid w:val="00811EC4"/>
    <w:rsid w:val="0083237D"/>
    <w:rsid w:val="00844D8D"/>
    <w:rsid w:val="008524C8"/>
    <w:rsid w:val="00856802"/>
    <w:rsid w:val="00870F52"/>
    <w:rsid w:val="0087368B"/>
    <w:rsid w:val="00873BBF"/>
    <w:rsid w:val="0087483C"/>
    <w:rsid w:val="008752A1"/>
    <w:rsid w:val="008769E7"/>
    <w:rsid w:val="00886343"/>
    <w:rsid w:val="00895893"/>
    <w:rsid w:val="008A601B"/>
    <w:rsid w:val="008D0F99"/>
    <w:rsid w:val="008D37F1"/>
    <w:rsid w:val="008D5206"/>
    <w:rsid w:val="008E373D"/>
    <w:rsid w:val="008E56FD"/>
    <w:rsid w:val="008F15B2"/>
    <w:rsid w:val="008F5752"/>
    <w:rsid w:val="00937418"/>
    <w:rsid w:val="00940F78"/>
    <w:rsid w:val="00942B4A"/>
    <w:rsid w:val="00943A9B"/>
    <w:rsid w:val="00946341"/>
    <w:rsid w:val="00954CE2"/>
    <w:rsid w:val="009608F8"/>
    <w:rsid w:val="009667F5"/>
    <w:rsid w:val="00972725"/>
    <w:rsid w:val="009813A8"/>
    <w:rsid w:val="009842D9"/>
    <w:rsid w:val="00984773"/>
    <w:rsid w:val="00994A90"/>
    <w:rsid w:val="00995DDB"/>
    <w:rsid w:val="009A229C"/>
    <w:rsid w:val="009A4945"/>
    <w:rsid w:val="009A794C"/>
    <w:rsid w:val="009C5DBA"/>
    <w:rsid w:val="009D0C27"/>
    <w:rsid w:val="009D1E15"/>
    <w:rsid w:val="009D6A1B"/>
    <w:rsid w:val="009E67C6"/>
    <w:rsid w:val="009F3C34"/>
    <w:rsid w:val="00A00007"/>
    <w:rsid w:val="00A04B61"/>
    <w:rsid w:val="00A04DC3"/>
    <w:rsid w:val="00A05BF3"/>
    <w:rsid w:val="00A17B3D"/>
    <w:rsid w:val="00A17D67"/>
    <w:rsid w:val="00A272E8"/>
    <w:rsid w:val="00A3239B"/>
    <w:rsid w:val="00A64429"/>
    <w:rsid w:val="00A77BB5"/>
    <w:rsid w:val="00AA6E5A"/>
    <w:rsid w:val="00AC3DCF"/>
    <w:rsid w:val="00AD5204"/>
    <w:rsid w:val="00AE7B82"/>
    <w:rsid w:val="00AF78CB"/>
    <w:rsid w:val="00B016F3"/>
    <w:rsid w:val="00B04AF0"/>
    <w:rsid w:val="00B11F0B"/>
    <w:rsid w:val="00B229F9"/>
    <w:rsid w:val="00B31BAC"/>
    <w:rsid w:val="00B33CD7"/>
    <w:rsid w:val="00B45B86"/>
    <w:rsid w:val="00B563B1"/>
    <w:rsid w:val="00B72211"/>
    <w:rsid w:val="00B80128"/>
    <w:rsid w:val="00B8039C"/>
    <w:rsid w:val="00B835EB"/>
    <w:rsid w:val="00B8480A"/>
    <w:rsid w:val="00B92F3A"/>
    <w:rsid w:val="00B94C83"/>
    <w:rsid w:val="00BA594A"/>
    <w:rsid w:val="00BB2131"/>
    <w:rsid w:val="00BB5C91"/>
    <w:rsid w:val="00BC1757"/>
    <w:rsid w:val="00BC3D39"/>
    <w:rsid w:val="00BC4975"/>
    <w:rsid w:val="00BD0C46"/>
    <w:rsid w:val="00BD238D"/>
    <w:rsid w:val="00BE729D"/>
    <w:rsid w:val="00C014AA"/>
    <w:rsid w:val="00C12527"/>
    <w:rsid w:val="00C13BB1"/>
    <w:rsid w:val="00C1533E"/>
    <w:rsid w:val="00C207CD"/>
    <w:rsid w:val="00C21C0C"/>
    <w:rsid w:val="00C226BE"/>
    <w:rsid w:val="00C36F0B"/>
    <w:rsid w:val="00C457DE"/>
    <w:rsid w:val="00C4713A"/>
    <w:rsid w:val="00C559B1"/>
    <w:rsid w:val="00C716C0"/>
    <w:rsid w:val="00C83D0A"/>
    <w:rsid w:val="00C855E8"/>
    <w:rsid w:val="00CA50D9"/>
    <w:rsid w:val="00CB7E75"/>
    <w:rsid w:val="00CC3063"/>
    <w:rsid w:val="00CC7E3F"/>
    <w:rsid w:val="00CD002E"/>
    <w:rsid w:val="00CD4CD9"/>
    <w:rsid w:val="00CE1866"/>
    <w:rsid w:val="00D11027"/>
    <w:rsid w:val="00D14313"/>
    <w:rsid w:val="00D2126F"/>
    <w:rsid w:val="00D21BA5"/>
    <w:rsid w:val="00D27EE1"/>
    <w:rsid w:val="00D37866"/>
    <w:rsid w:val="00D379BB"/>
    <w:rsid w:val="00D5007A"/>
    <w:rsid w:val="00D55AD4"/>
    <w:rsid w:val="00D66FD5"/>
    <w:rsid w:val="00D7391E"/>
    <w:rsid w:val="00D76DA2"/>
    <w:rsid w:val="00D94422"/>
    <w:rsid w:val="00DB0AB1"/>
    <w:rsid w:val="00DD51D1"/>
    <w:rsid w:val="00DD6145"/>
    <w:rsid w:val="00DE407B"/>
    <w:rsid w:val="00DF298D"/>
    <w:rsid w:val="00E0057E"/>
    <w:rsid w:val="00E253B3"/>
    <w:rsid w:val="00E33CBF"/>
    <w:rsid w:val="00E567FD"/>
    <w:rsid w:val="00E66E76"/>
    <w:rsid w:val="00E837EE"/>
    <w:rsid w:val="00EB4A18"/>
    <w:rsid w:val="00EB52FF"/>
    <w:rsid w:val="00EC1E41"/>
    <w:rsid w:val="00EC3EFC"/>
    <w:rsid w:val="00EC623E"/>
    <w:rsid w:val="00EE371F"/>
    <w:rsid w:val="00EE516C"/>
    <w:rsid w:val="00EF26A2"/>
    <w:rsid w:val="00F0466D"/>
    <w:rsid w:val="00F13C8F"/>
    <w:rsid w:val="00F1584D"/>
    <w:rsid w:val="00F162BD"/>
    <w:rsid w:val="00F21431"/>
    <w:rsid w:val="00F35C3D"/>
    <w:rsid w:val="00F4117D"/>
    <w:rsid w:val="00F45C2A"/>
    <w:rsid w:val="00F45C95"/>
    <w:rsid w:val="00F75099"/>
    <w:rsid w:val="00F97788"/>
    <w:rsid w:val="00FA307C"/>
    <w:rsid w:val="00FB3B12"/>
    <w:rsid w:val="00FC3C9D"/>
    <w:rsid w:val="00FD0A5B"/>
    <w:rsid w:val="00FD6D17"/>
    <w:rsid w:val="00FD70C6"/>
    <w:rsid w:val="00FD73FD"/>
    <w:rsid w:val="00FE55DB"/>
    <w:rsid w:val="00FE7368"/>
    <w:rsid w:val="035109D6"/>
    <w:rsid w:val="0A3961DD"/>
    <w:rsid w:val="0F96102A"/>
    <w:rsid w:val="418F231E"/>
    <w:rsid w:val="717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99"/>
    <w:rPr>
      <w:color w:val="800080"/>
      <w:u w:val="single"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qFormat/>
    <w:locked/>
    <w:uiPriority w:val="99"/>
    <w:rPr>
      <w:sz w:val="18"/>
      <w:szCs w:val="18"/>
    </w:rPr>
  </w:style>
  <w:style w:type="paragraph" w:customStyle="1" w:styleId="1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8">
    <w:name w:val="xl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628</Words>
  <Characters>668</Characters>
  <Lines>3</Lines>
  <Paragraphs>1</Paragraphs>
  <TotalTime>4</TotalTime>
  <ScaleCrop>false</ScaleCrop>
  <LinksUpToDate>false</LinksUpToDate>
  <CharactersWithSpaces>688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2017-01-18T03:00:00Z</dcterms:created>
  <dc:creator>戴晨</dc:creator>
  <cp:lastModifiedBy>打豆豆</cp:lastModifiedBy>
  <cp:lastPrinted>2022-03-21T07:40:00Z</cp:lastPrinted>
  <dcterms:modified xsi:type="dcterms:W3CDTF">2024-12-30T03:56:29Z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0B85C270E33D4CB5A20FF01BB75D3B48</vt:lpwstr>
  </property>
</Properties>
</file>