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lang w:val="en-US" w:eastAsia="zh-CN" w:bidi="ar"/>
        </w:rPr>
        <w:t>石首市教学研究室公开选调报名表</w:t>
      </w:r>
    </w:p>
    <w:tbl>
      <w:tblPr>
        <w:tblStyle w:val="3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2"/>
        <w:gridCol w:w="771"/>
        <w:gridCol w:w="404"/>
        <w:gridCol w:w="1112"/>
        <w:gridCol w:w="233"/>
        <w:gridCol w:w="673"/>
        <w:gridCol w:w="963"/>
        <w:gridCol w:w="749"/>
        <w:gridCol w:w="616"/>
        <w:gridCol w:w="464"/>
        <w:gridCol w:w="85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近期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专业技术职务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任教学科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入职时间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是否省招新机制教师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</w:trPr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全日制教育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2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2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61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2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拟申报岗位</w:t>
            </w:r>
          </w:p>
        </w:tc>
        <w:tc>
          <w:tcPr>
            <w:tcW w:w="615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9" w:hRule="atLeast"/>
        </w:trPr>
        <w:tc>
          <w:tcPr>
            <w:tcW w:w="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简历(从中学填起）</w:t>
            </w:r>
          </w:p>
        </w:tc>
        <w:tc>
          <w:tcPr>
            <w:tcW w:w="844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eastAsia="仿宋_GB2312"/>
          <w:color w:val="auto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16E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2025-01-06T07:06:12Z</dcterms:created>
  <dc:creator>xyf</dc:creator>
  <cp:lastModifiedBy>xyf</cp:lastModifiedBy>
  <dcterms:modified xsi:type="dcterms:W3CDTF">2025-01-06T07:06:19Z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16CFA60C66D74DA9B7C026836E6856A9_12</vt:lpwstr>
  </property>
</Properties>
</file>