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73B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34200"/>
            <wp:effectExtent l="0" t="0" r="4445" b="0"/>
            <wp:docPr id="1" name="图片 1" descr="2、面试资格审查地点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、面试资格审查地点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B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2025-01-13T08:35:42Z</dcterms:created>
  <dc:creator>hqz</dc:creator>
  <cp:lastModifiedBy>Colamilkshake</cp:lastModifiedBy>
  <dcterms:modified xsi:type="dcterms:W3CDTF">2025-01-13T08:36:20Z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eyJoZGlkIjoiYWU4ODcyZTJlZWFiNjFhYmQzMTcxZWUwODQ0OGI0YmEiLCJ1c2VySWQiOiI3NTU1Mjk0MzMifQ==</vt:lpwstr>
  </property>
  <property fmtid="{D5CDD505-2E9C-101B-9397-08002B2CF9AE}" pid="4" name="ICV">
    <vt:lpwstr>293CE6649F3243678B2B48FA88D75469_12</vt:lpwstr>
  </property>
</Properties>
</file>