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7"/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贵州丹映文化传媒有限责任公司202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</w:p>
    <w:p>
      <w:pPr>
        <w:spacing w:line="560" w:lineRule="exact"/>
        <w:jc w:val="center"/>
        <w:rPr>
          <w:rStyle w:val="7"/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公开招聘工作人员报名登记表</w:t>
      </w:r>
    </w:p>
    <w:tbl>
      <w:tblPr>
        <w:tblStyle w:val="5"/>
        <w:tblW w:w="30479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420"/>
        <w:gridCol w:w="720"/>
        <w:gridCol w:w="603"/>
        <w:gridCol w:w="837"/>
        <w:gridCol w:w="13"/>
        <w:gridCol w:w="707"/>
        <w:gridCol w:w="553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324" w:hRule="atLeast"/>
        </w:trPr>
        <w:tc>
          <w:tcPr>
            <w:tcW w:w="9540" w:type="dxa"/>
            <w:gridSpan w:val="14"/>
            <w:tcBorders>
              <w:top w:val="nil"/>
              <w:bottom w:val="single" w:color="000000" w:sz="6" w:space="0"/>
            </w:tcBorders>
            <w:vAlign w:val="bottom"/>
          </w:tcPr>
          <w:p>
            <w:pPr>
              <w:spacing w:line="480" w:lineRule="exact"/>
              <w:ind w:firstLine="140" w:firstLineChars="50"/>
              <w:jc w:val="right"/>
              <w:rPr>
                <w:rStyle w:val="8"/>
                <w:rFonts w:ascii="仿宋_GB2312" w:eastAsia="仿宋_GB2312" w:cs="Times New Roman"/>
                <w:bCs/>
                <w:color w:val="000000"/>
                <w:sz w:val="28"/>
              </w:rPr>
            </w:pPr>
            <w:r>
              <w:rPr>
                <w:rStyle w:val="8"/>
                <w:rFonts w:ascii="仿宋_GB2312" w:eastAsia="仿宋_GB2312" w:cs="Times New Roman"/>
                <w:bCs/>
                <w:color w:val="000000"/>
                <w:sz w:val="28"/>
              </w:rPr>
              <w:t xml:space="preserve">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556" w:hRule="atLeast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ind w:left="-29" w:leftChars="-14"/>
              <w:jc w:val="center"/>
              <w:rPr>
                <w:rStyle w:val="8"/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436" w:hRule="atLeast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8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520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ind w:left="15"/>
              <w:jc w:val="center"/>
              <w:rPr>
                <w:rStyle w:val="8"/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6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ind w:left="15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20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ind w:left="15"/>
              <w:jc w:val="center"/>
              <w:rPr>
                <w:rStyle w:val="8"/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494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608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650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48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z w:val="24"/>
              </w:rPr>
              <w:t>是否从事过</w:t>
            </w:r>
            <w:r>
              <w:rPr>
                <w:rStyle w:val="8"/>
                <w:rFonts w:hint="eastAsia" w:ascii="仿宋_GB2312" w:eastAsia="仿宋_GB2312"/>
                <w:color w:val="000000"/>
                <w:sz w:val="24"/>
                <w:lang w:eastAsia="zh-CN"/>
              </w:rPr>
              <w:t>相关</w:t>
            </w:r>
            <w:r>
              <w:rPr>
                <w:rStyle w:val="8"/>
                <w:rFonts w:ascii="仿宋_GB2312" w:eastAsia="仿宋_GB2312"/>
                <w:color w:val="000000"/>
                <w:sz w:val="24"/>
              </w:rPr>
              <w:t>工作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719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w w:val="90"/>
                <w:sz w:val="24"/>
              </w:rPr>
              <w:t>现 住 址</w:t>
            </w:r>
          </w:p>
        </w:tc>
        <w:tc>
          <w:tcPr>
            <w:tcW w:w="4860" w:type="dxa"/>
            <w:gridSpan w:val="10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31" w:leftChars="-15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664" w:hRule="atLeast"/>
        </w:trPr>
        <w:tc>
          <w:tcPr>
            <w:tcW w:w="648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报考岗位</w:t>
            </w:r>
          </w:p>
        </w:tc>
        <w:tc>
          <w:tcPr>
            <w:tcW w:w="306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6996" w:hRule="atLeast"/>
        </w:trPr>
        <w:tc>
          <w:tcPr>
            <w:tcW w:w="234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个人简历</w:t>
            </w:r>
          </w:p>
          <w:p>
            <w:pPr>
              <w:spacing w:line="360" w:lineRule="auto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(从大学写起）</w:t>
            </w:r>
          </w:p>
        </w:tc>
        <w:tc>
          <w:tcPr>
            <w:tcW w:w="7200" w:type="dxa"/>
            <w:gridSpan w:val="11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rPr>
                <w:rStyle w:val="8"/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234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备   注</w:t>
            </w:r>
          </w:p>
        </w:tc>
        <w:tc>
          <w:tcPr>
            <w:tcW w:w="7200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120" w:firstLineChars="50"/>
              <w:rPr>
                <w:rStyle w:val="8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>
            <w:pPr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jc w:val="center"/>
              <w:rPr>
                <w:rStyle w:val="8"/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10"/>
        <w:spacing w:line="300" w:lineRule="exact"/>
        <w:ind w:left="808" w:leftChars="0" w:right="-604"/>
        <w:rPr>
          <w:rStyle w:val="8"/>
          <w:rFonts w:ascii="Times New Roman" w:hAnsi="Times New Roman" w:eastAsia="方正仿宋简体"/>
        </w:rPr>
      </w:pPr>
    </w:p>
    <w:sectPr>
      <w:headerReference r:id="rId3" w:type="default"/>
      <w:pgSz w:w="11906" w:h="16838"/>
      <w:pgMar w:top="851" w:right="1797" w:bottom="851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B8F5AB7-6E14-48A0-8F1E-D49D530E13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5963D1-A9FC-4670-9CB9-552255AF231B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1AE8BD39-620C-45A9-A66B-B09D081E82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ZDgyYzA4NzM3NjJlNzk1ZjdmODNkMTViMDY1MzQifQ=="/>
    <w:docVar w:name="KSO_WPS_MARK_KEY" w:val="2ab3ce51-da35-481e-9715-2231a2c4468a"/>
  </w:docVars>
  <w:rsids>
    <w:rsidRoot w:val="00C23731"/>
    <w:rsid w:val="00157032"/>
    <w:rsid w:val="00656100"/>
    <w:rsid w:val="00C23731"/>
    <w:rsid w:val="00DA7E27"/>
    <w:rsid w:val="00E62009"/>
    <w:rsid w:val="04B364E9"/>
    <w:rsid w:val="0AB944A3"/>
    <w:rsid w:val="0AF675CF"/>
    <w:rsid w:val="0C77612C"/>
    <w:rsid w:val="111978E4"/>
    <w:rsid w:val="227B426E"/>
    <w:rsid w:val="25862F9E"/>
    <w:rsid w:val="2914387D"/>
    <w:rsid w:val="2A2C2CE4"/>
    <w:rsid w:val="2CBA281B"/>
    <w:rsid w:val="374B44DA"/>
    <w:rsid w:val="38010A01"/>
    <w:rsid w:val="4E2127BB"/>
    <w:rsid w:val="52D07C42"/>
    <w:rsid w:val="56862103"/>
    <w:rsid w:val="5AC109DE"/>
    <w:rsid w:val="649D0E71"/>
    <w:rsid w:val="672265FF"/>
    <w:rsid w:val="68350126"/>
    <w:rsid w:val="72F9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rFonts w:cs="Times New Roman"/>
      <w:b/>
      <w:bCs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BodyText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customStyle="1" w:styleId="11">
    <w:name w:val="Acetate"/>
    <w:basedOn w:val="1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3</Lines>
  <Paragraphs>1</Paragraphs>
  <TotalTime>4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2024-03-28T08:10:00Z</dcterms:created>
  <dc:creator>Administrator</dc:creator>
  <cp:lastModifiedBy>Administrator</cp:lastModifiedBy>
  <cp:lastPrinted>2024-03-28T08:19:00Z</cp:lastPrinted>
  <dcterms:modified xsi:type="dcterms:W3CDTF">2025-01-17T09:21:42Z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18084615185747D6936432F61AC98303_13</vt:lpwstr>
  </property>
</Properties>
</file>