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8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574"/>
        <w:gridCol w:w="735"/>
        <w:gridCol w:w="3750"/>
        <w:gridCol w:w="1740"/>
        <w:gridCol w:w="2715"/>
        <w:gridCol w:w="1875"/>
        <w:gridCol w:w="1920"/>
      </w:tblGrid>
      <w:tr w14:paraId="4712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F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附件1 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湖北省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空间规划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研究院202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年公开招聘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技术人员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岗位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计划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表</w:t>
            </w:r>
          </w:p>
        </w:tc>
      </w:tr>
      <w:tr w14:paraId="7FF8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招聘资格条件</w:t>
            </w:r>
          </w:p>
        </w:tc>
      </w:tr>
      <w:tr w14:paraId="3E2F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324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从事相关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38CB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质量管控岗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从事自然资源类项目的质量监督、跟踪、复核；科技成果申报、评审及立项等相关工作。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硕士研究生及以上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土地资源管理、</w:t>
            </w:r>
            <w:r>
              <w:rPr>
                <w:rStyle w:val="15"/>
                <w:rFonts w:hint="eastAsia" w:ascii="Times New Roman" w:hAnsi="Times New Roman" w:cs="Times New Roman"/>
                <w:lang w:val="en-US" w:eastAsia="zh-CN" w:bidi="ar"/>
              </w:rPr>
              <w:t>测绘科学与技术、测绘工程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从事所学专业工作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年及以上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Times New Roman" w:hAnsi="Times New Roman" w:cs="Times New Roman"/>
                <w:lang w:val="en-US" w:eastAsia="zh-CN" w:bidi="ar"/>
              </w:rPr>
              <w:t>具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有较好文字功底</w:t>
            </w:r>
            <w:r>
              <w:rPr>
                <w:rStyle w:val="15"/>
                <w:rFonts w:hint="eastAsia" w:ascii="Times New Roman" w:hAnsi="Times New Roman" w:cs="Times New Roman"/>
                <w:lang w:val="en-US" w:eastAsia="zh-CN" w:bidi="ar"/>
              </w:rPr>
              <w:t>及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科研项目经验。</w:t>
            </w:r>
          </w:p>
        </w:tc>
      </w:tr>
      <w:tr w14:paraId="0AC3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科创研究岗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从事自然资源和国土空间规划等领域科技创新研究、科研项目实施管理、科技成果转化等工作。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硕士研究生及以上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城乡规划学、土地资源管理、测绘科学与技术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从事所学专业工作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年及以上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B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规划信息岗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从事国土空间规划地理信息研究、数据处理和审查等工作。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硕士研究生及以上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地理学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从事国土空间规划相关工作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年及以上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C5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B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地质矿产岗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从事矿产资源、地质灾害防治与行业管理等</w:t>
            </w:r>
            <w:r>
              <w:rPr>
                <w:rStyle w:val="15"/>
                <w:rFonts w:hint="eastAsia" w:ascii="Times New Roman" w:hAnsi="Times New Roman" w:cs="Times New Roman"/>
                <w:lang w:val="en-US" w:eastAsia="zh-CN" w:bidi="ar"/>
              </w:rPr>
              <w:t>工作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硕士研究生及以上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地质学、地质资源与地质工程、</w:t>
            </w:r>
            <w:r>
              <w:rPr>
                <w:rStyle w:val="15"/>
                <w:rFonts w:hint="eastAsia" w:ascii="Times New Roman" w:hAnsi="Times New Roman" w:cs="Times New Roman"/>
                <w:lang w:val="en-US" w:eastAsia="zh-CN" w:bidi="ar"/>
              </w:rPr>
              <w:t>资源与环境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从事所学专业工作</w:t>
            </w:r>
            <w:r>
              <w:rPr>
                <w:rStyle w:val="16"/>
                <w:rFonts w:hint="eastAsia" w:ascii="Times New Roman" w:hAnsi="Times New Roman" w:cs="Times New Roman"/>
                <w:lang w:val="en-US" w:eastAsia="zh-CN" w:bidi="ar"/>
              </w:rPr>
              <w:t>5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年及以上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2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土地管理岗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从事土地管理和耕地保护政策研究、数据分析评价等相关工作。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硕士研究生及以上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土地资源管理、遥感科学与技术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从事所学专业工作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年及以上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Times New Roman" w:hAnsi="Times New Roman" w:cs="Times New Roman"/>
                <w:lang w:val="en-US" w:eastAsia="zh-CN" w:bidi="ar"/>
              </w:rPr>
              <w:t>具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有较好文字功底。</w:t>
            </w:r>
          </w:p>
        </w:tc>
      </w:tr>
      <w:tr w14:paraId="47E7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A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土地管理岗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D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从事建设用地选址论证、预审、土地征转报批、规划许可等国土空间用途管制方面工作。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硕士研究生及以上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土地资源管理、城乡规划学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从事所学专业工作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年及以上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具有岗位所需的中级及以上专业技术职称。</w:t>
            </w:r>
          </w:p>
        </w:tc>
      </w:tr>
      <w:tr w14:paraId="4031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数据处理与软件开发岗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从事数据处理、数据库建库、软件开发与运维等工作。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硕士研究生及以上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Times New Roman" w:hAnsi="Times New Roman" w:cs="Times New Roman"/>
                <w:lang w:val="en-US" w:eastAsia="zh-CN" w:bidi="ar"/>
              </w:rPr>
              <w:t>地图学与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地理信息系统、</w:t>
            </w:r>
            <w:r>
              <w:rPr>
                <w:rStyle w:val="15"/>
                <w:rFonts w:hint="eastAsia" w:ascii="Times New Roman" w:hAnsi="Times New Roman" w:cs="Times New Roman"/>
                <w:lang w:val="en-US" w:eastAsia="zh-CN" w:bidi="ar"/>
              </w:rPr>
              <w:t>地图制图学与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地理信息工程、软件工程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从事所学专业工作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年及以上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熟练使用地理信息软件和数据库软件，有数据库管理开发或系统开发经验。</w:t>
            </w:r>
          </w:p>
        </w:tc>
      </w:tr>
      <w:tr w14:paraId="1B40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权益和利用岗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从事全民所有自然资源资产清查、评估核算、统计报告、资产管理政策研究和自然资源节约集约利用评价、资源开发利用政策研究等工作。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硕士研究生及以上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土地资源管理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从事所学专业工作</w:t>
            </w:r>
            <w:r>
              <w:rPr>
                <w:rStyle w:val="16"/>
                <w:rFonts w:hint="eastAsia" w:ascii="Times New Roman" w:hAnsi="Times New Roman" w:cs="Times New Roman"/>
                <w:lang w:val="en-US" w:eastAsia="zh-CN" w:bidi="ar"/>
              </w:rPr>
              <w:t>3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年及以上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需具有较强的文字综合能力，具有岗位所需的中级及以上专业技术职称。</w:t>
            </w:r>
          </w:p>
        </w:tc>
      </w:tr>
      <w:tr w14:paraId="695A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8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B2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</w:p>
        </w:tc>
      </w:tr>
    </w:tbl>
    <w:p w14:paraId="515024AD">
      <w:pPr>
        <w:widowControl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9F"/>
    <w:rsid w:val="001B1BC3"/>
    <w:rsid w:val="0055639F"/>
    <w:rsid w:val="006177EF"/>
    <w:rsid w:val="007C7775"/>
    <w:rsid w:val="0083454F"/>
    <w:rsid w:val="0085592B"/>
    <w:rsid w:val="008C61DB"/>
    <w:rsid w:val="009F4BC3"/>
    <w:rsid w:val="00B36BFF"/>
    <w:rsid w:val="048C37EE"/>
    <w:rsid w:val="063C3D46"/>
    <w:rsid w:val="08434244"/>
    <w:rsid w:val="0A2B6955"/>
    <w:rsid w:val="0AA407FD"/>
    <w:rsid w:val="0C85560D"/>
    <w:rsid w:val="0F222B81"/>
    <w:rsid w:val="12777215"/>
    <w:rsid w:val="12D41407"/>
    <w:rsid w:val="13897791"/>
    <w:rsid w:val="15080B89"/>
    <w:rsid w:val="15202377"/>
    <w:rsid w:val="16E60476"/>
    <w:rsid w:val="1D7019C1"/>
    <w:rsid w:val="1E4E7B5F"/>
    <w:rsid w:val="232428D1"/>
    <w:rsid w:val="262A1497"/>
    <w:rsid w:val="28E83F34"/>
    <w:rsid w:val="29D07A70"/>
    <w:rsid w:val="2B1B1601"/>
    <w:rsid w:val="3B0E4121"/>
    <w:rsid w:val="3FEA7202"/>
    <w:rsid w:val="4251252C"/>
    <w:rsid w:val="46EE603F"/>
    <w:rsid w:val="4752508E"/>
    <w:rsid w:val="47971775"/>
    <w:rsid w:val="47D06879"/>
    <w:rsid w:val="4B660C19"/>
    <w:rsid w:val="65DE15C4"/>
    <w:rsid w:val="67D64663"/>
    <w:rsid w:val="6BCA278C"/>
    <w:rsid w:val="6E832A27"/>
    <w:rsid w:val="70131444"/>
    <w:rsid w:val="70B054D2"/>
    <w:rsid w:val="72B64B0A"/>
    <w:rsid w:val="779F7BF5"/>
    <w:rsid w:val="7C430CC6"/>
    <w:rsid w:val="7DD625D7"/>
    <w:rsid w:val="7EB6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27"/>
    <w:qFormat/>
    <w:uiPriority w:val="0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GW标题"/>
    <w:basedOn w:val="7"/>
    <w:next w:val="14"/>
    <w:qFormat/>
    <w:uiPriority w:val="0"/>
    <w:pPr>
      <w:spacing w:before="0" w:after="0" w:line="580" w:lineRule="exact"/>
    </w:pPr>
    <w:rPr>
      <w:rFonts w:ascii="Times New Roman" w:hAnsi="Times New Roman" w:eastAsia="创艺简标宋" w:cs="Times New Roman"/>
      <w:b w:val="0"/>
      <w:sz w:val="44"/>
      <w:szCs w:val="44"/>
    </w:rPr>
  </w:style>
  <w:style w:type="paragraph" w:customStyle="1" w:styleId="14">
    <w:name w:val="GW正文"/>
    <w:basedOn w:val="1"/>
    <w:qFormat/>
    <w:uiPriority w:val="0"/>
    <w:pPr>
      <w:spacing w:line="580" w:lineRule="exact"/>
      <w:ind w:firstLine="200" w:firstLineChars="200"/>
    </w:pPr>
    <w:rPr>
      <w:rFonts w:ascii="Times New Roman" w:hAnsi="Times New Roman" w:eastAsia="仿宋_GB2312"/>
      <w:sz w:val="32"/>
      <w:szCs w:val="32"/>
    </w:rPr>
  </w:style>
  <w:style w:type="character" w:customStyle="1" w:styleId="15">
    <w:name w:val="font7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0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51"/>
    <w:basedOn w:val="10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23">
    <w:name w:val="页眉 字符"/>
    <w:basedOn w:val="10"/>
    <w:link w:val="5"/>
    <w:qFormat/>
    <w:uiPriority w:val="0"/>
    <w:rPr>
      <w:rFonts w:ascii="Calibri" w:hAnsi="Calibri" w:cstheme="minorBidi"/>
      <w:kern w:val="2"/>
      <w:sz w:val="18"/>
      <w:szCs w:val="18"/>
    </w:rPr>
  </w:style>
  <w:style w:type="character" w:customStyle="1" w:styleId="24">
    <w:name w:val="页脚 字符"/>
    <w:basedOn w:val="10"/>
    <w:link w:val="4"/>
    <w:qFormat/>
    <w:uiPriority w:val="0"/>
    <w:rPr>
      <w:rFonts w:ascii="Calibri" w:hAnsi="Calibri" w:cstheme="minorBidi"/>
      <w:kern w:val="2"/>
      <w:sz w:val="18"/>
      <w:szCs w:val="18"/>
    </w:rPr>
  </w:style>
  <w:style w:type="paragraph" w:customStyle="1" w:styleId="25">
    <w:name w:val="Revision"/>
    <w:hidden/>
    <w:unhideWhenUsed/>
    <w:qFormat/>
    <w:uiPriority w:val="99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0"/>
    <w:link w:val="2"/>
    <w:qFormat/>
    <w:uiPriority w:val="0"/>
    <w:rPr>
      <w:rFonts w:ascii="Calibri" w:hAnsi="Calibri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8"/>
    <w:qFormat/>
    <w:uiPriority w:val="0"/>
    <w:rPr>
      <w:rFonts w:ascii="Calibri" w:hAnsi="Calibri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1463</Words>
  <Characters>1574</Characters>
  <Lines>31</Lines>
  <Paragraphs>8</Paragraphs>
  <TotalTime>10</TotalTime>
  <ScaleCrop>false</ScaleCrop>
  <LinksUpToDate>false</LinksUpToDate>
  <CharactersWithSpaces>1582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2025-01-15T02:22:00Z</dcterms:created>
  <dc:creator>Dell</dc:creator>
  <cp:lastModifiedBy>曹晶</cp:lastModifiedBy>
  <cp:lastPrinted>2025-01-17T01:00:00Z</cp:lastPrinted>
  <dcterms:modified xsi:type="dcterms:W3CDTF">2025-01-20T07:39:09Z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eyJoZGlkIjoiY2RlYWFkY2E2YmE1MWUwZTVkZGQyZDUyMWMyNjc3MDUiLCJ1c2VySWQiOiI0ODI4NjAzNjgifQ==</vt:lpwstr>
  </property>
  <property fmtid="{D5CDD505-2E9C-101B-9397-08002B2CF9AE}" pid="4" name="ICV">
    <vt:lpwstr>441790768BB5400A8A3671D5BC06D402_12</vt:lpwstr>
  </property>
</Properties>
</file>