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Arial Unicode MS" w:hAnsi="黑体" w:eastAsia="Arial Unicode MS" w:cs="方正小标宋_GBK"/>
          <w:color w:val="auto"/>
          <w:sz w:val="32"/>
          <w:szCs w:val="28"/>
        </w:rPr>
      </w:pPr>
      <w:r>
        <w:rPr>
          <w:rFonts w:hint="eastAsia" w:ascii="Arial Unicode MS" w:hAnsi="黑体" w:eastAsia="Arial Unicode MS" w:cs="方正小标宋_GBK"/>
          <w:color w:val="auto"/>
          <w:sz w:val="32"/>
          <w:szCs w:val="28"/>
          <w:lang w:val="en-US" w:eastAsia="zh-CN"/>
        </w:rPr>
        <w:t>附件1：</w:t>
      </w:r>
      <w:r>
        <w:rPr>
          <w:rFonts w:hint="eastAsia" w:ascii="Arial Unicode MS" w:hAnsi="黑体" w:eastAsia="Arial Unicode MS" w:cs="方正小标宋_GBK"/>
          <w:color w:val="auto"/>
          <w:sz w:val="32"/>
          <w:szCs w:val="28"/>
        </w:rPr>
        <w:t>《</w:t>
      </w:r>
      <w:bookmarkStart w:id="0" w:name="_GoBack"/>
      <w:r>
        <w:rPr>
          <w:rFonts w:hint="eastAsia" w:ascii="Arial Unicode MS" w:hAnsi="黑体" w:eastAsia="Arial Unicode MS" w:cs="方正小标宋_GBK"/>
          <w:color w:val="auto"/>
          <w:sz w:val="32"/>
          <w:szCs w:val="28"/>
        </w:rPr>
        <w:t>吉安市青原区两山资产运营有限公司及下属子</w:t>
      </w:r>
      <w:r>
        <w:rPr>
          <w:rFonts w:hint="eastAsia" w:ascii="Arial Unicode MS" w:hAnsi="黑体" w:eastAsia="Arial Unicode MS" w:cs="方正小标宋_GBK"/>
          <w:color w:val="auto"/>
          <w:sz w:val="32"/>
          <w:szCs w:val="28"/>
          <w:lang w:val="en-US" w:eastAsia="zh-CN"/>
        </w:rPr>
        <w:t>公司</w:t>
      </w:r>
      <w:r>
        <w:rPr>
          <w:rFonts w:hint="eastAsia" w:ascii="Arial Unicode MS" w:hAnsi="黑体" w:eastAsia="Arial Unicode MS" w:cs="方正小标宋_GBK"/>
          <w:color w:val="auto"/>
          <w:sz w:val="32"/>
          <w:szCs w:val="28"/>
        </w:rPr>
        <w:t>招聘岗位及任职要求</w:t>
      </w:r>
      <w:bookmarkEnd w:id="0"/>
      <w:r>
        <w:rPr>
          <w:rFonts w:hint="eastAsia" w:ascii="Arial Unicode MS" w:hAnsi="黑体" w:eastAsia="Arial Unicode MS" w:cs="方正小标宋_GBK"/>
          <w:color w:val="auto"/>
          <w:sz w:val="32"/>
          <w:szCs w:val="28"/>
        </w:rPr>
        <w:t>》</w:t>
      </w:r>
    </w:p>
    <w:p>
      <w:pPr>
        <w:keepNext w:val="0"/>
        <w:keepLines w:val="0"/>
        <w:pageBreakBefore w:val="0"/>
        <w:widowControl/>
        <w:kinsoku/>
        <w:wordWrap/>
        <w:overflowPunct/>
        <w:topLinePunct w:val="0"/>
        <w:autoSpaceDE/>
        <w:autoSpaceDN/>
        <w:bidi w:val="0"/>
        <w:adjustRightInd/>
        <w:snapToGrid/>
        <w:spacing w:after="0" w:line="240" w:lineRule="exact"/>
        <w:textAlignment w:val="center"/>
        <w:rPr>
          <w:rFonts w:hint="eastAsia" w:ascii="宋体" w:hAnsi="宋体" w:eastAsia="宋体" w:cs="宋体"/>
          <w:color w:val="auto"/>
          <w:kern w:val="0"/>
          <w:sz w:val="18"/>
          <w:szCs w:val="18"/>
          <w:lang w:eastAsia="zh-CN"/>
        </w:rPr>
      </w:pPr>
    </w:p>
    <w:tbl>
      <w:tblPr>
        <w:tblStyle w:val="5"/>
        <w:tblpPr w:leftFromText="180" w:rightFromText="180" w:vertAnchor="text" w:tblpY="1"/>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50"/>
        <w:gridCol w:w="1275"/>
        <w:gridCol w:w="4275"/>
        <w:gridCol w:w="790"/>
        <w:gridCol w:w="12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9" w:hRule="atLeast"/>
          <w:tblHeader/>
        </w:trPr>
        <w:tc>
          <w:tcPr>
            <w:tcW w:w="650" w:type="dxa"/>
            <w:shd w:val="clear" w:color="auto" w:fill="FFFFFF"/>
            <w:noWrap w:val="0"/>
            <w:tcMar>
              <w:top w:w="0" w:type="dxa"/>
              <w:left w:w="105" w:type="dxa"/>
              <w:bottom w:w="0" w:type="dxa"/>
              <w:right w:w="105" w:type="dxa"/>
            </w:tcMar>
            <w:vAlign w:val="center"/>
          </w:tcPr>
          <w:p>
            <w:pPr>
              <w:spacing w:line="560" w:lineRule="exact"/>
              <w:jc w:val="center"/>
              <w:rPr>
                <w:rFonts w:hint="eastAsia" w:ascii="Arial Unicode MS" w:hAnsi="黑体" w:eastAsia="Arial Unicode MS" w:cs="方正小标宋_GBK"/>
                <w:color w:val="auto"/>
                <w:sz w:val="28"/>
                <w:szCs w:val="28"/>
                <w:lang w:val="en-US" w:eastAsia="zh-CN"/>
              </w:rPr>
            </w:pPr>
            <w:r>
              <w:rPr>
                <w:rFonts w:hint="eastAsia" w:ascii="Arial Unicode MS" w:hAnsi="黑体" w:eastAsia="Arial Unicode MS" w:cs="方正小标宋_GBK"/>
                <w:color w:val="auto"/>
                <w:sz w:val="28"/>
                <w:szCs w:val="28"/>
                <w:lang w:val="en-US" w:eastAsia="zh-CN"/>
              </w:rPr>
              <w:t>序号</w:t>
            </w:r>
          </w:p>
        </w:tc>
        <w:tc>
          <w:tcPr>
            <w:tcW w:w="1275" w:type="dxa"/>
            <w:shd w:val="clear" w:color="auto" w:fill="FFFFFF"/>
            <w:noWrap w:val="0"/>
            <w:tcMar>
              <w:top w:w="0" w:type="dxa"/>
              <w:left w:w="105" w:type="dxa"/>
              <w:bottom w:w="0" w:type="dxa"/>
              <w:right w:w="105" w:type="dxa"/>
            </w:tcMar>
            <w:vAlign w:val="center"/>
          </w:tcPr>
          <w:p>
            <w:pPr>
              <w:spacing w:line="560" w:lineRule="exact"/>
              <w:jc w:val="center"/>
              <w:rPr>
                <w:rFonts w:hint="eastAsia" w:ascii="Arial Unicode MS" w:hAnsi="黑体" w:eastAsia="Arial Unicode MS" w:cs="方正小标宋_GBK"/>
                <w:color w:val="auto"/>
                <w:sz w:val="28"/>
                <w:szCs w:val="28"/>
              </w:rPr>
            </w:pPr>
            <w:r>
              <w:rPr>
                <w:rFonts w:hint="eastAsia" w:ascii="Arial Unicode MS" w:hAnsi="黑体" w:eastAsia="Arial Unicode MS" w:cs="方正小标宋_GBK"/>
                <w:color w:val="auto"/>
                <w:sz w:val="28"/>
                <w:szCs w:val="28"/>
              </w:rPr>
              <w:t>岗位名称</w:t>
            </w:r>
          </w:p>
        </w:tc>
        <w:tc>
          <w:tcPr>
            <w:tcW w:w="4275" w:type="dxa"/>
            <w:shd w:val="clear" w:color="auto" w:fill="FFFFFF"/>
            <w:noWrap w:val="0"/>
            <w:tcMar>
              <w:top w:w="0" w:type="dxa"/>
              <w:left w:w="105" w:type="dxa"/>
              <w:bottom w:w="0" w:type="dxa"/>
              <w:right w:w="105" w:type="dxa"/>
            </w:tcMar>
            <w:vAlign w:val="center"/>
          </w:tcPr>
          <w:p>
            <w:pPr>
              <w:spacing w:line="560" w:lineRule="exact"/>
              <w:jc w:val="center"/>
              <w:rPr>
                <w:rFonts w:hint="eastAsia" w:ascii="Arial Unicode MS" w:hAnsi="黑体" w:eastAsia="Arial Unicode MS" w:cs="方正小标宋_GBK"/>
                <w:color w:val="auto"/>
                <w:sz w:val="28"/>
                <w:szCs w:val="28"/>
              </w:rPr>
            </w:pPr>
            <w:r>
              <w:rPr>
                <w:rFonts w:hint="eastAsia" w:ascii="Arial Unicode MS" w:hAnsi="黑体" w:eastAsia="Arial Unicode MS" w:cs="方正小标宋_GBK"/>
                <w:color w:val="auto"/>
                <w:sz w:val="28"/>
                <w:szCs w:val="28"/>
              </w:rPr>
              <w:t>岗位要求</w:t>
            </w:r>
          </w:p>
        </w:tc>
        <w:tc>
          <w:tcPr>
            <w:tcW w:w="790" w:type="dxa"/>
            <w:shd w:val="clear" w:color="auto" w:fill="FFFFFF"/>
            <w:noWrap w:val="0"/>
            <w:tcMar>
              <w:top w:w="0" w:type="dxa"/>
              <w:left w:w="105" w:type="dxa"/>
              <w:bottom w:w="0" w:type="dxa"/>
              <w:right w:w="105" w:type="dxa"/>
            </w:tcMar>
            <w:vAlign w:val="center"/>
          </w:tcPr>
          <w:p>
            <w:pPr>
              <w:spacing w:line="560" w:lineRule="exact"/>
              <w:jc w:val="center"/>
              <w:rPr>
                <w:rFonts w:hint="eastAsia" w:ascii="Arial Unicode MS" w:hAnsi="黑体" w:eastAsia="Arial Unicode MS" w:cs="方正小标宋_GBK"/>
                <w:color w:val="auto"/>
                <w:sz w:val="28"/>
                <w:szCs w:val="28"/>
              </w:rPr>
            </w:pPr>
            <w:r>
              <w:rPr>
                <w:rFonts w:hint="eastAsia" w:ascii="Arial Unicode MS" w:hAnsi="黑体" w:eastAsia="Arial Unicode MS" w:cs="方正小标宋_GBK"/>
                <w:color w:val="auto"/>
                <w:sz w:val="28"/>
                <w:szCs w:val="28"/>
              </w:rPr>
              <w:t>招聘人数</w:t>
            </w:r>
          </w:p>
        </w:tc>
        <w:tc>
          <w:tcPr>
            <w:tcW w:w="1214" w:type="dxa"/>
            <w:shd w:val="clear" w:color="auto" w:fill="FFFFFF"/>
            <w:noWrap w:val="0"/>
            <w:tcMar>
              <w:top w:w="0" w:type="dxa"/>
              <w:left w:w="105" w:type="dxa"/>
              <w:bottom w:w="0" w:type="dxa"/>
              <w:right w:w="105" w:type="dxa"/>
            </w:tcMar>
            <w:vAlign w:val="center"/>
          </w:tcPr>
          <w:p>
            <w:pPr>
              <w:spacing w:line="560" w:lineRule="exact"/>
              <w:jc w:val="center"/>
              <w:rPr>
                <w:rFonts w:hint="eastAsia" w:ascii="Arial Unicode MS" w:hAnsi="黑体" w:eastAsia="Arial Unicode MS" w:cs="方正小标宋_GBK"/>
                <w:color w:val="auto"/>
                <w:sz w:val="28"/>
                <w:szCs w:val="28"/>
              </w:rPr>
            </w:pPr>
            <w:r>
              <w:rPr>
                <w:rFonts w:hint="eastAsia" w:ascii="Arial Unicode MS" w:hAnsi="黑体" w:eastAsia="Arial Unicode MS" w:cs="方正小标宋_GBK"/>
                <w:color w:val="auto"/>
                <w:sz w:val="28"/>
                <w:szCs w:val="28"/>
              </w:rPr>
              <w:t>用人单位</w:t>
            </w:r>
          </w:p>
        </w:tc>
        <w:tc>
          <w:tcPr>
            <w:tcW w:w="833" w:type="dxa"/>
            <w:shd w:val="clear" w:color="auto" w:fill="FFFFFF"/>
            <w:noWrap w:val="0"/>
            <w:vAlign w:val="center"/>
          </w:tcPr>
          <w:p>
            <w:pPr>
              <w:spacing w:line="560" w:lineRule="exact"/>
              <w:jc w:val="center"/>
              <w:rPr>
                <w:rFonts w:hint="eastAsia" w:ascii="Arial Unicode MS" w:hAnsi="黑体" w:eastAsia="Arial Unicode MS" w:cs="方正小标宋_GBK"/>
                <w:color w:val="auto"/>
                <w:sz w:val="28"/>
                <w:szCs w:val="28"/>
                <w:lang w:eastAsia="zh-CN"/>
              </w:rPr>
            </w:pPr>
            <w:r>
              <w:rPr>
                <w:rFonts w:hint="eastAsia" w:ascii="Arial Unicode MS" w:hAnsi="黑体" w:eastAsia="Arial Unicode MS" w:cs="方正小标宋_GBK"/>
                <w:color w:val="auto"/>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95"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ascii="宋体" w:hAnsi="宋体" w:eastAsia="宋体" w:cs="宋体"/>
                <w:b w:val="0"/>
                <w:bCs w:val="0"/>
                <w:kern w:val="0"/>
                <w:sz w:val="18"/>
                <w:szCs w:val="18"/>
              </w:rPr>
            </w:pPr>
            <w:r>
              <w:rPr>
                <w:rFonts w:hint="eastAsia" w:ascii="宋体" w:hAnsi="宋体" w:eastAsia="宋体" w:cs="宋体"/>
                <w:b w:val="0"/>
                <w:bCs w:val="0"/>
                <w:kern w:val="0"/>
                <w:sz w:val="18"/>
                <w:szCs w:val="18"/>
              </w:rPr>
              <w:t>综合服务部党建岗</w:t>
            </w:r>
          </w:p>
        </w:tc>
        <w:tc>
          <w:tcPr>
            <w:tcW w:w="4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1.年龄30周岁及以下，本科及以上学历；新闻学</w:t>
            </w:r>
            <w:r>
              <w:rPr>
                <w:rFonts w:hint="eastAsia" w:ascii="宋体" w:hAnsi="宋体" w:eastAsia="宋体" w:cs="宋体"/>
                <w:b w:val="0"/>
                <w:bCs w:val="0"/>
                <w:kern w:val="0"/>
                <w:sz w:val="18"/>
                <w:szCs w:val="18"/>
                <w:lang w:eastAsia="zh-CN"/>
              </w:rPr>
              <w:t>、</w:t>
            </w:r>
            <w:r>
              <w:rPr>
                <w:rFonts w:hint="eastAsia" w:ascii="宋体" w:hAnsi="宋体" w:eastAsia="宋体" w:cs="宋体"/>
                <w:b w:val="0"/>
                <w:bCs w:val="0"/>
                <w:sz w:val="18"/>
                <w:szCs w:val="18"/>
              </w:rPr>
              <w:t>中文类</w:t>
            </w:r>
            <w:r>
              <w:rPr>
                <w:rFonts w:hint="eastAsia" w:ascii="宋体" w:hAnsi="宋体" w:eastAsia="宋体" w:cs="宋体"/>
                <w:b w:val="0"/>
                <w:bCs w:val="0"/>
                <w:kern w:val="0"/>
                <w:sz w:val="18"/>
                <w:szCs w:val="18"/>
              </w:rPr>
              <w:t>、</w:t>
            </w:r>
            <w:r>
              <w:rPr>
                <w:rFonts w:hint="eastAsia" w:ascii="宋体" w:hAnsi="宋体" w:eastAsia="宋体" w:cs="宋体"/>
                <w:b w:val="0"/>
                <w:bCs w:val="0"/>
                <w:sz w:val="18"/>
                <w:szCs w:val="18"/>
              </w:rPr>
              <w:t>政治与社会类</w:t>
            </w:r>
            <w:r>
              <w:rPr>
                <w:rFonts w:hint="eastAsia" w:ascii="宋体" w:hAnsi="宋体" w:eastAsia="宋体" w:cs="宋体"/>
                <w:b w:val="0"/>
                <w:bCs w:val="0"/>
                <w:kern w:val="0"/>
                <w:sz w:val="18"/>
                <w:szCs w:val="18"/>
              </w:rPr>
              <w:t>等相关专业，</w:t>
            </w:r>
          </w:p>
          <w:p>
            <w:pPr>
              <w:widowControl/>
              <w:spacing w:line="240" w:lineRule="exact"/>
              <w:textAlignment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2</w:t>
            </w:r>
            <w:r>
              <w:rPr>
                <w:rFonts w:hint="eastAsia" w:ascii="宋体" w:hAnsi="宋体" w:eastAsia="宋体" w:cs="宋体"/>
                <w:b w:val="0"/>
                <w:bCs w:val="0"/>
                <w:kern w:val="0"/>
                <w:sz w:val="18"/>
                <w:szCs w:val="18"/>
              </w:rPr>
              <w:t>.中共党员。</w:t>
            </w:r>
          </w:p>
          <w:p>
            <w:pPr>
              <w:widowControl/>
              <w:spacing w:line="240" w:lineRule="exact"/>
              <w:textAlignment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3</w:t>
            </w:r>
            <w:r>
              <w:rPr>
                <w:rFonts w:hint="eastAsia" w:ascii="宋体" w:hAnsi="宋体" w:eastAsia="宋体" w:cs="宋体"/>
                <w:b w:val="0"/>
                <w:bCs w:val="0"/>
                <w:kern w:val="0"/>
                <w:sz w:val="18"/>
                <w:szCs w:val="18"/>
              </w:rPr>
              <w:t>.持有政工师及以上职称可放宽年龄限制；</w:t>
            </w:r>
          </w:p>
          <w:p>
            <w:pPr>
              <w:spacing w:line="240" w:lineRule="exact"/>
              <w:textAlignment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4.</w:t>
            </w:r>
            <w:r>
              <w:rPr>
                <w:rFonts w:hint="eastAsia" w:ascii="宋体" w:hAnsi="宋体" w:eastAsia="宋体" w:cs="宋体"/>
                <w:b w:val="0"/>
                <w:bCs w:val="0"/>
                <w:kern w:val="0"/>
                <w:sz w:val="18"/>
                <w:szCs w:val="18"/>
              </w:rPr>
              <w:t>具有国企或机关事业单位2年以上党建工作经验的可适当放宽专业限制；</w:t>
            </w:r>
          </w:p>
        </w:tc>
        <w:tc>
          <w:tcPr>
            <w:tcW w:w="790" w:type="dxa"/>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ascii="宋体" w:hAnsi="宋体" w:eastAsia="宋体" w:cs="宋体"/>
                <w:b w:val="0"/>
                <w:bCs w:val="0"/>
                <w:kern w:val="0"/>
                <w:sz w:val="18"/>
                <w:szCs w:val="18"/>
              </w:rPr>
            </w:pPr>
            <w:r>
              <w:rPr>
                <w:rFonts w:hint="eastAsia" w:ascii="宋体" w:hAnsi="宋体" w:eastAsia="宋体" w:cs="宋体"/>
                <w:b w:val="0"/>
                <w:bCs w:val="0"/>
                <w:kern w:val="0"/>
                <w:sz w:val="18"/>
                <w:szCs w:val="18"/>
              </w:rPr>
              <w:t>1</w:t>
            </w:r>
          </w:p>
        </w:tc>
        <w:tc>
          <w:tcPr>
            <w:tcW w:w="1214" w:type="dxa"/>
            <w:vMerge w:val="restart"/>
            <w:shd w:val="clear" w:color="auto" w:fill="FFFFFF"/>
            <w:noWrap w:val="0"/>
            <w:vAlign w:val="center"/>
          </w:tcPr>
          <w:p>
            <w:pPr>
              <w:widowControl/>
              <w:spacing w:line="240" w:lineRule="exact"/>
              <w:jc w:val="lef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rPr>
              <w:t>吉安市青原区</w:t>
            </w:r>
            <w:r>
              <w:rPr>
                <w:rFonts w:hint="eastAsia" w:ascii="宋体" w:hAnsi="宋体" w:eastAsia="宋体" w:cs="宋体"/>
                <w:b w:val="0"/>
                <w:bCs w:val="0"/>
                <w:kern w:val="0"/>
                <w:sz w:val="18"/>
                <w:szCs w:val="18"/>
              </w:rPr>
              <w:t>两山</w:t>
            </w:r>
            <w:r>
              <w:rPr>
                <w:rFonts w:hint="eastAsia" w:ascii="宋体" w:hAnsi="宋体" w:eastAsia="宋体" w:cs="宋体"/>
                <w:b w:val="0"/>
                <w:bCs w:val="0"/>
                <w:kern w:val="0"/>
                <w:sz w:val="18"/>
                <w:szCs w:val="18"/>
                <w:lang w:val="en-US" w:eastAsia="zh-CN"/>
              </w:rPr>
              <w:t>资产运营</w:t>
            </w:r>
            <w:r>
              <w:rPr>
                <w:rFonts w:hint="eastAsia" w:ascii="宋体" w:hAnsi="宋体" w:eastAsia="宋体" w:cs="宋体"/>
                <w:b w:val="0"/>
                <w:bCs w:val="0"/>
                <w:kern w:val="0"/>
                <w:sz w:val="18"/>
                <w:szCs w:val="18"/>
              </w:rPr>
              <w:t>公司</w:t>
            </w:r>
          </w:p>
        </w:tc>
        <w:tc>
          <w:tcPr>
            <w:tcW w:w="833" w:type="dxa"/>
            <w:shd w:val="clear" w:color="auto" w:fill="FFFFFF"/>
            <w:noWrap w:val="0"/>
            <w:vAlign w:val="center"/>
          </w:tcPr>
          <w:p>
            <w:pPr>
              <w:widowControl/>
              <w:spacing w:line="240" w:lineRule="exact"/>
              <w:textAlignment w:val="center"/>
              <w:rPr>
                <w:rFonts w:hint="default"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44"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2</w:t>
            </w:r>
          </w:p>
        </w:tc>
        <w:tc>
          <w:tcPr>
            <w:tcW w:w="1275"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Calibri" w:hAnsi="Calibri" w:eastAsia="宋体" w:cs="Times New Roman"/>
                <w:b w:val="0"/>
                <w:bCs w:val="0"/>
                <w:kern w:val="2"/>
                <w:sz w:val="18"/>
                <w:szCs w:val="18"/>
                <w:lang w:val="en-US" w:eastAsia="zh-CN" w:bidi="ar-SA"/>
              </w:rPr>
            </w:pPr>
            <w:r>
              <w:rPr>
                <w:rFonts w:hint="eastAsia" w:ascii="宋体" w:hAnsi="宋体" w:eastAsia="宋体" w:cs="宋体"/>
                <w:b w:val="0"/>
                <w:bCs w:val="0"/>
                <w:color w:val="auto"/>
                <w:kern w:val="0"/>
                <w:sz w:val="18"/>
                <w:szCs w:val="18"/>
                <w:lang w:val="en-US" w:eastAsia="zh-CN"/>
              </w:rPr>
              <w:t>收储交易部业务岗</w:t>
            </w:r>
          </w:p>
        </w:tc>
        <w:tc>
          <w:tcPr>
            <w:tcW w:w="4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w:t>
            </w:r>
            <w:r>
              <w:rPr>
                <w:rFonts w:hint="eastAsia" w:ascii="宋体" w:hAnsi="宋体" w:eastAsia="宋体" w:cs="宋体"/>
                <w:b w:val="0"/>
                <w:bCs w:val="0"/>
                <w:kern w:val="0"/>
                <w:sz w:val="18"/>
                <w:szCs w:val="18"/>
              </w:rPr>
              <w:t>年龄</w:t>
            </w:r>
            <w:r>
              <w:rPr>
                <w:rFonts w:hint="eastAsia" w:ascii="宋体" w:hAnsi="宋体" w:eastAsia="宋体" w:cs="宋体"/>
                <w:b w:val="0"/>
                <w:bCs w:val="0"/>
                <w:kern w:val="0"/>
                <w:sz w:val="18"/>
                <w:szCs w:val="18"/>
                <w:lang w:val="en-US" w:eastAsia="zh-CN"/>
              </w:rPr>
              <w:t>35周岁及以下，本科及以上学历，专业不限；</w:t>
            </w:r>
          </w:p>
          <w:p>
            <w:pPr>
              <w:widowControl/>
              <w:spacing w:line="240" w:lineRule="exac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2.熟悉土地流转、农村产权交易、林调、林业资产评估等相关工作；</w:t>
            </w:r>
          </w:p>
          <w:p>
            <w:pPr>
              <w:widowControl/>
              <w:spacing w:line="240" w:lineRule="exac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kern w:val="0"/>
                <w:sz w:val="18"/>
                <w:szCs w:val="18"/>
                <w:lang w:val="en-US" w:eastAsia="zh-CN"/>
              </w:rPr>
              <w:t>3.有</w:t>
            </w:r>
            <w:r>
              <w:rPr>
                <w:rFonts w:hint="eastAsia" w:ascii="宋体" w:hAnsi="宋体" w:eastAsia="宋体" w:cs="宋体"/>
                <w:b w:val="0"/>
                <w:bCs w:val="0"/>
                <w:color w:val="auto"/>
                <w:kern w:val="0"/>
                <w:sz w:val="18"/>
                <w:szCs w:val="18"/>
                <w:lang w:val="en-US" w:eastAsia="zh-CN"/>
              </w:rPr>
              <w:t>国企</w:t>
            </w:r>
            <w:r>
              <w:rPr>
                <w:rFonts w:hint="eastAsia" w:ascii="宋体" w:hAnsi="宋体" w:eastAsia="宋体" w:cs="宋体"/>
                <w:b w:val="0"/>
                <w:bCs w:val="0"/>
                <w:kern w:val="0"/>
                <w:sz w:val="18"/>
                <w:szCs w:val="18"/>
                <w:lang w:val="en-US" w:eastAsia="zh-CN"/>
              </w:rPr>
              <w:t>相关工作经验或中共党员可适当放宽条件。</w:t>
            </w:r>
          </w:p>
        </w:tc>
        <w:tc>
          <w:tcPr>
            <w:tcW w:w="79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lang w:val="en-US" w:eastAsia="zh-CN"/>
              </w:rPr>
              <w:t>1</w:t>
            </w:r>
          </w:p>
        </w:tc>
        <w:tc>
          <w:tcPr>
            <w:tcW w:w="121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18"/>
                <w:szCs w:val="18"/>
                <w:lang w:val="en-US" w:eastAsia="zh-CN" w:bidi="ar-SA"/>
              </w:rPr>
            </w:pPr>
          </w:p>
        </w:tc>
        <w:tc>
          <w:tcPr>
            <w:tcW w:w="83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kern w:val="0"/>
                <w:sz w:val="18"/>
                <w:szCs w:val="18"/>
                <w:lang w:val="en-US" w:eastAsia="zh-CN"/>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52"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3</w:t>
            </w:r>
          </w:p>
        </w:tc>
        <w:tc>
          <w:tcPr>
            <w:tcW w:w="1275"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风险评估部法务岗</w:t>
            </w:r>
          </w:p>
        </w:tc>
        <w:tc>
          <w:tcPr>
            <w:tcW w:w="4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w:t>
            </w:r>
            <w:r>
              <w:rPr>
                <w:rFonts w:hint="eastAsia" w:ascii="宋体" w:hAnsi="宋体" w:eastAsia="宋体" w:cs="宋体"/>
                <w:b w:val="0"/>
                <w:bCs w:val="0"/>
                <w:kern w:val="0"/>
                <w:sz w:val="18"/>
                <w:szCs w:val="18"/>
              </w:rPr>
              <w:t>年龄</w:t>
            </w:r>
            <w:r>
              <w:rPr>
                <w:rFonts w:hint="eastAsia" w:ascii="宋体" w:hAnsi="宋体" w:eastAsia="宋体" w:cs="宋体"/>
                <w:b w:val="0"/>
                <w:bCs w:val="0"/>
                <w:kern w:val="0"/>
                <w:sz w:val="18"/>
                <w:szCs w:val="18"/>
                <w:lang w:val="en-US" w:eastAsia="zh-CN"/>
              </w:rPr>
              <w:t>35周岁以下，本科及以上学历，法律类相关专业;</w:t>
            </w:r>
          </w:p>
          <w:p>
            <w:pPr>
              <w:widowControl/>
              <w:spacing w:line="240" w:lineRule="exac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2.具有3年以上法务、</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金融行业风控岗</w:t>
            </w:r>
            <w:r>
              <w:rPr>
                <w:rFonts w:hint="eastAsia" w:ascii="宋体" w:hAnsi="宋体" w:eastAsia="宋体" w:cs="宋体"/>
                <w:b w:val="0"/>
                <w:bCs w:val="0"/>
                <w:kern w:val="0"/>
                <w:sz w:val="18"/>
                <w:szCs w:val="18"/>
                <w:lang w:val="en-US" w:eastAsia="zh-CN"/>
              </w:rPr>
              <w:t>、律师事务所相关工作经验;</w:t>
            </w:r>
          </w:p>
          <w:p>
            <w:pPr>
              <w:widowControl/>
              <w:spacing w:line="240" w:lineRule="exac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3.成熟稳重,踏实细心,工作认真负责,思维清晰严谨,语言表达及沟通能力较强。</w:t>
            </w:r>
          </w:p>
          <w:p>
            <w:pPr>
              <w:widowControl/>
              <w:spacing w:line="240" w:lineRule="exac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4.通过司法考试、有律师资格证可放宽条件;</w:t>
            </w:r>
          </w:p>
          <w:p>
            <w:pPr>
              <w:widowControl/>
              <w:spacing w:line="240" w:lineRule="exac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kern w:val="0"/>
                <w:sz w:val="18"/>
                <w:szCs w:val="18"/>
                <w:lang w:val="en-US" w:eastAsia="zh-CN"/>
              </w:rPr>
              <w:t>5.中共党员或有国企工作经验可适应放宽条件。</w:t>
            </w:r>
          </w:p>
        </w:tc>
        <w:tc>
          <w:tcPr>
            <w:tcW w:w="79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w:t>
            </w:r>
          </w:p>
        </w:tc>
        <w:tc>
          <w:tcPr>
            <w:tcW w:w="121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18"/>
                <w:szCs w:val="18"/>
                <w:lang w:val="en-US" w:eastAsia="zh-CN" w:bidi="ar-SA"/>
              </w:rPr>
            </w:pPr>
          </w:p>
        </w:tc>
        <w:tc>
          <w:tcPr>
            <w:tcW w:w="83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kern w:val="0"/>
                <w:sz w:val="18"/>
                <w:szCs w:val="18"/>
                <w:lang w:val="en-US" w:eastAsia="zh-CN"/>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52"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4</w:t>
            </w:r>
          </w:p>
        </w:tc>
        <w:tc>
          <w:tcPr>
            <w:tcW w:w="1275"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风险评估部审计岗</w:t>
            </w:r>
          </w:p>
        </w:tc>
        <w:tc>
          <w:tcPr>
            <w:tcW w:w="4275"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kern w:val="0"/>
                <w:sz w:val="18"/>
                <w:szCs w:val="18"/>
                <w:lang w:val="en-US" w:eastAsia="zh-CN"/>
              </w:rPr>
              <w:t>35周岁以下，</w:t>
            </w:r>
            <w:r>
              <w:rPr>
                <w:rFonts w:hint="eastAsia" w:ascii="宋体" w:hAnsi="宋体" w:eastAsia="宋体" w:cs="宋体"/>
                <w:b w:val="0"/>
                <w:bCs w:val="0"/>
                <w:kern w:val="0"/>
                <w:sz w:val="18"/>
                <w:szCs w:val="18"/>
                <w:lang w:val="en-US" w:eastAsia="zh-CN"/>
              </w:rPr>
              <w:t>本科及以上学历，</w:t>
            </w:r>
            <w:r>
              <w:rPr>
                <w:rFonts w:hint="eastAsia" w:ascii="宋体" w:hAnsi="宋体" w:eastAsia="宋体" w:cs="宋体"/>
                <w:b w:val="0"/>
                <w:bCs w:val="0"/>
                <w:sz w:val="18"/>
                <w:szCs w:val="18"/>
              </w:rPr>
              <w:t>会计与审计类</w:t>
            </w:r>
            <w:r>
              <w:rPr>
                <w:rFonts w:hint="eastAsia" w:ascii="宋体" w:hAnsi="宋体" w:eastAsia="宋体" w:cs="宋体"/>
                <w:b w:val="0"/>
                <w:bCs w:val="0"/>
                <w:color w:val="000000"/>
                <w:kern w:val="0"/>
                <w:sz w:val="18"/>
                <w:szCs w:val="18"/>
                <w:lang w:val="en-US" w:eastAsia="zh-CN"/>
              </w:rPr>
              <w:t>关专业;</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2.</w:t>
            </w:r>
            <w:r>
              <w:rPr>
                <w:rFonts w:hint="eastAsia" w:ascii="宋体" w:hAnsi="宋体" w:eastAsia="宋体" w:cs="宋体"/>
                <w:b w:val="0"/>
                <w:bCs w:val="0"/>
                <w:color w:val="000000"/>
                <w:sz w:val="18"/>
                <w:szCs w:val="18"/>
              </w:rPr>
              <w:t>持有</w:t>
            </w:r>
            <w:r>
              <w:rPr>
                <w:rFonts w:hint="eastAsia" w:ascii="宋体" w:hAnsi="宋体" w:eastAsia="宋体" w:cs="宋体"/>
                <w:b w:val="0"/>
                <w:bCs w:val="0"/>
                <w:color w:val="000000"/>
                <w:sz w:val="18"/>
                <w:szCs w:val="18"/>
                <w:lang w:val="en-US" w:eastAsia="zh-CN"/>
              </w:rPr>
              <w:t>助</w:t>
            </w:r>
            <w:r>
              <w:rPr>
                <w:rFonts w:hint="eastAsia" w:ascii="宋体" w:hAnsi="宋体" w:eastAsia="宋体" w:cs="宋体"/>
                <w:b w:val="0"/>
                <w:bCs w:val="0"/>
                <w:color w:val="000000"/>
                <w:kern w:val="0"/>
                <w:sz w:val="18"/>
                <w:szCs w:val="18"/>
                <w:lang w:val="en-US" w:eastAsia="zh-CN"/>
              </w:rPr>
              <w:t>理审计师或中级以上会计师资格证；</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3.具有3年或以上财会、内审、会计师事务所等相关工作经验；</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4.持有中级审计师资格证书可适当放宽条件。</w:t>
            </w:r>
          </w:p>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kern w:val="0"/>
                <w:sz w:val="18"/>
                <w:szCs w:val="18"/>
                <w:lang w:val="en-US" w:eastAsia="zh-CN"/>
              </w:rPr>
              <w:t>5.中共党员或有国企工作经验可适应放宽条件。</w:t>
            </w:r>
          </w:p>
        </w:tc>
        <w:tc>
          <w:tcPr>
            <w:tcW w:w="79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w:t>
            </w:r>
          </w:p>
        </w:tc>
        <w:tc>
          <w:tcPr>
            <w:tcW w:w="121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color w:val="auto"/>
                <w:kern w:val="0"/>
                <w:sz w:val="18"/>
                <w:szCs w:val="18"/>
                <w:lang w:val="en-US" w:eastAsia="zh-CN" w:bidi="ar-SA"/>
              </w:rPr>
            </w:pPr>
          </w:p>
        </w:tc>
        <w:tc>
          <w:tcPr>
            <w:tcW w:w="83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kern w:val="0"/>
                <w:sz w:val="18"/>
                <w:szCs w:val="18"/>
                <w:lang w:val="en-US" w:eastAsia="zh-CN"/>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17"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5</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投融资部投融资专员</w:t>
            </w:r>
          </w:p>
        </w:tc>
        <w:tc>
          <w:tcPr>
            <w:tcW w:w="4275"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sz w:val="18"/>
                <w:szCs w:val="18"/>
              </w:rPr>
              <w:t>35周岁及以下</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kern w:val="0"/>
                <w:sz w:val="18"/>
                <w:szCs w:val="18"/>
              </w:rPr>
              <w:t>本科及以上学历，财政金融类等相关专业；</w:t>
            </w:r>
          </w:p>
          <w:p>
            <w:pPr>
              <w:widowControl/>
              <w:numPr>
                <w:ilvl w:val="0"/>
                <w:numId w:val="0"/>
              </w:numPr>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w:t>
            </w:r>
            <w:r>
              <w:rPr>
                <w:rFonts w:hint="eastAsia" w:ascii="宋体" w:hAnsi="宋体" w:eastAsia="宋体" w:cs="宋体"/>
                <w:b w:val="0"/>
                <w:bCs w:val="0"/>
                <w:color w:val="000000"/>
                <w:kern w:val="0"/>
                <w:sz w:val="18"/>
                <w:szCs w:val="18"/>
              </w:rPr>
              <w:t>有2年及以上相关</w:t>
            </w:r>
            <w:r>
              <w:rPr>
                <w:rFonts w:hint="eastAsia" w:ascii="宋体" w:hAnsi="宋体" w:eastAsia="宋体" w:cs="宋体"/>
                <w:b w:val="0"/>
                <w:bCs w:val="0"/>
                <w:color w:val="000000"/>
                <w:kern w:val="0"/>
                <w:sz w:val="18"/>
                <w:szCs w:val="18"/>
                <w:lang w:val="en-US" w:eastAsia="zh-CN"/>
              </w:rPr>
              <w:t>岗位</w:t>
            </w:r>
            <w:r>
              <w:rPr>
                <w:rFonts w:hint="eastAsia" w:ascii="宋体" w:hAnsi="宋体" w:eastAsia="宋体" w:cs="宋体"/>
                <w:b w:val="0"/>
                <w:bCs w:val="0"/>
                <w:color w:val="000000"/>
                <w:kern w:val="0"/>
                <w:sz w:val="18"/>
                <w:szCs w:val="18"/>
              </w:rPr>
              <w:t>工作经验；</w:t>
            </w:r>
          </w:p>
          <w:p>
            <w:pPr>
              <w:widowControl/>
              <w:numPr>
                <w:ilvl w:val="0"/>
                <w:numId w:val="0"/>
              </w:numPr>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w:t>
            </w:r>
            <w:r>
              <w:rPr>
                <w:rFonts w:hint="eastAsia" w:ascii="宋体" w:hAnsi="宋体" w:eastAsia="宋体" w:cs="宋体"/>
                <w:b w:val="0"/>
                <w:bCs w:val="0"/>
                <w:color w:val="000000"/>
                <w:kern w:val="0"/>
                <w:sz w:val="18"/>
                <w:szCs w:val="18"/>
              </w:rPr>
              <w:t>有较强的文字功底和专业素养，能独立完成投资分析报告；</w:t>
            </w:r>
          </w:p>
          <w:p>
            <w:pPr>
              <w:widowControl/>
              <w:adjustRightInd w:val="0"/>
              <w:snapToGrid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val="en-US" w:eastAsia="zh-CN"/>
              </w:rPr>
              <w:t>4.</w:t>
            </w:r>
            <w:r>
              <w:rPr>
                <w:rFonts w:hint="eastAsia" w:ascii="宋体" w:hAnsi="宋体" w:eastAsia="宋体" w:cs="宋体"/>
                <w:b w:val="0"/>
                <w:bCs w:val="0"/>
                <w:color w:val="000000"/>
                <w:sz w:val="18"/>
                <w:szCs w:val="18"/>
              </w:rPr>
              <w:t>获得基金从业资格证书、证券从业资格证书、期货从业资格证、银行金融类资格证书可适当放宽条件。</w:t>
            </w:r>
          </w:p>
          <w:p>
            <w:pPr>
              <w:widowControl/>
              <w:adjustRightInd w:val="0"/>
              <w:snapToGrid w:val="0"/>
              <w:jc w:val="left"/>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sz w:val="18"/>
                <w:szCs w:val="18"/>
                <w:lang w:val="en-US" w:eastAsia="zh-CN"/>
              </w:rPr>
              <w:t>5.中共党员或有国企工作经验可适应放宽条件。</w:t>
            </w:r>
          </w:p>
        </w:tc>
        <w:tc>
          <w:tcPr>
            <w:tcW w:w="790" w:type="dxa"/>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rPr>
              <w:t>1</w:t>
            </w:r>
          </w:p>
        </w:tc>
        <w:tc>
          <w:tcPr>
            <w:tcW w:w="1214" w:type="dxa"/>
            <w:vMerge w:val="continue"/>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6</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招商运营部宣传推介岗</w:t>
            </w:r>
          </w:p>
        </w:tc>
        <w:tc>
          <w:tcPr>
            <w:tcW w:w="4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1.本科及以上学历，限2023年高校毕业生；</w:t>
            </w:r>
          </w:p>
          <w:p>
            <w:pPr>
              <w:widowControl/>
              <w:spacing w:line="240" w:lineRule="exac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2.音乐学或播音与主持艺术专业；</w:t>
            </w:r>
          </w:p>
          <w:p>
            <w:pPr>
              <w:widowControl/>
              <w:spacing w:line="240" w:lineRule="exac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3.身体健康，五官端正，身材匀称，形象气质佳，女性身高165cm以上，男性身高175cm以上；</w:t>
            </w:r>
          </w:p>
          <w:p>
            <w:pPr>
              <w:widowControl/>
              <w:spacing w:line="240" w:lineRule="exac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4.普通话达到国家二级甲等水平及以上；</w:t>
            </w:r>
          </w:p>
          <w:p>
            <w:pPr>
              <w:widowControl/>
              <w:spacing w:line="240" w:lineRule="exac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5.有相关讲解工作经验。</w:t>
            </w:r>
          </w:p>
          <w:p>
            <w:pPr>
              <w:widowControl/>
              <w:spacing w:line="240" w:lineRule="exact"/>
              <w:textAlignment w:val="center"/>
              <w:rPr>
                <w:rFonts w:hint="eastAsia" w:ascii="宋体" w:hAnsi="宋体" w:eastAsia="宋体" w:cs="宋体"/>
                <w:b w:val="0"/>
                <w:bCs w:val="0"/>
                <w:sz w:val="18"/>
                <w:szCs w:val="18"/>
                <w:lang w:val="en-US" w:eastAsia="zh-CN"/>
              </w:rPr>
            </w:pPr>
            <w:r>
              <w:rPr>
                <w:rFonts w:hint="eastAsia" w:ascii="宋体" w:hAnsi="宋体" w:eastAsia="宋体" w:cs="宋体"/>
                <w:b w:val="0"/>
                <w:bCs w:val="0"/>
                <w:color w:val="000000"/>
                <w:kern w:val="0"/>
                <w:sz w:val="18"/>
                <w:szCs w:val="18"/>
                <w:lang w:val="en-US" w:eastAsia="zh-CN"/>
              </w:rPr>
              <w:t>6.有区级以上讲解大赛获奖者可在总成绩</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中加2分</w:t>
            </w:r>
            <w:r>
              <w:rPr>
                <w:rFonts w:hint="eastAsia" w:ascii="宋体" w:hAnsi="宋体" w:eastAsia="宋体" w:cs="宋体"/>
                <w:b w:val="0"/>
                <w:bCs w:val="0"/>
                <w:color w:val="000000"/>
                <w:kern w:val="0"/>
                <w:sz w:val="18"/>
                <w:szCs w:val="18"/>
                <w:lang w:val="en-US" w:eastAsia="zh-CN"/>
              </w:rPr>
              <w:t>。</w:t>
            </w:r>
          </w:p>
        </w:tc>
        <w:tc>
          <w:tcPr>
            <w:tcW w:w="790" w:type="dxa"/>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w:t>
            </w:r>
          </w:p>
        </w:tc>
        <w:tc>
          <w:tcPr>
            <w:tcW w:w="1214" w:type="dxa"/>
            <w:vMerge w:val="continue"/>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p>
        </w:tc>
        <w:tc>
          <w:tcPr>
            <w:tcW w:w="833" w:type="dxa"/>
            <w:shd w:val="clear" w:color="auto" w:fill="FFFFFF"/>
            <w:noWrap w:val="0"/>
            <w:vAlign w:val="center"/>
          </w:tcPr>
          <w:p>
            <w:pPr>
              <w:widowControl/>
              <w:spacing w:line="240" w:lineRule="exact"/>
              <w:textAlignment w:val="center"/>
              <w:rPr>
                <w:rFonts w:hint="default" w:ascii="宋体" w:hAnsi="宋体" w:eastAsia="宋体" w:cs="宋体"/>
                <w:b w:val="0"/>
                <w:bCs w:val="0"/>
                <w:kern w:val="0"/>
                <w:sz w:val="18"/>
                <w:szCs w:val="18"/>
                <w:lang w:val="en-US" w:eastAsia="zh-CN" w:bidi="ar-SA"/>
              </w:rPr>
            </w:pPr>
            <w:r>
              <w:rPr>
                <w:rFonts w:hint="eastAsia" w:ascii="宋体" w:hAnsi="宋体"/>
                <w:b w:val="0"/>
                <w:bCs w:val="0"/>
                <w:sz w:val="18"/>
                <w:szCs w:val="18"/>
                <w:lang w:val="en-US" w:eastAsia="zh-CN"/>
              </w:rPr>
              <w:t>面试+加试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27"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7</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新媒体运营岗</w:t>
            </w:r>
          </w:p>
        </w:tc>
        <w:tc>
          <w:tcPr>
            <w:tcW w:w="4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rPr>
              <w:t>1</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kern w:val="0"/>
                <w:sz w:val="18"/>
                <w:szCs w:val="18"/>
              </w:rPr>
              <w:t>3</w:t>
            </w:r>
            <w:r>
              <w:rPr>
                <w:rFonts w:hint="eastAsia" w:ascii="宋体" w:hAnsi="宋体" w:eastAsia="宋体" w:cs="宋体"/>
                <w:b w:val="0"/>
                <w:bCs w:val="0"/>
                <w:color w:val="000000"/>
                <w:kern w:val="0"/>
                <w:sz w:val="18"/>
                <w:szCs w:val="18"/>
                <w:lang w:val="en-US" w:eastAsia="zh-CN"/>
              </w:rPr>
              <w:t>0</w:t>
            </w:r>
            <w:r>
              <w:rPr>
                <w:rFonts w:hint="eastAsia" w:ascii="宋体" w:hAnsi="宋体" w:eastAsia="宋体" w:cs="宋体"/>
                <w:b w:val="0"/>
                <w:bCs w:val="0"/>
                <w:color w:val="000000"/>
                <w:kern w:val="0"/>
                <w:sz w:val="18"/>
                <w:szCs w:val="18"/>
              </w:rPr>
              <w:t>周岁及以下</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大学本科及以上学历，</w:t>
            </w:r>
            <w:r>
              <w:rPr>
                <w:rFonts w:hint="eastAsia" w:ascii="宋体" w:hAnsi="宋体" w:eastAsia="宋体" w:cs="宋体"/>
                <w:b w:val="0"/>
                <w:bCs w:val="0"/>
                <w:color w:val="000000"/>
                <w:kern w:val="0"/>
                <w:sz w:val="18"/>
                <w:szCs w:val="18"/>
                <w:lang w:val="en-US" w:eastAsia="zh-CN"/>
              </w:rPr>
              <w:t>电子商务类、工</w:t>
            </w:r>
            <w:r>
              <w:rPr>
                <w:rFonts w:hint="eastAsia" w:ascii="宋体" w:hAnsi="宋体" w:eastAsia="宋体" w:cs="宋体"/>
                <w:b w:val="0"/>
                <w:bCs w:val="0"/>
                <w:color w:val="000000"/>
                <w:kern w:val="0"/>
                <w:sz w:val="18"/>
                <w:szCs w:val="18"/>
              </w:rPr>
              <w:t>商管理类</w:t>
            </w:r>
            <w:r>
              <w:rPr>
                <w:rFonts w:hint="eastAsia" w:ascii="宋体" w:hAnsi="宋体" w:eastAsia="宋体" w:cs="宋体"/>
                <w:b w:val="0"/>
                <w:bCs w:val="0"/>
                <w:color w:val="000000"/>
                <w:kern w:val="0"/>
                <w:sz w:val="18"/>
                <w:szCs w:val="18"/>
                <w:lang w:val="en-US" w:eastAsia="zh-CN"/>
              </w:rPr>
              <w:t>或计算机类</w:t>
            </w:r>
            <w:r>
              <w:rPr>
                <w:rFonts w:hint="eastAsia" w:ascii="宋体" w:hAnsi="宋体" w:eastAsia="宋体" w:cs="宋体"/>
                <w:b w:val="0"/>
                <w:bCs w:val="0"/>
                <w:color w:val="000000"/>
                <w:kern w:val="0"/>
                <w:sz w:val="18"/>
                <w:szCs w:val="18"/>
              </w:rPr>
              <w:t>等相关专业</w:t>
            </w:r>
            <w:r>
              <w:rPr>
                <w:rFonts w:hint="eastAsia" w:ascii="宋体" w:hAnsi="宋体" w:eastAsia="宋体" w:cs="宋体"/>
                <w:bCs/>
                <w:kern w:val="0"/>
                <w:sz w:val="18"/>
                <w:szCs w:val="18"/>
                <w:lang w:eastAsia="zh-CN"/>
              </w:rPr>
              <w:t>；</w:t>
            </w:r>
          </w:p>
          <w:p>
            <w:pPr>
              <w:widowControl/>
              <w:spacing w:line="240" w:lineRule="exact"/>
              <w:textAlignment w:val="center"/>
              <w:rPr>
                <w:rFonts w:hint="eastAsia" w:ascii="宋体" w:hAnsi="宋体" w:eastAsia="宋体" w:cs="宋体"/>
                <w:b w:val="0"/>
                <w:bCs w:val="0"/>
                <w:color w:val="000000"/>
                <w:kern w:val="0"/>
                <w:sz w:val="18"/>
                <w:szCs w:val="18"/>
                <w:lang w:eastAsia="zh-CN"/>
              </w:rPr>
            </w:pPr>
            <w:r>
              <w:rPr>
                <w:rFonts w:hint="eastAsia" w:ascii="宋体" w:hAnsi="宋体" w:eastAsia="宋体" w:cs="宋体"/>
                <w:b w:val="0"/>
                <w:bCs w:val="0"/>
                <w:color w:val="000000"/>
                <w:kern w:val="0"/>
                <w:sz w:val="18"/>
                <w:szCs w:val="18"/>
                <w:lang w:val="en-US" w:eastAsia="zh-CN"/>
              </w:rPr>
              <w:t>2.</w:t>
            </w:r>
            <w:r>
              <w:rPr>
                <w:rFonts w:hint="eastAsia" w:ascii="宋体" w:hAnsi="宋体" w:eastAsia="宋体" w:cs="宋体"/>
                <w:b w:val="0"/>
                <w:bCs w:val="0"/>
                <w:color w:val="000000"/>
                <w:kern w:val="0"/>
                <w:sz w:val="18"/>
                <w:szCs w:val="18"/>
              </w:rPr>
              <w:t>具有2年以上的新媒体运营经验，有带领团队经验并了解新媒体运作模式;</w:t>
            </w:r>
            <w:r>
              <w:rPr>
                <w:rFonts w:hint="eastAsia" w:ascii="宋体" w:hAnsi="宋体" w:eastAsia="宋体" w:cs="宋体"/>
                <w:b w:val="0"/>
                <w:bCs w:val="0"/>
                <w:color w:val="000000"/>
                <w:kern w:val="0"/>
                <w:sz w:val="18"/>
                <w:szCs w:val="18"/>
              </w:rPr>
              <w:br w:type="textWrapping"/>
            </w:r>
            <w:r>
              <w:rPr>
                <w:rFonts w:hint="eastAsia" w:ascii="宋体" w:hAnsi="宋体" w:eastAsia="宋体" w:cs="宋体"/>
                <w:b w:val="0"/>
                <w:bCs w:val="0"/>
                <w:color w:val="000000"/>
                <w:kern w:val="0"/>
                <w:sz w:val="18"/>
                <w:szCs w:val="18"/>
                <w:lang w:val="en-US" w:eastAsia="zh-CN"/>
              </w:rPr>
              <w:t>3</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 xml:space="preserve">有一定的策划撰写原创能力，具有互联网思维，熟悉线上市场；具有对产品成本及利润分析的测算能力； </w:t>
            </w:r>
            <w:r>
              <w:rPr>
                <w:rFonts w:hint="eastAsia" w:ascii="宋体" w:hAnsi="宋体" w:eastAsia="宋体" w:cs="宋体"/>
                <w:b w:val="0"/>
                <w:bCs w:val="0"/>
                <w:color w:val="000000"/>
                <w:kern w:val="0"/>
                <w:sz w:val="18"/>
                <w:szCs w:val="18"/>
              </w:rPr>
              <w:br w:type="textWrapping"/>
            </w:r>
            <w:r>
              <w:rPr>
                <w:rFonts w:hint="eastAsia" w:ascii="宋体" w:hAnsi="宋体" w:eastAsia="宋体" w:cs="宋体"/>
                <w:b w:val="0"/>
                <w:bCs w:val="0"/>
                <w:color w:val="000000"/>
                <w:kern w:val="0"/>
                <w:sz w:val="18"/>
                <w:szCs w:val="18"/>
                <w:lang w:val="en-US" w:eastAsia="zh-CN"/>
              </w:rPr>
              <w:t>4</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具有良好的沟通能力，较强的洞察力与社会交往能力与团队合作；　　　</w:t>
            </w:r>
            <w:r>
              <w:rPr>
                <w:rFonts w:hint="eastAsia" w:ascii="宋体" w:hAnsi="宋体" w:eastAsia="宋体" w:cs="宋体"/>
                <w:b w:val="0"/>
                <w:bCs w:val="0"/>
                <w:color w:val="000000"/>
                <w:kern w:val="0"/>
                <w:sz w:val="18"/>
                <w:szCs w:val="18"/>
              </w:rPr>
              <w:br w:type="textWrapping"/>
            </w:r>
            <w:r>
              <w:rPr>
                <w:rFonts w:hint="eastAsia" w:ascii="宋体" w:hAnsi="宋体" w:eastAsia="宋体" w:cs="宋体"/>
                <w:b w:val="0"/>
                <w:bCs w:val="0"/>
                <w:color w:val="000000"/>
                <w:kern w:val="0"/>
                <w:sz w:val="18"/>
                <w:szCs w:val="18"/>
                <w:lang w:val="en-US" w:eastAsia="zh-CN"/>
              </w:rPr>
              <w:t>5.</w:t>
            </w:r>
            <w:r>
              <w:rPr>
                <w:rFonts w:hint="eastAsia" w:ascii="宋体" w:hAnsi="宋体" w:eastAsia="宋体" w:cs="宋体"/>
                <w:b w:val="0"/>
                <w:bCs w:val="0"/>
                <w:color w:val="000000"/>
                <w:kern w:val="0"/>
                <w:sz w:val="18"/>
                <w:szCs w:val="18"/>
              </w:rPr>
              <w:t>有成功个人IP或团队打造案例及数据</w:t>
            </w:r>
            <w:r>
              <w:rPr>
                <w:rFonts w:hint="eastAsia" w:ascii="宋体" w:hAnsi="宋体" w:eastAsia="宋体" w:cs="宋体"/>
                <w:b w:val="0"/>
                <w:bCs w:val="0"/>
                <w:color w:val="000000"/>
                <w:kern w:val="0"/>
                <w:sz w:val="18"/>
                <w:szCs w:val="18"/>
                <w:lang w:eastAsia="zh-CN"/>
              </w:rPr>
              <w:t>；</w:t>
            </w:r>
          </w:p>
          <w:p>
            <w:pPr>
              <w:widowControl/>
              <w:adjustRightInd w:val="0"/>
              <w:snapToGrid w:val="0"/>
              <w:jc w:val="lef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6.</w:t>
            </w:r>
            <w:r>
              <w:rPr>
                <w:rFonts w:hint="eastAsia" w:ascii="宋体" w:hAnsi="宋体" w:eastAsia="宋体" w:cs="宋体"/>
                <w:b w:val="0"/>
                <w:bCs w:val="0"/>
                <w:color w:val="000000"/>
                <w:kern w:val="0"/>
                <w:sz w:val="18"/>
                <w:szCs w:val="18"/>
              </w:rPr>
              <w:t>从事新媒体相关工作</w:t>
            </w:r>
            <w:r>
              <w:rPr>
                <w:rFonts w:hint="eastAsia" w:ascii="宋体" w:hAnsi="宋体" w:eastAsia="宋体" w:cs="宋体"/>
                <w:b w:val="0"/>
                <w:bCs w:val="0"/>
                <w:color w:val="000000"/>
                <w:kern w:val="0"/>
                <w:sz w:val="18"/>
                <w:szCs w:val="18"/>
                <w:lang w:val="en-US" w:eastAsia="zh-CN"/>
              </w:rPr>
              <w:t>表现突出者</w:t>
            </w:r>
            <w:r>
              <w:rPr>
                <w:rFonts w:hint="eastAsia" w:ascii="宋体" w:hAnsi="宋体" w:eastAsia="宋体" w:cs="宋体"/>
                <w:b w:val="0"/>
                <w:bCs w:val="0"/>
                <w:color w:val="000000"/>
                <w:kern w:val="0"/>
                <w:sz w:val="18"/>
                <w:szCs w:val="18"/>
              </w:rPr>
              <w:t>可适当放宽；</w:t>
            </w:r>
          </w:p>
        </w:tc>
        <w:tc>
          <w:tcPr>
            <w:tcW w:w="790"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1</w:t>
            </w:r>
          </w:p>
        </w:tc>
        <w:tc>
          <w:tcPr>
            <w:tcW w:w="1214" w:type="dxa"/>
            <w:vMerge w:val="restart"/>
            <w:shd w:val="clear" w:color="auto" w:fill="FFFFFF"/>
            <w:noWrap w:val="0"/>
            <w:vAlign w:val="center"/>
          </w:tcPr>
          <w:p>
            <w:pPr>
              <w:widowControl/>
              <w:adjustRightInd w:val="0"/>
              <w:snapToGrid w:val="0"/>
              <w:jc w:val="left"/>
              <w:textAlignment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吉安市青原区两山资产运营公司</w:t>
            </w:r>
            <w:r>
              <w:rPr>
                <w:rFonts w:hint="eastAsia" w:ascii="宋体" w:hAnsi="宋体" w:eastAsia="宋体" w:cs="宋体"/>
                <w:b w:val="0"/>
                <w:bCs w:val="0"/>
                <w:kern w:val="0"/>
                <w:sz w:val="18"/>
                <w:szCs w:val="18"/>
                <w:lang w:val="en-US" w:eastAsia="zh-CN"/>
              </w:rPr>
              <w:t>下属子公司</w:t>
            </w: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面试+加试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27"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8</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电商营销岗</w:t>
            </w:r>
          </w:p>
        </w:tc>
        <w:tc>
          <w:tcPr>
            <w:tcW w:w="4275"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kern w:val="0"/>
                <w:sz w:val="18"/>
                <w:szCs w:val="18"/>
              </w:rPr>
              <w:t>3</w:t>
            </w:r>
            <w:r>
              <w:rPr>
                <w:rFonts w:hint="eastAsia" w:ascii="宋体" w:hAnsi="宋体" w:eastAsia="宋体" w:cs="宋体"/>
                <w:b w:val="0"/>
                <w:bCs w:val="0"/>
                <w:color w:val="000000"/>
                <w:kern w:val="0"/>
                <w:sz w:val="18"/>
                <w:szCs w:val="18"/>
                <w:lang w:val="en-US" w:eastAsia="zh-CN"/>
              </w:rPr>
              <w:t>0</w:t>
            </w:r>
            <w:r>
              <w:rPr>
                <w:rFonts w:hint="eastAsia" w:ascii="宋体" w:hAnsi="宋体" w:eastAsia="宋体" w:cs="宋体"/>
                <w:b w:val="0"/>
                <w:bCs w:val="0"/>
                <w:color w:val="000000"/>
                <w:kern w:val="0"/>
                <w:sz w:val="18"/>
                <w:szCs w:val="18"/>
              </w:rPr>
              <w:t>周岁及以下</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本科及以上学历，电子商务、市场营销等相关专业</w:t>
            </w:r>
            <w:r>
              <w:rPr>
                <w:rFonts w:hint="eastAsia" w:ascii="宋体" w:hAnsi="宋体" w:eastAsia="宋体" w:cs="宋体"/>
                <w:bCs w:val="0"/>
                <w:color w:val="000000"/>
                <w:kern w:val="0"/>
                <w:sz w:val="18"/>
                <w:szCs w:val="18"/>
                <w:lang w:eastAsia="zh-CN"/>
              </w:rPr>
              <w:t>；</w:t>
            </w:r>
          </w:p>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w:t>
            </w:r>
            <w:r>
              <w:rPr>
                <w:rFonts w:hint="eastAsia" w:ascii="宋体" w:hAnsi="宋体" w:eastAsia="宋体" w:cs="宋体"/>
                <w:b w:val="0"/>
                <w:bCs w:val="0"/>
                <w:color w:val="000000"/>
                <w:kern w:val="0"/>
                <w:sz w:val="18"/>
                <w:szCs w:val="18"/>
              </w:rPr>
              <w:t>有1年以上的电商行业工作经验，熟悉传统电商平台的营销形式；</w:t>
            </w:r>
          </w:p>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w:t>
            </w:r>
            <w:r>
              <w:rPr>
                <w:rFonts w:hint="eastAsia" w:ascii="宋体" w:hAnsi="宋体" w:eastAsia="宋体" w:cs="宋体"/>
                <w:b w:val="0"/>
                <w:bCs w:val="0"/>
                <w:color w:val="000000"/>
                <w:kern w:val="0"/>
                <w:sz w:val="18"/>
                <w:szCs w:val="18"/>
              </w:rPr>
              <w:t>了解并掌握市场营销策略、消费心理、电商行业知识；有较强的数据收集及分析能力、沟通力、计划力；</w:t>
            </w:r>
          </w:p>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w:t>
            </w:r>
            <w:r>
              <w:rPr>
                <w:rFonts w:hint="eastAsia" w:ascii="宋体" w:hAnsi="宋体" w:eastAsia="宋体" w:cs="宋体"/>
                <w:b w:val="0"/>
                <w:bCs w:val="0"/>
                <w:color w:val="000000"/>
                <w:kern w:val="0"/>
                <w:sz w:val="18"/>
                <w:szCs w:val="18"/>
              </w:rPr>
              <w:t>能够熟练运用PPT、WORD、EXCEL等办公软件；</w:t>
            </w:r>
          </w:p>
          <w:p>
            <w:pPr>
              <w:widowControl/>
              <w:adjustRightInd w:val="0"/>
              <w:snapToGrid w:val="0"/>
              <w:jc w:val="lef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5.</w:t>
            </w:r>
            <w:r>
              <w:rPr>
                <w:rFonts w:hint="eastAsia" w:ascii="宋体" w:hAnsi="宋体" w:eastAsia="宋体" w:cs="宋体"/>
                <w:b w:val="0"/>
                <w:bCs w:val="0"/>
                <w:color w:val="000000"/>
                <w:kern w:val="0"/>
                <w:sz w:val="18"/>
                <w:szCs w:val="18"/>
              </w:rPr>
              <w:t>有电商平台运营经验者</w:t>
            </w:r>
            <w:r>
              <w:rPr>
                <w:rFonts w:hint="eastAsia" w:ascii="宋体" w:hAnsi="宋体" w:eastAsia="宋体" w:cs="宋体"/>
                <w:b w:val="0"/>
                <w:bCs w:val="0"/>
                <w:color w:val="000000"/>
                <w:kern w:val="0"/>
                <w:sz w:val="18"/>
                <w:szCs w:val="18"/>
                <w:lang w:val="en-US" w:eastAsia="zh-CN"/>
              </w:rPr>
              <w:t>可适当放宽条件。</w:t>
            </w:r>
          </w:p>
        </w:tc>
        <w:tc>
          <w:tcPr>
            <w:tcW w:w="790"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1</w:t>
            </w:r>
          </w:p>
        </w:tc>
        <w:tc>
          <w:tcPr>
            <w:tcW w:w="1214" w:type="dxa"/>
            <w:vMerge w:val="continue"/>
            <w:shd w:val="clear" w:color="auto" w:fill="FFFFFF"/>
            <w:noWrap w:val="0"/>
            <w:vAlign w:val="center"/>
          </w:tcPr>
          <w:p>
            <w:pPr>
              <w:widowControl/>
              <w:adjustRightInd w:val="0"/>
              <w:snapToGrid w:val="0"/>
              <w:jc w:val="left"/>
              <w:textAlignment w:val="center"/>
              <w:rPr>
                <w:rFonts w:hint="eastAsia" w:ascii="宋体" w:hAnsi="宋体" w:eastAsia="宋体" w:cs="宋体"/>
                <w:b w:val="0"/>
                <w:bCs w:val="0"/>
                <w:kern w:val="0"/>
                <w:sz w:val="18"/>
                <w:szCs w:val="18"/>
              </w:rPr>
            </w:pP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面试+加试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27"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9</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摄影、视频剪辑岗</w:t>
            </w:r>
          </w:p>
        </w:tc>
        <w:tc>
          <w:tcPr>
            <w:tcW w:w="4275"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kern w:val="0"/>
                <w:sz w:val="18"/>
                <w:szCs w:val="18"/>
                <w:lang w:val="en-US" w:eastAsia="zh-CN"/>
              </w:rPr>
              <w:t>2</w:t>
            </w:r>
            <w:r>
              <w:rPr>
                <w:rFonts w:hint="eastAsia" w:ascii="宋体" w:hAnsi="宋体" w:eastAsia="宋体" w:cs="宋体"/>
                <w:b w:val="0"/>
                <w:bCs w:val="0"/>
                <w:color w:val="000000"/>
                <w:kern w:val="0"/>
                <w:sz w:val="18"/>
                <w:szCs w:val="18"/>
              </w:rPr>
              <w:t>5周岁及以下</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本科及以上</w:t>
            </w:r>
            <w:r>
              <w:rPr>
                <w:rFonts w:hint="eastAsia" w:ascii="宋体" w:hAnsi="宋体" w:eastAsia="宋体" w:cs="宋体"/>
                <w:b w:val="0"/>
                <w:bCs w:val="0"/>
                <w:color w:val="000000"/>
                <w:kern w:val="0"/>
                <w:sz w:val="18"/>
                <w:szCs w:val="18"/>
                <w:lang w:val="en-US" w:eastAsia="zh-CN"/>
              </w:rPr>
              <w:t>学历</w:t>
            </w:r>
            <w: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t>，广播电视编导</w:t>
            </w:r>
            <w:r>
              <w:rPr>
                <w:rFonts w:hint="eastAsia" w:ascii="宋体" w:hAnsi="宋体" w:eastAsia="宋体" w:cs="宋体"/>
                <w:b w:val="0"/>
                <w:bCs w:val="0"/>
                <w:color w:val="000000"/>
                <w:kern w:val="0"/>
                <w:sz w:val="18"/>
                <w:szCs w:val="18"/>
              </w:rPr>
              <w:t>等相关专业</w:t>
            </w:r>
            <w:r>
              <w:rPr>
                <w:rFonts w:hint="eastAsia" w:ascii="宋体" w:hAnsi="宋体" w:eastAsia="宋体" w:cs="宋体"/>
                <w:b w:val="0"/>
                <w:bCs w:val="0"/>
                <w:color w:val="000000"/>
                <w:kern w:val="0"/>
                <w:sz w:val="18"/>
                <w:szCs w:val="18"/>
                <w:lang w:eastAsia="zh-CN"/>
              </w:rPr>
              <w:t>；</w:t>
            </w:r>
          </w:p>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w:t>
            </w:r>
            <w:r>
              <w:rPr>
                <w:rFonts w:hint="eastAsia" w:ascii="宋体" w:hAnsi="宋体" w:eastAsia="宋体" w:cs="宋体"/>
                <w:b w:val="0"/>
                <w:bCs w:val="0"/>
                <w:color w:val="000000"/>
                <w:kern w:val="0"/>
                <w:sz w:val="18"/>
                <w:szCs w:val="18"/>
              </w:rPr>
              <w:t>具有编导思维，懂得互联网语言，创意多；</w:t>
            </w:r>
          </w:p>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4.</w:t>
            </w:r>
            <w:r>
              <w:rPr>
                <w:rFonts w:hint="eastAsia" w:ascii="宋体" w:hAnsi="宋体" w:eastAsia="宋体" w:cs="宋体"/>
                <w:b w:val="0"/>
                <w:bCs w:val="0"/>
                <w:color w:val="000000"/>
                <w:kern w:val="0"/>
                <w:sz w:val="18"/>
                <w:szCs w:val="18"/>
              </w:rPr>
              <w:t>具备组织策划能力，能独立完成内容策划</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具有一定写作能力和制作能力以及相关经验；</w:t>
            </w:r>
          </w:p>
          <w:p>
            <w:pPr>
              <w:widowControl/>
              <w:adjustRightInd w:val="0"/>
              <w:snapToGrid w:val="0"/>
              <w:jc w:val="lef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5.</w:t>
            </w:r>
            <w:r>
              <w:rPr>
                <w:rFonts w:hint="eastAsia" w:ascii="宋体" w:hAnsi="宋体" w:eastAsia="宋体" w:cs="宋体"/>
                <w:b w:val="0"/>
                <w:bCs w:val="0"/>
                <w:color w:val="000000"/>
                <w:kern w:val="0"/>
                <w:sz w:val="18"/>
                <w:szCs w:val="18"/>
              </w:rPr>
              <w:t>能熟练运用摄影设备，独立完成写剧本、拍摄、剪辑工作，能熟练运用AE、PR等视频剪辑软件，有多部作品；</w:t>
            </w:r>
          </w:p>
        </w:tc>
        <w:tc>
          <w:tcPr>
            <w:tcW w:w="790"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1</w:t>
            </w:r>
          </w:p>
        </w:tc>
        <w:tc>
          <w:tcPr>
            <w:tcW w:w="1214" w:type="dxa"/>
            <w:vMerge w:val="continue"/>
            <w:shd w:val="clear" w:color="auto" w:fill="FFFFFF"/>
            <w:noWrap w:val="0"/>
            <w:vAlign w:val="center"/>
          </w:tcPr>
          <w:p>
            <w:pPr>
              <w:widowControl/>
              <w:adjustRightInd w:val="0"/>
              <w:snapToGrid w:val="0"/>
              <w:jc w:val="left"/>
              <w:textAlignment w:val="center"/>
              <w:rPr>
                <w:rFonts w:hint="eastAsia" w:ascii="宋体" w:hAnsi="宋体" w:eastAsia="宋体" w:cs="宋体"/>
                <w:b w:val="0"/>
                <w:bCs w:val="0"/>
                <w:kern w:val="0"/>
                <w:sz w:val="18"/>
                <w:szCs w:val="18"/>
              </w:rPr>
            </w:pP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面试+加试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27"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10</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产品设计岗</w:t>
            </w:r>
          </w:p>
        </w:tc>
        <w:tc>
          <w:tcPr>
            <w:tcW w:w="4275"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kern w:val="0"/>
                <w:sz w:val="18"/>
                <w:szCs w:val="18"/>
              </w:rPr>
              <w:t>3</w:t>
            </w:r>
            <w:r>
              <w:rPr>
                <w:rFonts w:hint="eastAsia" w:ascii="宋体" w:hAnsi="宋体" w:eastAsia="宋体" w:cs="宋体"/>
                <w:b w:val="0"/>
                <w:bCs w:val="0"/>
                <w:color w:val="000000"/>
                <w:kern w:val="0"/>
                <w:sz w:val="18"/>
                <w:szCs w:val="18"/>
                <w:lang w:val="en-US" w:eastAsia="zh-CN"/>
              </w:rPr>
              <w:t>5</w:t>
            </w:r>
            <w:r>
              <w:rPr>
                <w:rFonts w:hint="eastAsia" w:ascii="宋体" w:hAnsi="宋体" w:eastAsia="宋体" w:cs="宋体"/>
                <w:b w:val="0"/>
                <w:bCs w:val="0"/>
                <w:color w:val="000000"/>
                <w:kern w:val="0"/>
                <w:sz w:val="18"/>
                <w:szCs w:val="18"/>
              </w:rPr>
              <w:t>周岁及以下</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本科及以上学历，</w:t>
            </w:r>
            <w:r>
              <w:rPr>
                <w:rFonts w:hint="eastAsia" w:ascii="宋体" w:hAnsi="宋体" w:eastAsia="宋体" w:cs="宋体"/>
                <w:b w:val="0"/>
                <w:bCs w:val="0"/>
                <w:color w:val="000000"/>
                <w:kern w:val="0"/>
                <w:sz w:val="18"/>
                <w:szCs w:val="18"/>
                <w:lang w:val="en-US" w:eastAsia="zh-CN"/>
              </w:rPr>
              <w:t>设计学类相关专业；</w:t>
            </w:r>
          </w:p>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2.</w:t>
            </w:r>
            <w:r>
              <w:rPr>
                <w:rFonts w:hint="eastAsia" w:ascii="宋体" w:hAnsi="宋体" w:eastAsia="宋体" w:cs="宋体"/>
                <w:b w:val="0"/>
                <w:bCs w:val="0"/>
                <w:color w:val="000000"/>
                <w:kern w:val="0"/>
                <w:sz w:val="18"/>
                <w:szCs w:val="18"/>
              </w:rPr>
              <w:t>具有2年以上产品平面设计工作的经验，具备较强的细节能力，熟练掌握PS、AI、PPT等软件，有一定手绘能力;</w:t>
            </w:r>
          </w:p>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3.</w:t>
            </w:r>
            <w:r>
              <w:rPr>
                <w:rFonts w:hint="eastAsia" w:ascii="宋体" w:hAnsi="宋体" w:eastAsia="宋体" w:cs="宋体"/>
                <w:b w:val="0"/>
                <w:bCs w:val="0"/>
                <w:color w:val="000000"/>
                <w:kern w:val="0"/>
                <w:sz w:val="18"/>
                <w:szCs w:val="18"/>
              </w:rPr>
              <w:t>具有发散思维，对企业文化活动</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传播需求有提炼经验，拥有宽广的行业视野与时尚审美标准;</w:t>
            </w:r>
          </w:p>
          <w:p>
            <w:pPr>
              <w:widowControl/>
              <w:adjustRightInd w:val="0"/>
              <w:snapToGrid w:val="0"/>
              <w:jc w:val="lef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4获得过省级及以上的产品平面设计类比赛名次的人员可在总成绩中加2分。</w:t>
            </w:r>
          </w:p>
        </w:tc>
        <w:tc>
          <w:tcPr>
            <w:tcW w:w="790"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1</w:t>
            </w:r>
          </w:p>
        </w:tc>
        <w:tc>
          <w:tcPr>
            <w:tcW w:w="1214" w:type="dxa"/>
            <w:vMerge w:val="continue"/>
            <w:shd w:val="clear" w:color="auto" w:fill="FFFFFF"/>
            <w:noWrap w:val="0"/>
            <w:vAlign w:val="center"/>
          </w:tcPr>
          <w:p>
            <w:pPr>
              <w:widowControl/>
              <w:adjustRightInd w:val="0"/>
              <w:snapToGrid w:val="0"/>
              <w:jc w:val="left"/>
              <w:textAlignment w:val="center"/>
              <w:rPr>
                <w:rFonts w:hint="eastAsia" w:ascii="宋体" w:hAnsi="宋体" w:eastAsia="宋体" w:cs="宋体"/>
                <w:b w:val="0"/>
                <w:bCs w:val="0"/>
                <w:kern w:val="0"/>
                <w:sz w:val="18"/>
                <w:szCs w:val="18"/>
              </w:rPr>
            </w:pP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面试+加试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27" w:hRule="atLeast"/>
          <w:tblHeader/>
        </w:trPr>
        <w:tc>
          <w:tcPr>
            <w:tcW w:w="650" w:type="dxa"/>
            <w:shd w:val="clear" w:color="auto" w:fill="FFFFFF"/>
            <w:noWrap w:val="0"/>
            <w:tcMar>
              <w:top w:w="0" w:type="dxa"/>
              <w:left w:w="105" w:type="dxa"/>
              <w:bottom w:w="0" w:type="dxa"/>
              <w:right w:w="105" w:type="dxa"/>
            </w:tcMar>
            <w:vAlign w:val="center"/>
          </w:tcPr>
          <w:p>
            <w:pPr>
              <w:spacing w:line="240" w:lineRule="exact"/>
              <w:jc w:val="center"/>
              <w:rPr>
                <w:rFonts w:hint="default" w:eastAsia="宋体" w:cs="Times New Roman"/>
                <w:b w:val="0"/>
                <w:bCs w:val="0"/>
                <w:sz w:val="18"/>
                <w:szCs w:val="18"/>
                <w:lang w:val="en-US" w:eastAsia="zh-CN"/>
              </w:rPr>
            </w:pPr>
            <w:r>
              <w:rPr>
                <w:rFonts w:hint="eastAsia" w:ascii="宋体" w:hAnsi="宋体" w:eastAsia="宋体" w:cs="宋体"/>
                <w:b w:val="0"/>
                <w:bCs w:val="0"/>
                <w:color w:val="auto"/>
                <w:kern w:val="0"/>
                <w:sz w:val="18"/>
                <w:szCs w:val="18"/>
                <w:lang w:val="en-US" w:eastAsia="zh-CN"/>
              </w:rPr>
              <w:t>11</w:t>
            </w:r>
          </w:p>
        </w:tc>
        <w:tc>
          <w:tcPr>
            <w:tcW w:w="1275" w:type="dxa"/>
            <w:shd w:val="clear" w:color="auto" w:fill="FFFFFF"/>
            <w:noWrap w:val="0"/>
            <w:tcMar>
              <w:top w:w="0" w:type="dxa"/>
              <w:left w:w="105" w:type="dxa"/>
              <w:bottom w:w="0" w:type="dxa"/>
              <w:right w:w="105" w:type="dxa"/>
            </w:tcMar>
            <w:vAlign w:val="center"/>
          </w:tcPr>
          <w:p>
            <w:pPr>
              <w:spacing w:line="240" w:lineRule="exact"/>
              <w:rPr>
                <w:rFonts w:hint="default" w:eastAsia="宋体" w:cs="Times New Roman"/>
                <w:b w:val="0"/>
                <w:bCs w:val="0"/>
                <w:sz w:val="18"/>
                <w:szCs w:val="18"/>
                <w:lang w:val="en-US" w:eastAsia="zh-CN"/>
              </w:rPr>
            </w:pPr>
            <w:r>
              <w:rPr>
                <w:rFonts w:hint="eastAsia" w:eastAsia="宋体" w:cs="Times New Roman"/>
                <w:b w:val="0"/>
                <w:bCs w:val="0"/>
                <w:sz w:val="18"/>
                <w:szCs w:val="18"/>
                <w:lang w:val="en-US" w:eastAsia="zh-CN"/>
              </w:rPr>
              <w:t>担保业务岗</w:t>
            </w:r>
          </w:p>
        </w:tc>
        <w:tc>
          <w:tcPr>
            <w:tcW w:w="4275"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1.年龄30周岁以下，</w:t>
            </w:r>
            <w:r>
              <w:rPr>
                <w:rFonts w:hint="eastAsia" w:ascii="宋体" w:hAnsi="宋体" w:eastAsia="宋体" w:cs="宋体"/>
                <w:b w:val="0"/>
                <w:bCs w:val="0"/>
                <w:color w:val="000000"/>
                <w:kern w:val="0"/>
                <w:sz w:val="18"/>
                <w:szCs w:val="18"/>
              </w:rPr>
              <w:t>本科及以上学历</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财政金融类、会计与审计类等相关专业</w:t>
            </w:r>
            <w:r>
              <w:rPr>
                <w:rFonts w:hint="eastAsia" w:ascii="宋体" w:hAnsi="宋体" w:eastAsia="宋体" w:cs="宋体"/>
                <w:b w:val="0"/>
                <w:bCs w:val="0"/>
                <w:color w:val="000000"/>
                <w:kern w:val="0"/>
                <w:sz w:val="18"/>
                <w:szCs w:val="18"/>
                <w:lang w:eastAsia="zh-CN"/>
              </w:rPr>
              <w:t>；</w:t>
            </w:r>
          </w:p>
          <w:p>
            <w:pPr>
              <w:widowControl/>
              <w:adjustRightInd w:val="0"/>
              <w:snapToGrid w:val="0"/>
              <w:jc w:val="lef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2.有良好的沟通表达能力和业务拓展能力；</w:t>
            </w:r>
          </w:p>
          <w:p>
            <w:pPr>
              <w:widowControl/>
              <w:adjustRightInd w:val="0"/>
              <w:snapToGrid w:val="0"/>
              <w:jc w:val="left"/>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3.有事业心、进取心，有强烈的责任意识和创新意识；</w:t>
            </w:r>
          </w:p>
          <w:p>
            <w:pPr>
              <w:widowControl/>
              <w:adjustRightInd w:val="0"/>
              <w:snapToGrid w:val="0"/>
              <w:jc w:val="left"/>
              <w:textAlignment w:val="center"/>
              <w:rPr>
                <w:rFonts w:hint="eastAsia" w:ascii="宋体" w:hAnsi="宋体" w:eastAsia="宋体" w:cs="宋体"/>
                <w:b w:val="0"/>
                <w:bCs w:val="0"/>
                <w:color w:val="000000"/>
                <w:sz w:val="18"/>
                <w:szCs w:val="18"/>
                <w:lang w:val="en-US" w:eastAsia="zh-CN"/>
              </w:rPr>
            </w:pPr>
            <w:r>
              <w:rPr>
                <w:rFonts w:hint="eastAsia" w:ascii="宋体" w:hAnsi="宋体" w:eastAsia="宋体" w:cs="宋体"/>
                <w:b w:val="0"/>
                <w:bCs w:val="0"/>
                <w:color w:val="000000"/>
                <w:kern w:val="0"/>
                <w:sz w:val="18"/>
                <w:szCs w:val="18"/>
                <w:lang w:val="en-US" w:eastAsia="zh-CN"/>
              </w:rPr>
              <w:t>4.中共党员、有商业银行、国企工作经历或获得中级经济师、中级会计师、中级审计师可适当放宽条件；</w:t>
            </w:r>
          </w:p>
        </w:tc>
        <w:tc>
          <w:tcPr>
            <w:tcW w:w="790" w:type="dxa"/>
            <w:shd w:val="clear" w:color="auto" w:fill="FFFFFF"/>
            <w:noWrap w:val="0"/>
            <w:tcMar>
              <w:top w:w="0" w:type="dxa"/>
              <w:left w:w="105" w:type="dxa"/>
              <w:bottom w:w="0" w:type="dxa"/>
              <w:right w:w="105" w:type="dxa"/>
            </w:tcMar>
            <w:vAlign w:val="center"/>
          </w:tcPr>
          <w:p>
            <w:pPr>
              <w:widowControl/>
              <w:adjustRightInd w:val="0"/>
              <w:snapToGrid w:val="0"/>
              <w:jc w:val="left"/>
              <w:textAlignment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w:t>
            </w:r>
          </w:p>
        </w:tc>
        <w:tc>
          <w:tcPr>
            <w:tcW w:w="1214" w:type="dxa"/>
            <w:shd w:val="clear" w:color="auto" w:fill="FFFFFF"/>
            <w:noWrap w:val="0"/>
            <w:vAlign w:val="center"/>
          </w:tcPr>
          <w:p>
            <w:pPr>
              <w:widowControl/>
              <w:adjustRightInd w:val="0"/>
              <w:snapToGrid w:val="0"/>
              <w:jc w:val="left"/>
              <w:textAlignment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吉安市青原区佳信融资担保有限公司</w:t>
            </w: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27"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12</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ascii="宋体" w:hAnsi="宋体" w:eastAsia="宋体" w:cs="宋体"/>
                <w:b w:val="0"/>
                <w:bCs w:val="0"/>
                <w:sz w:val="18"/>
                <w:szCs w:val="18"/>
              </w:rPr>
              <w:t>财务岗</w:t>
            </w:r>
          </w:p>
        </w:tc>
        <w:tc>
          <w:tcPr>
            <w:tcW w:w="4275" w:type="dxa"/>
            <w:shd w:val="clear" w:color="auto" w:fill="FFFFFF"/>
            <w:noWrap w:val="0"/>
            <w:tcMar>
              <w:top w:w="0" w:type="dxa"/>
              <w:left w:w="105" w:type="dxa"/>
              <w:bottom w:w="0" w:type="dxa"/>
              <w:right w:w="105" w:type="dxa"/>
            </w:tcMar>
            <w:vAlign w:val="center"/>
          </w:tcPr>
          <w:p>
            <w:pPr>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sz w:val="18"/>
                <w:szCs w:val="18"/>
              </w:rPr>
              <w:t>35周岁及以下</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lang w:val="en-US" w:eastAsia="zh-CN"/>
              </w:rPr>
              <w:t>本</w:t>
            </w:r>
            <w:r>
              <w:rPr>
                <w:rFonts w:hint="eastAsia" w:ascii="宋体" w:hAnsi="宋体" w:eastAsia="宋体" w:cs="宋体"/>
                <w:b w:val="0"/>
                <w:bCs w:val="0"/>
                <w:color w:val="000000"/>
                <w:kern w:val="0"/>
                <w:sz w:val="18"/>
                <w:szCs w:val="18"/>
              </w:rPr>
              <w:t>科及以上学历，会计学或财务管理等相关专业；</w:t>
            </w:r>
          </w:p>
          <w:p>
            <w:pPr>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val="en-US" w:eastAsia="zh-CN"/>
              </w:rPr>
              <w:t>2</w:t>
            </w:r>
            <w:r>
              <w:rPr>
                <w:rFonts w:hint="eastAsia" w:ascii="宋体" w:hAnsi="宋体" w:eastAsia="宋体" w:cs="宋体"/>
                <w:b w:val="0"/>
                <w:bCs w:val="0"/>
                <w:color w:val="000000"/>
                <w:sz w:val="18"/>
                <w:szCs w:val="18"/>
              </w:rPr>
              <w:t>.有3年及以上会计工作经验，熟练运用金蝶、用友等财务软件；</w:t>
            </w:r>
          </w:p>
          <w:p>
            <w:pPr>
              <w:spacing w:line="240" w:lineRule="exact"/>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lang w:val="en-US" w:eastAsia="zh-CN"/>
              </w:rPr>
              <w:t>3</w:t>
            </w:r>
            <w:r>
              <w:rPr>
                <w:rFonts w:hint="eastAsia" w:ascii="宋体" w:hAnsi="宋体" w:eastAsia="宋体" w:cs="宋体"/>
                <w:b w:val="0"/>
                <w:bCs w:val="0"/>
                <w:color w:val="000000"/>
                <w:sz w:val="18"/>
                <w:szCs w:val="18"/>
              </w:rPr>
              <w:t>.持有初级及以上会计师资格证；</w:t>
            </w:r>
          </w:p>
          <w:p>
            <w:pPr>
              <w:widowControl/>
              <w:spacing w:line="240" w:lineRule="exac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sz w:val="18"/>
                <w:szCs w:val="18"/>
                <w:lang w:val="en-US" w:eastAsia="zh-CN"/>
              </w:rPr>
              <w:t>4</w:t>
            </w:r>
            <w:r>
              <w:rPr>
                <w:rFonts w:hint="eastAsia" w:ascii="宋体" w:hAnsi="宋体" w:eastAsia="宋体" w:cs="宋体"/>
                <w:b w:val="0"/>
                <w:bCs w:val="0"/>
                <w:color w:val="000000"/>
                <w:sz w:val="18"/>
                <w:szCs w:val="18"/>
              </w:rPr>
              <w:t>.持有中级以上会计师证可适当放宽招聘条件。</w:t>
            </w:r>
          </w:p>
        </w:tc>
        <w:tc>
          <w:tcPr>
            <w:tcW w:w="790" w:type="dxa"/>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w:t>
            </w:r>
          </w:p>
        </w:tc>
        <w:tc>
          <w:tcPr>
            <w:tcW w:w="1214" w:type="dxa"/>
            <w:vMerge w:val="restart"/>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吉安市青原区全域旅游发展集团有限公司</w:t>
            </w: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97"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13</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2"/>
                <w:sz w:val="18"/>
                <w:szCs w:val="18"/>
                <w:lang w:val="en-US" w:eastAsia="zh-CN" w:bidi="ar-SA"/>
              </w:rPr>
            </w:pPr>
            <w:r>
              <w:rPr>
                <w:rFonts w:ascii="宋体" w:hAnsi="宋体" w:eastAsia="宋体" w:cs="宋体"/>
                <w:b w:val="0"/>
                <w:bCs w:val="0"/>
                <w:sz w:val="18"/>
                <w:szCs w:val="18"/>
              </w:rPr>
              <w:t>投融资部投融资专员</w:t>
            </w:r>
          </w:p>
        </w:tc>
        <w:tc>
          <w:tcPr>
            <w:tcW w:w="4275" w:type="dxa"/>
            <w:shd w:val="clear" w:color="auto" w:fill="FFFFFF"/>
            <w:noWrap w:val="0"/>
            <w:tcMar>
              <w:top w:w="0" w:type="dxa"/>
              <w:left w:w="105" w:type="dxa"/>
              <w:bottom w:w="0" w:type="dxa"/>
              <w:right w:w="105" w:type="dxa"/>
            </w:tcMar>
            <w:vAlign w:val="top"/>
          </w:tcPr>
          <w:p>
            <w:pPr>
              <w:widowControl/>
              <w:adjustRightInd w:val="0"/>
              <w:snapToGrid w:val="0"/>
              <w:jc w:val="left"/>
              <w:textAlignment w:val="center"/>
              <w:rPr>
                <w:rFonts w:hint="eastAsia" w:ascii="宋体" w:hAnsi="宋体" w:eastAsia="宋体" w:cs="宋体"/>
                <w:b w:val="0"/>
                <w:bCs w:val="0"/>
                <w:color w:val="000000"/>
                <w:sz w:val="18"/>
                <w:szCs w:val="18"/>
              </w:rPr>
            </w:pPr>
            <w:r>
              <w:rPr>
                <w:rFonts w:hint="eastAsia" w:ascii="宋体" w:hAnsi="宋体" w:eastAsia="宋体" w:cs="宋体"/>
                <w:b w:val="0"/>
                <w:bCs w:val="0"/>
                <w:color w:val="000000"/>
                <w:sz w:val="18"/>
                <w:szCs w:val="18"/>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sz w:val="18"/>
                <w:szCs w:val="18"/>
              </w:rPr>
              <w:t>3</w:t>
            </w:r>
            <w:r>
              <w:rPr>
                <w:rFonts w:hint="eastAsia" w:ascii="宋体" w:hAnsi="宋体" w:eastAsia="宋体" w:cs="宋体"/>
                <w:b w:val="0"/>
                <w:bCs w:val="0"/>
                <w:color w:val="000000"/>
                <w:sz w:val="18"/>
                <w:szCs w:val="18"/>
                <w:lang w:val="en-US" w:eastAsia="zh-CN"/>
              </w:rPr>
              <w:t>5</w:t>
            </w:r>
            <w:r>
              <w:rPr>
                <w:rFonts w:hint="eastAsia" w:ascii="宋体" w:hAnsi="宋体" w:eastAsia="宋体" w:cs="宋体"/>
                <w:b w:val="0"/>
                <w:bCs w:val="0"/>
                <w:color w:val="000000"/>
                <w:sz w:val="18"/>
                <w:szCs w:val="18"/>
              </w:rPr>
              <w:t>周岁及以下</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kern w:val="0"/>
                <w:sz w:val="18"/>
                <w:szCs w:val="18"/>
              </w:rPr>
              <w:t>本科及以上学历，财政金融类、会计与审计类等相关专业；</w:t>
            </w:r>
          </w:p>
          <w:p>
            <w:pPr>
              <w:widowControl/>
              <w:adjustRightInd w:val="0"/>
              <w:snapToGrid w:val="0"/>
              <w:jc w:val="left"/>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sz w:val="18"/>
                <w:szCs w:val="18"/>
                <w:lang w:val="en-US" w:eastAsia="zh-CN"/>
              </w:rPr>
              <w:t>2</w:t>
            </w:r>
            <w:r>
              <w:rPr>
                <w:rFonts w:hint="eastAsia" w:ascii="宋体" w:hAnsi="宋体" w:eastAsia="宋体" w:cs="宋体"/>
                <w:b w:val="0"/>
                <w:bCs w:val="0"/>
                <w:color w:val="000000"/>
                <w:sz w:val="18"/>
                <w:szCs w:val="18"/>
              </w:rPr>
              <w:t>.</w:t>
            </w:r>
            <w:r>
              <w:rPr>
                <w:rFonts w:hint="eastAsia" w:ascii="宋体" w:hAnsi="宋体" w:eastAsia="宋体" w:cs="宋体"/>
                <w:b w:val="0"/>
                <w:bCs w:val="0"/>
                <w:color w:val="000000"/>
                <w:kern w:val="0"/>
                <w:sz w:val="18"/>
                <w:szCs w:val="18"/>
              </w:rPr>
              <w:t>有2年及以上相关工作经验；有较强的文字功底和专业素养，能独立完成投资分析报告；</w:t>
            </w:r>
          </w:p>
          <w:p>
            <w:pPr>
              <w:spacing w:line="240" w:lineRule="exact"/>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sz w:val="18"/>
                <w:szCs w:val="18"/>
                <w:lang w:val="en-US" w:eastAsia="zh-CN"/>
              </w:rPr>
              <w:t>3</w:t>
            </w:r>
            <w:r>
              <w:rPr>
                <w:rFonts w:hint="eastAsia" w:ascii="宋体" w:hAnsi="宋体" w:eastAsia="宋体" w:cs="宋体"/>
                <w:b w:val="0"/>
                <w:bCs w:val="0"/>
                <w:color w:val="000000"/>
                <w:sz w:val="18"/>
                <w:szCs w:val="18"/>
              </w:rPr>
              <w:t>.</w:t>
            </w:r>
            <w:r>
              <w:rPr>
                <w:rFonts w:hint="eastAsia" w:ascii="宋体" w:hAnsi="宋体" w:eastAsia="宋体" w:cs="宋体"/>
                <w:b w:val="0"/>
                <w:bCs w:val="0"/>
                <w:color w:val="000000"/>
                <w:kern w:val="0"/>
                <w:sz w:val="18"/>
                <w:szCs w:val="18"/>
              </w:rPr>
              <w:t>获得银行金融类资格证书</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lang w:val="en-US" w:eastAsia="zh-CN"/>
              </w:rPr>
              <w:t>中级会计师、中级经济师（金融、财税专业）</w:t>
            </w:r>
            <w:r>
              <w:rPr>
                <w:rFonts w:hint="eastAsia" w:ascii="宋体" w:hAnsi="宋体" w:eastAsia="宋体" w:cs="宋体"/>
                <w:b w:val="0"/>
                <w:bCs w:val="0"/>
                <w:color w:val="000000"/>
                <w:kern w:val="0"/>
                <w:sz w:val="18"/>
                <w:szCs w:val="18"/>
              </w:rPr>
              <w:t>可适当放宽条件</w:t>
            </w:r>
            <w:r>
              <w:rPr>
                <w:rFonts w:hint="eastAsia" w:ascii="宋体" w:hAnsi="宋体" w:eastAsia="宋体" w:cs="宋体"/>
                <w:b w:val="0"/>
                <w:bCs w:val="0"/>
                <w:color w:val="000000"/>
                <w:sz w:val="18"/>
                <w:szCs w:val="18"/>
              </w:rPr>
              <w:t>。</w:t>
            </w:r>
          </w:p>
        </w:tc>
        <w:tc>
          <w:tcPr>
            <w:tcW w:w="790" w:type="dxa"/>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w:t>
            </w:r>
          </w:p>
        </w:tc>
        <w:tc>
          <w:tcPr>
            <w:tcW w:w="1214" w:type="dxa"/>
            <w:vMerge w:val="continue"/>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53"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14</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工程管理岗</w:t>
            </w:r>
          </w:p>
        </w:tc>
        <w:tc>
          <w:tcPr>
            <w:tcW w:w="4275" w:type="dxa"/>
            <w:shd w:val="clear" w:color="auto" w:fill="FFFFFF"/>
            <w:noWrap w:val="0"/>
            <w:tcMar>
              <w:top w:w="0" w:type="dxa"/>
              <w:left w:w="105" w:type="dxa"/>
              <w:bottom w:w="0" w:type="dxa"/>
              <w:right w:w="105" w:type="dxa"/>
            </w:tcMar>
            <w:vAlign w:val="center"/>
          </w:tcPr>
          <w:p>
            <w:pPr>
              <w:pStyle w:val="7"/>
              <w:widowControl/>
              <w:numPr>
                <w:ilvl w:val="0"/>
                <w:numId w:val="0"/>
              </w:numPr>
              <w:spacing w:line="240" w:lineRule="exact"/>
              <w:ind w:leftChars="0"/>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kern w:val="0"/>
                <w:sz w:val="18"/>
                <w:szCs w:val="18"/>
                <w:lang w:val="en-US" w:eastAsia="zh-CN"/>
              </w:rPr>
              <w:t xml:space="preserve">28周岁及以下，本科及以上学历，材料类等相关专业；                            </w:t>
            </w:r>
          </w:p>
          <w:p>
            <w:pPr>
              <w:pStyle w:val="7"/>
              <w:widowControl/>
              <w:numPr>
                <w:ilvl w:val="0"/>
                <w:numId w:val="0"/>
              </w:numPr>
              <w:spacing w:line="240" w:lineRule="exact"/>
              <w:ind w:leftChars="0"/>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2.有3年及以上市政工程类现场管理工作经验，能够熟练操作CAD等相关专业软件。</w:t>
            </w:r>
          </w:p>
          <w:p>
            <w:pPr>
              <w:pStyle w:val="7"/>
              <w:widowControl/>
              <w:numPr>
                <w:ilvl w:val="0"/>
                <w:numId w:val="0"/>
              </w:numPr>
              <w:spacing w:line="240" w:lineRule="exact"/>
              <w:ind w:leftChars="0"/>
              <w:textAlignment w:val="center"/>
              <w:rPr>
                <w:rFonts w:hint="eastAsia" w:ascii="宋体" w:hAnsi="宋体" w:eastAsia="宋体" w:cs="宋体"/>
                <w:b w:val="0"/>
                <w:bCs w:val="0"/>
                <w:color w:val="000000"/>
                <w:kern w:val="2"/>
                <w:sz w:val="18"/>
                <w:szCs w:val="18"/>
                <w:lang w:val="en-US" w:eastAsia="zh-CN" w:bidi="ar-SA"/>
              </w:rPr>
            </w:pPr>
            <w:r>
              <w:rPr>
                <w:rFonts w:hint="eastAsia" w:ascii="宋体" w:hAnsi="宋体" w:eastAsia="宋体" w:cs="宋体"/>
                <w:b w:val="0"/>
                <w:bCs w:val="0"/>
                <w:color w:val="000000"/>
                <w:kern w:val="0"/>
                <w:sz w:val="18"/>
                <w:szCs w:val="18"/>
                <w:lang w:val="en-US" w:eastAsia="zh-CN"/>
              </w:rPr>
              <w:t>3.持有八大员工作证及以上建筑类资格证书。</w:t>
            </w:r>
          </w:p>
        </w:tc>
        <w:tc>
          <w:tcPr>
            <w:tcW w:w="790" w:type="dxa"/>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w:t>
            </w:r>
          </w:p>
        </w:tc>
        <w:tc>
          <w:tcPr>
            <w:tcW w:w="1214" w:type="dxa"/>
            <w:vMerge w:val="continue"/>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99"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15</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设计</w:t>
            </w:r>
            <w:r>
              <w:rPr>
                <w:rFonts w:hint="eastAsia" w:ascii="宋体" w:hAnsi="宋体" w:eastAsia="宋体" w:cs="宋体"/>
                <w:b w:val="0"/>
                <w:bCs w:val="0"/>
                <w:sz w:val="18"/>
                <w:szCs w:val="18"/>
              </w:rPr>
              <w:t>岗</w:t>
            </w:r>
          </w:p>
        </w:tc>
        <w:tc>
          <w:tcPr>
            <w:tcW w:w="4275" w:type="dxa"/>
            <w:shd w:val="clear" w:color="auto" w:fill="FFFFFF"/>
            <w:noWrap w:val="0"/>
            <w:tcMar>
              <w:top w:w="0" w:type="dxa"/>
              <w:left w:w="105" w:type="dxa"/>
              <w:bottom w:w="0" w:type="dxa"/>
              <w:right w:w="105" w:type="dxa"/>
            </w:tcMar>
            <w:vAlign w:val="center"/>
          </w:tcPr>
          <w:p>
            <w:pPr>
              <w:pStyle w:val="7"/>
              <w:widowControl/>
              <w:numPr>
                <w:ilvl w:val="0"/>
                <w:numId w:val="0"/>
              </w:numPr>
              <w:spacing w:line="240" w:lineRule="exact"/>
              <w:ind w:leftChars="0"/>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kern w:val="0"/>
                <w:sz w:val="18"/>
                <w:szCs w:val="18"/>
              </w:rPr>
              <w:t>35周岁及以下</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rPr>
              <w:t>本科及以上</w:t>
            </w:r>
            <w:r>
              <w:rPr>
                <w:rFonts w:hint="eastAsia" w:ascii="宋体" w:hAnsi="宋体" w:eastAsia="宋体" w:cs="宋体"/>
                <w:b w:val="0"/>
                <w:bCs w:val="0"/>
                <w:color w:val="000000"/>
                <w:kern w:val="0"/>
                <w:sz w:val="18"/>
                <w:szCs w:val="18"/>
                <w:lang w:val="en-US" w:eastAsia="zh-CN"/>
              </w:rPr>
              <w:t>学历，艺术</w:t>
            </w:r>
            <w:r>
              <w:rPr>
                <w:rFonts w:hint="eastAsia" w:ascii="宋体" w:hAnsi="宋体" w:eastAsia="宋体" w:cs="宋体"/>
                <w:b w:val="0"/>
                <w:bCs w:val="0"/>
                <w:color w:val="000000"/>
                <w:kern w:val="0"/>
                <w:sz w:val="18"/>
                <w:szCs w:val="18"/>
              </w:rPr>
              <w:t>类</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lang w:val="en-US" w:eastAsia="zh-CN"/>
              </w:rPr>
              <w:t>设计类相关</w:t>
            </w:r>
            <w:r>
              <w:rPr>
                <w:rFonts w:hint="eastAsia" w:ascii="宋体" w:hAnsi="宋体" w:eastAsia="宋体" w:cs="宋体"/>
                <w:b w:val="0"/>
                <w:bCs w:val="0"/>
                <w:color w:val="000000"/>
                <w:kern w:val="0"/>
                <w:sz w:val="18"/>
                <w:szCs w:val="18"/>
              </w:rPr>
              <w:t>专业</w:t>
            </w:r>
            <w:r>
              <w:rPr>
                <w:rFonts w:hint="eastAsia" w:ascii="宋体" w:hAnsi="宋体" w:eastAsia="宋体" w:cs="宋体"/>
                <w:b w:val="0"/>
                <w:bCs w:val="0"/>
                <w:color w:val="000000"/>
                <w:kern w:val="0"/>
                <w:sz w:val="18"/>
                <w:szCs w:val="18"/>
                <w:lang w:eastAsia="zh-CN"/>
              </w:rPr>
              <w:t>；</w:t>
            </w:r>
          </w:p>
          <w:p>
            <w:pPr>
              <w:widowControl/>
              <w:spacing w:line="240" w:lineRule="exact"/>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rPr>
              <w:t>2.</w:t>
            </w:r>
            <w:r>
              <w:rPr>
                <w:rFonts w:hint="eastAsia" w:ascii="宋体" w:hAnsi="宋体" w:eastAsia="宋体" w:cs="宋体"/>
                <w:b w:val="0"/>
                <w:bCs w:val="0"/>
                <w:color w:val="000000"/>
                <w:kern w:val="0"/>
                <w:sz w:val="18"/>
                <w:szCs w:val="18"/>
              </w:rPr>
              <w:t>具有国企或机关事业单位2年以上工作经验。</w:t>
            </w:r>
          </w:p>
        </w:tc>
        <w:tc>
          <w:tcPr>
            <w:tcW w:w="790" w:type="dxa"/>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w:t>
            </w:r>
          </w:p>
        </w:tc>
        <w:tc>
          <w:tcPr>
            <w:tcW w:w="1214" w:type="dxa"/>
            <w:vMerge w:val="restart"/>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吉安市青原区青鸾文化传媒有限公司</w:t>
            </w: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面试+加试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60" w:hRule="atLeast"/>
          <w:tblHeader/>
        </w:trPr>
        <w:tc>
          <w:tcPr>
            <w:tcW w:w="650" w:type="dxa"/>
            <w:shd w:val="clear" w:color="auto" w:fill="FFFFFF"/>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16</w:t>
            </w:r>
          </w:p>
        </w:tc>
        <w:tc>
          <w:tcPr>
            <w:tcW w:w="1275" w:type="dxa"/>
            <w:shd w:val="clear" w:color="auto" w:fill="FFFFFF"/>
            <w:noWrap w:val="0"/>
            <w:tcMar>
              <w:top w:w="0" w:type="dxa"/>
              <w:left w:w="105" w:type="dxa"/>
              <w:bottom w:w="0" w:type="dxa"/>
              <w:right w:w="105" w:type="dxa"/>
            </w:tcMar>
            <w:vAlign w:val="center"/>
          </w:tcPr>
          <w:p>
            <w:pPr>
              <w:widowControl/>
              <w:spacing w:line="240" w:lineRule="exact"/>
              <w:textAlignment w:val="center"/>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市场营销</w:t>
            </w:r>
            <w:r>
              <w:rPr>
                <w:rFonts w:hint="eastAsia" w:ascii="宋体" w:hAnsi="宋体" w:eastAsia="宋体" w:cs="宋体"/>
                <w:b w:val="0"/>
                <w:bCs w:val="0"/>
                <w:sz w:val="18"/>
                <w:szCs w:val="18"/>
              </w:rPr>
              <w:t>岗</w:t>
            </w:r>
          </w:p>
        </w:tc>
        <w:tc>
          <w:tcPr>
            <w:tcW w:w="4275" w:type="dxa"/>
            <w:shd w:val="clear" w:color="auto" w:fill="FFFFFF"/>
            <w:noWrap w:val="0"/>
            <w:tcMar>
              <w:top w:w="0" w:type="dxa"/>
              <w:left w:w="105" w:type="dxa"/>
              <w:bottom w:w="0" w:type="dxa"/>
              <w:right w:w="105" w:type="dxa"/>
            </w:tcMar>
            <w:vAlign w:val="center"/>
          </w:tcPr>
          <w:p>
            <w:pPr>
              <w:pStyle w:val="7"/>
              <w:widowControl/>
              <w:numPr>
                <w:ilvl w:val="0"/>
                <w:numId w:val="0"/>
              </w:numPr>
              <w:spacing w:line="240" w:lineRule="exact"/>
              <w:ind w:leftChars="0"/>
              <w:textAlignment w:val="center"/>
              <w:rPr>
                <w:rFonts w:hint="eastAsia" w:ascii="宋体" w:hAnsi="宋体" w:eastAsia="宋体" w:cs="宋体"/>
                <w:b w:val="0"/>
                <w:bCs w:val="0"/>
                <w:color w:val="000000"/>
                <w:kern w:val="0"/>
                <w:sz w:val="18"/>
                <w:szCs w:val="18"/>
              </w:rPr>
            </w:pPr>
            <w:r>
              <w:rPr>
                <w:rFonts w:hint="eastAsia" w:ascii="宋体" w:hAnsi="宋体" w:eastAsia="宋体" w:cs="宋体"/>
                <w:b w:val="0"/>
                <w:bCs w:val="0"/>
                <w:color w:val="000000"/>
                <w:kern w:val="0"/>
                <w:sz w:val="18"/>
                <w:szCs w:val="18"/>
                <w:lang w:val="en-US" w:eastAsia="zh-CN"/>
              </w:rPr>
              <w:t>1.</w:t>
            </w:r>
            <w:r>
              <w:rPr>
                <w:rFonts w:hint="eastAsia" w:ascii="宋体" w:hAnsi="宋体" w:eastAsia="宋体" w:cs="宋体"/>
                <w:b w:val="0"/>
                <w:bCs w:val="0"/>
                <w:kern w:val="0"/>
                <w:sz w:val="18"/>
                <w:szCs w:val="18"/>
              </w:rPr>
              <w:t>年龄</w:t>
            </w:r>
            <w:r>
              <w:rPr>
                <w:rFonts w:hint="eastAsia" w:ascii="宋体" w:hAnsi="宋体" w:eastAsia="宋体" w:cs="宋体"/>
                <w:b w:val="0"/>
                <w:bCs w:val="0"/>
                <w:color w:val="000000"/>
                <w:kern w:val="0"/>
                <w:sz w:val="18"/>
                <w:szCs w:val="18"/>
              </w:rPr>
              <w:t>35周岁及以下</w:t>
            </w:r>
            <w:r>
              <w:rPr>
                <w:rFonts w:hint="eastAsia" w:ascii="宋体" w:hAnsi="宋体" w:eastAsia="宋体" w:cs="宋体"/>
                <w:b w:val="0"/>
                <w:bCs w:val="0"/>
                <w:color w:val="000000"/>
                <w:kern w:val="0"/>
                <w:sz w:val="18"/>
                <w:szCs w:val="18"/>
                <w:lang w:eastAsia="zh-CN"/>
              </w:rPr>
              <w:t>，</w:t>
            </w:r>
            <w:r>
              <w:rPr>
                <w:rFonts w:hint="eastAsia" w:ascii="宋体" w:hAnsi="宋体" w:eastAsia="宋体" w:cs="宋体"/>
                <w:b w:val="0"/>
                <w:bCs w:val="0"/>
                <w:color w:val="000000"/>
                <w:kern w:val="0"/>
                <w:sz w:val="18"/>
                <w:szCs w:val="18"/>
                <w:lang w:val="en-US" w:eastAsia="zh-CN"/>
              </w:rPr>
              <w:t>本科以上学历，市场营销、</w:t>
            </w:r>
            <w:r>
              <w:rPr>
                <w:rFonts w:hint="eastAsia" w:ascii="宋体" w:hAnsi="宋体" w:eastAsia="宋体" w:cs="宋体"/>
                <w:b w:val="0"/>
                <w:bCs w:val="0"/>
                <w:color w:val="000000"/>
                <w:kern w:val="0"/>
                <w:sz w:val="18"/>
                <w:szCs w:val="18"/>
              </w:rPr>
              <w:t>传媒策划与管理</w:t>
            </w:r>
            <w:r>
              <w:rPr>
                <w:rFonts w:hint="eastAsia" w:ascii="宋体" w:hAnsi="宋体" w:eastAsia="宋体" w:cs="宋体"/>
                <w:b w:val="0"/>
                <w:bCs w:val="0"/>
                <w:color w:val="000000"/>
                <w:kern w:val="0"/>
                <w:sz w:val="18"/>
                <w:szCs w:val="18"/>
                <w:lang w:val="en-US" w:eastAsia="zh-CN"/>
              </w:rPr>
              <w:t>等相关专业；</w:t>
            </w:r>
          </w:p>
          <w:p>
            <w:pPr>
              <w:pStyle w:val="7"/>
              <w:widowControl/>
              <w:numPr>
                <w:ilvl w:val="0"/>
                <w:numId w:val="0"/>
              </w:numPr>
              <w:spacing w:line="240" w:lineRule="exact"/>
              <w:ind w:leftChars="0"/>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2.有2年及以上活动策划、线下传媒从业经验</w:t>
            </w:r>
          </w:p>
          <w:p>
            <w:pPr>
              <w:pStyle w:val="7"/>
              <w:widowControl/>
              <w:numPr>
                <w:ilvl w:val="0"/>
                <w:numId w:val="0"/>
              </w:numPr>
              <w:spacing w:line="240" w:lineRule="exact"/>
              <w:ind w:leftChars="0"/>
              <w:textAlignment w:val="center"/>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3.了解广告行业及媒体知识，具备较强的客户开拓能力，熟练掌握沟通和谈判技巧;</w:t>
            </w:r>
          </w:p>
          <w:p>
            <w:pPr>
              <w:pStyle w:val="7"/>
              <w:widowControl/>
              <w:numPr>
                <w:ilvl w:val="0"/>
                <w:numId w:val="0"/>
              </w:numPr>
              <w:spacing w:line="240" w:lineRule="exact"/>
              <w:ind w:leftChars="0"/>
              <w:textAlignment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rPr>
              <w:t>4.具有敏锐的市场嗅觉，具备一定的客户分析及市场分析能力。</w:t>
            </w:r>
          </w:p>
        </w:tc>
        <w:tc>
          <w:tcPr>
            <w:tcW w:w="790" w:type="dxa"/>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rPr>
              <w:t>1</w:t>
            </w:r>
          </w:p>
        </w:tc>
        <w:tc>
          <w:tcPr>
            <w:tcW w:w="1214" w:type="dxa"/>
            <w:vMerge w:val="continue"/>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p>
        </w:tc>
        <w:tc>
          <w:tcPr>
            <w:tcW w:w="833" w:type="dxa"/>
            <w:shd w:val="clear" w:color="auto" w:fill="FFFFFF"/>
            <w:noWrap w:val="0"/>
            <w:vAlign w:val="center"/>
          </w:tcPr>
          <w:p>
            <w:pPr>
              <w:widowControl/>
              <w:spacing w:line="240" w:lineRule="exact"/>
              <w:textAlignment w:val="center"/>
              <w:rPr>
                <w:rFonts w:hint="eastAsia" w:ascii="宋体" w:hAnsi="宋体" w:eastAsia="宋体" w:cs="宋体"/>
                <w:b w:val="0"/>
                <w:bCs w:val="0"/>
                <w:kern w:val="0"/>
                <w:sz w:val="18"/>
                <w:szCs w:val="18"/>
                <w:lang w:val="en-US" w:eastAsia="zh-CN" w:bidi="ar-SA"/>
              </w:rPr>
            </w:pPr>
            <w:r>
              <w:rPr>
                <w:rFonts w:hint="eastAsia" w:ascii="宋体" w:hAnsi="宋体" w:eastAsia="宋体" w:cs="宋体"/>
                <w:b w:val="0"/>
                <w:bCs w:val="0"/>
                <w:kern w:val="0"/>
                <w:sz w:val="18"/>
                <w:szCs w:val="18"/>
                <w:lang w:val="en-US" w:eastAsia="zh-CN" w:bidi="ar-SA"/>
              </w:rPr>
              <w:t>笔试+面试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52" w:hRule="atLeast"/>
          <w:tblHeader/>
        </w:trPr>
        <w:tc>
          <w:tcPr>
            <w:tcW w:w="650" w:type="dxa"/>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hint="eastAsia" w:ascii="宋体" w:hAnsi="宋体" w:eastAsia="宋体" w:cs="宋体"/>
                <w:b/>
                <w:bCs/>
                <w:kern w:val="0"/>
                <w:sz w:val="18"/>
                <w:szCs w:val="18"/>
              </w:rPr>
            </w:pPr>
          </w:p>
        </w:tc>
        <w:tc>
          <w:tcPr>
            <w:tcW w:w="5550" w:type="dxa"/>
            <w:gridSpan w:val="2"/>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b/>
                <w:bCs/>
                <w:kern w:val="0"/>
                <w:sz w:val="18"/>
                <w:szCs w:val="18"/>
              </w:rPr>
              <w:t>合计招聘人数</w:t>
            </w:r>
          </w:p>
        </w:tc>
        <w:tc>
          <w:tcPr>
            <w:tcW w:w="2837" w:type="dxa"/>
            <w:gridSpan w:val="3"/>
            <w:shd w:val="clear" w:color="auto" w:fill="FFFFFF"/>
            <w:noWrap w:val="0"/>
            <w:tcMar>
              <w:top w:w="0" w:type="dxa"/>
              <w:left w:w="105" w:type="dxa"/>
              <w:bottom w:w="0" w:type="dxa"/>
              <w:right w:w="105" w:type="dxa"/>
            </w:tcMar>
            <w:vAlign w:val="center"/>
          </w:tcPr>
          <w:p>
            <w:pPr>
              <w:widowControl/>
              <w:spacing w:line="240" w:lineRule="exact"/>
              <w:jc w:val="center"/>
              <w:textAlignment w:val="center"/>
              <w:rPr>
                <w:rFonts w:ascii="宋体" w:hAnsi="宋体" w:eastAsia="宋体" w:cs="宋体"/>
                <w:kern w:val="0"/>
                <w:sz w:val="18"/>
                <w:szCs w:val="18"/>
              </w:rPr>
            </w:pPr>
            <w:r>
              <w:rPr>
                <w:rFonts w:hint="eastAsia" w:ascii="宋体" w:hAnsi="宋体" w:eastAsia="宋体" w:cs="宋体"/>
                <w:kern w:val="0"/>
                <w:sz w:val="18"/>
                <w:szCs w:val="18"/>
                <w:lang w:val="en-US" w:eastAsia="zh-CN"/>
              </w:rPr>
              <w:t>16</w:t>
            </w:r>
            <w:r>
              <w:rPr>
                <w:rFonts w:hint="eastAsia" w:ascii="宋体" w:hAnsi="宋体" w:eastAsia="宋体" w:cs="宋体"/>
                <w:kern w:val="0"/>
                <w:sz w:val="18"/>
                <w:szCs w:val="18"/>
              </w:rPr>
              <w:t>人</w:t>
            </w:r>
          </w:p>
        </w:tc>
      </w:tr>
    </w:tbl>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宋体" w:hAnsi="宋体" w:eastAsia="宋体" w:cs="Times New Roman"/>
          <w:color w:val="auto"/>
          <w:sz w:val="24"/>
          <w:szCs w:val="24"/>
          <w:lang w:eastAsia="zh-CN"/>
        </w:rPr>
      </w:pP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注：</w:t>
      </w:r>
      <w:r>
        <w:rPr>
          <w:rFonts w:hint="eastAsia" w:ascii="宋体" w:hAnsi="宋体" w:eastAsia="宋体" w:cs="Times New Roman"/>
          <w:color w:val="auto"/>
          <w:sz w:val="24"/>
          <w:szCs w:val="24"/>
          <w:lang w:val="en-US" w:eastAsia="zh-CN"/>
        </w:rPr>
        <w:t>1.</w:t>
      </w:r>
      <w:r>
        <w:rPr>
          <w:rFonts w:hint="eastAsia" w:ascii="宋体" w:hAnsi="宋体" w:eastAsia="宋体" w:cs="Times New Roman"/>
          <w:color w:val="auto"/>
          <w:sz w:val="24"/>
          <w:szCs w:val="24"/>
          <w:lang w:eastAsia="zh-CN"/>
        </w:rPr>
        <w:t>年龄及资历计算截止时间为202</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lang w:eastAsia="zh-CN"/>
        </w:rPr>
        <w:t>年</w:t>
      </w:r>
      <w:r>
        <w:rPr>
          <w:rFonts w:hint="eastAsia" w:ascii="宋体" w:hAnsi="宋体" w:eastAsia="宋体" w:cs="Times New Roman"/>
          <w:color w:val="auto"/>
          <w:sz w:val="24"/>
          <w:szCs w:val="24"/>
          <w:lang w:val="en-US" w:eastAsia="zh-CN"/>
        </w:rPr>
        <w:t>07</w:t>
      </w:r>
      <w:r>
        <w:rPr>
          <w:rFonts w:hint="eastAsia" w:ascii="宋体" w:hAnsi="宋体" w:eastAsia="宋体" w:cs="Times New Roman"/>
          <w:color w:val="auto"/>
          <w:sz w:val="24"/>
          <w:szCs w:val="24"/>
          <w:lang w:eastAsia="zh-CN"/>
        </w:rPr>
        <w:t>月</w:t>
      </w:r>
      <w:r>
        <w:rPr>
          <w:rFonts w:hint="eastAsia" w:ascii="宋体" w:hAnsi="宋体" w:eastAsia="宋体" w:cs="Times New Roman"/>
          <w:color w:val="auto"/>
          <w:sz w:val="24"/>
          <w:szCs w:val="24"/>
          <w:lang w:val="en-US" w:eastAsia="zh-CN"/>
        </w:rPr>
        <w:t>31</w:t>
      </w:r>
      <w:r>
        <w:rPr>
          <w:rFonts w:hint="eastAsia" w:ascii="宋体" w:hAnsi="宋体" w:eastAsia="宋体" w:cs="Times New Roman"/>
          <w:color w:val="auto"/>
          <w:sz w:val="24"/>
          <w:szCs w:val="24"/>
          <w:lang w:eastAsia="zh-CN"/>
        </w:rPr>
        <w:t>日。</w:t>
      </w:r>
    </w:p>
    <w:p>
      <w:pPr>
        <w:keepNext w:val="0"/>
        <w:keepLines w:val="0"/>
        <w:pageBreakBefore w:val="0"/>
        <w:widowControl/>
        <w:kinsoku/>
        <w:wordWrap/>
        <w:overflowPunct/>
        <w:topLinePunct w:val="0"/>
        <w:autoSpaceDE/>
        <w:autoSpaceDN/>
        <w:bidi w:val="0"/>
        <w:adjustRightInd w:val="0"/>
        <w:snapToGrid w:val="0"/>
        <w:spacing w:after="0" w:line="400" w:lineRule="exact"/>
        <w:ind w:firstLine="0" w:firstLineChars="0"/>
        <w:textAlignment w:val="auto"/>
        <w:rPr>
          <w:rFonts w:hint="default" w:ascii="宋体" w:hAnsi="宋体" w:eastAsia="宋体" w:cs="Times New Roman"/>
          <w:color w:val="auto"/>
          <w:sz w:val="24"/>
          <w:szCs w:val="24"/>
          <w:lang w:val="en-US" w:eastAsia="zh-CN"/>
        </w:rPr>
      </w:pPr>
    </w:p>
    <w:p>
      <w:pPr>
        <w:pStyle w:val="8"/>
        <w:rPr>
          <w:color w:val="auto"/>
        </w:rPr>
      </w:pPr>
      <w:r>
        <w:rPr>
          <w:color w:val="auto"/>
        </w:rPr>
        <w:t>窗体顶端</w:t>
      </w:r>
    </w:p>
    <w:p>
      <w:pPr>
        <w:pStyle w:val="9"/>
        <w:jc w:val="both"/>
        <w:rPr>
          <w:color w:val="auto"/>
        </w:rPr>
      </w:pPr>
      <w:r>
        <w:rPr>
          <w:color w:val="auto"/>
        </w:rPr>
        <w:t>窗体底端</w:t>
      </w:r>
    </w:p>
    <w:p>
      <w:pPr>
        <w:pStyle w:val="3"/>
        <w:rPr>
          <w:rFonts w:ascii="黑体" w:hAnsi="黑体" w:eastAsia="黑体" w:cs="Times New Roman"/>
          <w:color w:val="auto"/>
          <w:sz w:val="28"/>
          <w:szCs w:val="28"/>
        </w:rPr>
      </w:pPr>
    </w:p>
    <w:p>
      <w:pPr>
        <w:rPr>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NWY3NzM1YjU3ZTg2MGFkZmJkM2E5ZmU0MTQ4YTMifQ=="/>
  </w:docVars>
  <w:rsids>
    <w:rsidRoot w:val="247E21B8"/>
    <w:rsid w:val="0B78540A"/>
    <w:rsid w:val="22A2261D"/>
    <w:rsid w:val="247E21B8"/>
    <w:rsid w:val="26AC3F21"/>
    <w:rsid w:val="7A9A4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Calibri"/>
      <w:kern w:val="2"/>
      <w:sz w:val="32"/>
      <w:szCs w:val="3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 w:hAnsi="??" w:cs="??"/>
      <w:b/>
      <w:bCs/>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style>
  <w:style w:type="paragraph" w:styleId="4">
    <w:name w:val="footer"/>
    <w:basedOn w:val="1"/>
    <w:qFormat/>
    <w:uiPriority w:val="99"/>
    <w:pPr>
      <w:tabs>
        <w:tab w:val="center" w:pos="4153"/>
        <w:tab w:val="right" w:pos="8306"/>
      </w:tabs>
      <w:snapToGrid w:val="0"/>
      <w:jc w:val="left"/>
    </w:pPr>
    <w:rPr>
      <w:sz w:val="18"/>
      <w:szCs w:val="18"/>
    </w:rPr>
  </w:style>
  <w:style w:type="paragraph" w:styleId="7">
    <w:name w:val="List Paragraph"/>
    <w:basedOn w:val="1"/>
    <w:unhideWhenUsed/>
    <w:qFormat/>
    <w:uiPriority w:val="99"/>
    <w:pPr>
      <w:ind w:firstLine="420" w:firstLineChars="200"/>
    </w:pPr>
  </w:style>
  <w:style w:type="paragraph" w:customStyle="1" w:styleId="8">
    <w:name w:val="_Style 18"/>
    <w:basedOn w:val="1"/>
    <w:next w:val="1"/>
    <w:qFormat/>
    <w:uiPriority w:val="0"/>
    <w:pPr>
      <w:pBdr>
        <w:bottom w:val="single" w:color="auto" w:sz="6" w:space="1"/>
      </w:pBdr>
      <w:jc w:val="center"/>
    </w:pPr>
    <w:rPr>
      <w:rFonts w:ascii="Arial" w:eastAsia="宋体"/>
      <w:vanish/>
      <w:sz w:val="16"/>
    </w:rPr>
  </w:style>
  <w:style w:type="paragraph" w:customStyle="1" w:styleId="9">
    <w:name w:val="_Style 1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2294</Words>
  <Characters>2418</Characters>
  <Lines>0</Lines>
  <Paragraphs>0</Paragraphs>
  <TotalTime>43</TotalTime>
  <ScaleCrop>false</ScaleCrop>
  <LinksUpToDate>false</LinksUpToDate>
  <CharactersWithSpaces>2450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2023-08-18T06:32:00Z</dcterms:created>
  <dc:creator>czy</dc:creator>
  <cp:lastModifiedBy>WPS_1692347759</cp:lastModifiedBy>
  <dcterms:modified xsi:type="dcterms:W3CDTF">2023-08-18T09:10:32Z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EAA2ACA34A9B479CBECBBF1872EAFB51_13</vt:lpwstr>
  </property>
</Properties>
</file>