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hint="eastAsia" w:ascii="方正小标宋简体" w:hAnsi="仿宋_GB2312" w:eastAsia="方正小标宋简体" w:cs="仿宋_GB2312"/>
          <w:color w:val="auto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auto"/>
          <w:kern w:val="0"/>
          <w:sz w:val="44"/>
          <w:szCs w:val="44"/>
          <w:shd w:val="clear" w:color="auto" w:fill="FFFFFF"/>
        </w:rPr>
        <w:t>专业条件设置目录</w:t>
      </w:r>
    </w:p>
    <w:bookmarkEnd w:id="0"/>
    <w:p>
      <w:pPr>
        <w:spacing w:line="540" w:lineRule="exact"/>
        <w:jc w:val="center"/>
        <w:rPr>
          <w:rFonts w:hint="eastAsia" w:ascii="楷体_GB2312" w:hAnsi="仿宋_GB2312" w:eastAsia="楷体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仿宋_GB2312" w:eastAsia="楷体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（参照江西省202</w:t>
      </w:r>
      <w:r>
        <w:rPr>
          <w:rFonts w:hint="eastAsia" w:ascii="楷体_GB2312" w:hAnsi="仿宋_GB2312" w:eastAsia="楷体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年度考试录用公务员专业条件设置指导目录）</w:t>
      </w:r>
    </w:p>
    <w:tbl>
      <w:tblPr>
        <w:tblStyle w:val="2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381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auto"/>
                <w:szCs w:val="21"/>
              </w:rPr>
              <w:t>类别</w:t>
            </w:r>
          </w:p>
        </w:tc>
        <w:tc>
          <w:tcPr>
            <w:tcW w:w="764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auto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auto"/>
                <w:szCs w:val="21"/>
              </w:rPr>
            </w:pPr>
          </w:p>
        </w:tc>
        <w:tc>
          <w:tcPr>
            <w:tcW w:w="3813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auto"/>
                <w:szCs w:val="21"/>
              </w:rPr>
              <w:t>研究生专业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auto"/>
                <w:szCs w:val="21"/>
              </w:rPr>
              <w:t>本科专业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87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auto"/>
                <w:szCs w:val="21"/>
              </w:rPr>
              <w:t>法律类</w:t>
            </w:r>
          </w:p>
        </w:tc>
        <w:tc>
          <w:tcPr>
            <w:tcW w:w="381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法学、知识产权、监狱学、知识产权法、国际法、国际经济法</w:t>
            </w:r>
          </w:p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法律、律师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2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经济与贸易类</w:t>
            </w:r>
          </w:p>
        </w:tc>
        <w:tc>
          <w:tcPr>
            <w:tcW w:w="381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应用统计硕士、国际商务硕士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经济学、经济统计学、国民经济管理、资源与环境经济学、商务经济学、能源经济、国际经济与贸易、贸易经济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国际文化贸易、国际经济、国际贸易、海洋经济学、国际商务、环境资源与发展经济学</w:t>
            </w:r>
          </w:p>
          <w:p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调查与分析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437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财政金融类</w:t>
            </w:r>
          </w:p>
        </w:tc>
        <w:tc>
          <w:tcPr>
            <w:tcW w:w="3813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财政学、税收学、金融学、保险学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财政学、税收学、金融学、金融工程、金融管理、保险学、投资学、金融数学、信用管理、经济与金融、国际金融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税务、金融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87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会计与审计类</w:t>
            </w:r>
          </w:p>
        </w:tc>
        <w:tc>
          <w:tcPr>
            <w:tcW w:w="3813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会计（学）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会计硕士、审计硕士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会计（学）、审计学、财务管理、财务会计教育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国际会计、国际财务管理、注册会计师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48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工商管理类</w:t>
            </w:r>
          </w:p>
        </w:tc>
        <w:tc>
          <w:tcPr>
            <w:tcW w:w="3813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区域与产业经济管理、文化资源与产业管理、历史遗产管理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采购与供应管理、工程造价管理、工商企业管理、农业经济管理、销售管理、中小企业经营管理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2115D"/>
    <w:rsid w:val="1F02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2025-01-24T09:36:00Z</dcterms:created>
  <dc:creator>Administrator</dc:creator>
  <cp:lastModifiedBy>Administrator</cp:lastModifiedBy>
  <dcterms:modified xsi:type="dcterms:W3CDTF">2025-01-24T09:37:27Z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87E8322F16C74370A55D745710AF9DF5</vt:lpwstr>
  </property>
</Properties>
</file>