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4CD0" w14:textId="77777777" w:rsidR="00F61156" w:rsidRDefault="0000000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湖北交投智城发展有限公司简介</w:t>
      </w:r>
    </w:p>
    <w:p w14:paraId="48509678" w14:textId="77777777" w:rsidR="00F61156" w:rsidRDefault="00F61156">
      <w:pPr>
        <w:pStyle w:val="a0"/>
      </w:pPr>
    </w:p>
    <w:p w14:paraId="48D6DABA" w14:textId="77777777" w:rsidR="00F61156" w:rsidRDefault="00000000">
      <w:pPr>
        <w:spacing w:line="60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湖北交投智城发展有限公司成立于</w:t>
      </w:r>
      <w:r>
        <w:rPr>
          <w:rFonts w:ascii="Times New Roman" w:eastAsia="仿宋_GB2312" w:hAnsi="Times New Roman" w:cs="Times New Roman"/>
          <w:sz w:val="32"/>
        </w:rPr>
        <w:t>2016</w:t>
      </w:r>
      <w:r>
        <w:rPr>
          <w:rFonts w:ascii="Times New Roman" w:eastAsia="仿宋_GB2312" w:hAnsi="Times New Roman" w:cs="Times New Roman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>12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19</w:t>
      </w:r>
      <w:r>
        <w:rPr>
          <w:rFonts w:ascii="Times New Roman" w:eastAsia="仿宋_GB2312" w:hAnsi="Times New Roman" w:cs="Times New Roman"/>
          <w:sz w:val="32"/>
        </w:rPr>
        <w:t>日，注册资本</w:t>
      </w:r>
      <w:r>
        <w:rPr>
          <w:rFonts w:ascii="Times New Roman" w:eastAsia="仿宋_GB2312" w:hAnsi="Times New Roman" w:cs="Times New Roman"/>
          <w:sz w:val="32"/>
        </w:rPr>
        <w:t>3000</w:t>
      </w:r>
      <w:r>
        <w:rPr>
          <w:rFonts w:ascii="Times New Roman" w:eastAsia="仿宋_GB2312" w:hAnsi="Times New Roman" w:cs="Times New Roman"/>
          <w:sz w:val="32"/>
        </w:rPr>
        <w:t>万元，系湖北交投集团旗下湖北交投产城控股集团有限公司的全资子公司。</w:t>
      </w:r>
    </w:p>
    <w:p w14:paraId="226AA347" w14:textId="77777777" w:rsidR="00F61156" w:rsidRDefault="00000000">
      <w:pPr>
        <w:spacing w:line="60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公司职能部门目前设置综合办公室、人力资源部、融资财务部、市场经营部、招标采购部、商业管理部、品质管理部等六部一室；业务部门设置服务区事业部和收费站区域项目部。公司岗位编制</w:t>
      </w:r>
      <w:r>
        <w:rPr>
          <w:rFonts w:ascii="Times New Roman" w:eastAsia="仿宋_GB2312" w:hAnsi="Times New Roman" w:cs="Times New Roman"/>
          <w:sz w:val="32"/>
        </w:rPr>
        <w:t>45</w:t>
      </w:r>
      <w:r>
        <w:rPr>
          <w:rFonts w:ascii="Times New Roman" w:eastAsia="仿宋_GB2312" w:hAnsi="Times New Roman" w:cs="Times New Roman"/>
          <w:sz w:val="32"/>
        </w:rPr>
        <w:t>人，目前配置</w:t>
      </w:r>
      <w:r>
        <w:rPr>
          <w:rFonts w:ascii="Times New Roman" w:eastAsia="仿宋_GB2312" w:hAnsi="Times New Roman" w:cs="Times New Roman"/>
          <w:sz w:val="32"/>
        </w:rPr>
        <w:t>39</w:t>
      </w:r>
      <w:r>
        <w:rPr>
          <w:rFonts w:ascii="Times New Roman" w:eastAsia="仿宋_GB2312" w:hAnsi="Times New Roman" w:cs="Times New Roman"/>
          <w:sz w:val="32"/>
        </w:rPr>
        <w:t>人。其中，经营班子编制</w:t>
      </w:r>
      <w:r>
        <w:rPr>
          <w:rFonts w:ascii="Times New Roman" w:eastAsia="仿宋_GB2312" w:hAnsi="Times New Roman" w:cs="Times New Roman"/>
          <w:sz w:val="32"/>
        </w:rPr>
        <w:t>6</w:t>
      </w:r>
      <w:r>
        <w:rPr>
          <w:rFonts w:ascii="Times New Roman" w:eastAsia="仿宋_GB2312" w:hAnsi="Times New Roman" w:cs="Times New Roman"/>
          <w:sz w:val="32"/>
        </w:rPr>
        <w:t>人，</w:t>
      </w:r>
      <w:proofErr w:type="gramStart"/>
      <w:r>
        <w:rPr>
          <w:rFonts w:ascii="Times New Roman" w:eastAsia="仿宋_GB2312" w:hAnsi="Times New Roman" w:cs="Times New Roman"/>
          <w:sz w:val="32"/>
        </w:rPr>
        <w:t>实配</w:t>
      </w:r>
      <w:proofErr w:type="gramEnd"/>
      <w:r>
        <w:rPr>
          <w:rFonts w:ascii="Times New Roman" w:eastAsia="仿宋_GB2312" w:hAnsi="Times New Roman" w:cs="Times New Roman"/>
          <w:sz w:val="32"/>
        </w:rPr>
        <w:t>6</w:t>
      </w:r>
      <w:r>
        <w:rPr>
          <w:rFonts w:ascii="Times New Roman" w:eastAsia="仿宋_GB2312" w:hAnsi="Times New Roman" w:cs="Times New Roman"/>
          <w:sz w:val="32"/>
        </w:rPr>
        <w:t>人，包括</w:t>
      </w:r>
      <w:r>
        <w:rPr>
          <w:rFonts w:ascii="Times New Roman" w:eastAsia="仿宋_GB2312" w:hAnsi="Times New Roman" w:cs="Times New Roman"/>
          <w:sz w:val="32"/>
        </w:rPr>
        <w:t>1</w:t>
      </w:r>
      <w:r>
        <w:rPr>
          <w:rFonts w:ascii="Times New Roman" w:eastAsia="仿宋_GB2312" w:hAnsi="Times New Roman" w:cs="Times New Roman"/>
          <w:sz w:val="32"/>
        </w:rPr>
        <w:t>名执行董事、</w:t>
      </w:r>
      <w:r>
        <w:rPr>
          <w:rFonts w:ascii="Times New Roman" w:eastAsia="仿宋_GB2312" w:hAnsi="Times New Roman" w:cs="Times New Roman"/>
          <w:sz w:val="32"/>
        </w:rPr>
        <w:t>1</w:t>
      </w:r>
      <w:r>
        <w:rPr>
          <w:rFonts w:ascii="Times New Roman" w:eastAsia="仿宋_GB2312" w:hAnsi="Times New Roman" w:cs="Times New Roman"/>
          <w:sz w:val="32"/>
        </w:rPr>
        <w:t>名总经理，</w:t>
      </w:r>
      <w:r>
        <w:rPr>
          <w:rFonts w:ascii="Times New Roman" w:eastAsia="仿宋_GB2312" w:hAnsi="Times New Roman" w:cs="Times New Roman"/>
          <w:sz w:val="32"/>
        </w:rPr>
        <w:t>4</w:t>
      </w:r>
      <w:r>
        <w:rPr>
          <w:rFonts w:ascii="Times New Roman" w:eastAsia="仿宋_GB2312" w:hAnsi="Times New Roman" w:cs="Times New Roman"/>
          <w:sz w:val="32"/>
        </w:rPr>
        <w:t>名副总经理。各服务场景人员配置累计约</w:t>
      </w:r>
      <w:r>
        <w:rPr>
          <w:rFonts w:ascii="Times New Roman" w:eastAsia="仿宋_GB2312" w:hAnsi="Times New Roman" w:cs="Times New Roman"/>
          <w:sz w:val="32"/>
        </w:rPr>
        <w:t>3200</w:t>
      </w:r>
      <w:r>
        <w:rPr>
          <w:rFonts w:ascii="Times New Roman" w:eastAsia="仿宋_GB2312" w:hAnsi="Times New Roman" w:cs="Times New Roman"/>
          <w:sz w:val="32"/>
        </w:rPr>
        <w:t>余人，主要采用劳务外包和服务外包模式。</w:t>
      </w:r>
    </w:p>
    <w:p w14:paraId="08927571" w14:textId="77777777" w:rsidR="00F61156" w:rsidRDefault="00000000">
      <w:pPr>
        <w:spacing w:line="60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公司主要经营业态有高速公路服务区物业、高速公路收费站物业、办公楼宇物业、住宅物业、产业园区物业、</w:t>
      </w:r>
      <w:proofErr w:type="gramStart"/>
      <w:r>
        <w:rPr>
          <w:rFonts w:ascii="Times New Roman" w:eastAsia="仿宋_GB2312" w:hAnsi="Times New Roman" w:cs="Times New Roman"/>
          <w:sz w:val="32"/>
        </w:rPr>
        <w:t>文旅物业</w:t>
      </w:r>
      <w:proofErr w:type="gramEnd"/>
      <w:r>
        <w:rPr>
          <w:rFonts w:ascii="Times New Roman" w:eastAsia="仿宋_GB2312" w:hAnsi="Times New Roman" w:cs="Times New Roman"/>
          <w:sz w:val="32"/>
        </w:rPr>
        <w:t>、商业综合体物业等。其中高速服务区物业</w:t>
      </w:r>
      <w:r>
        <w:rPr>
          <w:rFonts w:ascii="Times New Roman" w:eastAsia="仿宋_GB2312" w:hAnsi="Times New Roman" w:cs="Times New Roman"/>
          <w:sz w:val="32"/>
        </w:rPr>
        <w:t>1</w:t>
      </w:r>
      <w:r>
        <w:rPr>
          <w:rFonts w:ascii="Times New Roman" w:eastAsia="仿宋_GB2312" w:hAnsi="Times New Roman" w:cs="Times New Roman" w:hint="eastAsia"/>
          <w:sz w:val="32"/>
        </w:rPr>
        <w:t>5</w:t>
      </w:r>
      <w:r>
        <w:rPr>
          <w:rFonts w:ascii="Times New Roman" w:eastAsia="仿宋_GB2312" w:hAnsi="Times New Roman" w:cs="Times New Roman"/>
          <w:sz w:val="32"/>
        </w:rPr>
        <w:t>3</w:t>
      </w:r>
      <w:r>
        <w:rPr>
          <w:rFonts w:ascii="Times New Roman" w:eastAsia="仿宋_GB2312" w:hAnsi="Times New Roman" w:cs="Times New Roman"/>
          <w:sz w:val="32"/>
        </w:rPr>
        <w:t>对，高速收费站物业</w:t>
      </w:r>
      <w:r>
        <w:rPr>
          <w:rFonts w:ascii="Times New Roman" w:eastAsia="仿宋_GB2312" w:hAnsi="Times New Roman" w:cs="Times New Roman"/>
          <w:sz w:val="32"/>
        </w:rPr>
        <w:t>229</w:t>
      </w:r>
      <w:r>
        <w:rPr>
          <w:rFonts w:ascii="Times New Roman" w:eastAsia="仿宋_GB2312" w:hAnsi="Times New Roman" w:cs="Times New Roman"/>
          <w:sz w:val="32"/>
        </w:rPr>
        <w:t>个，办公楼宇物业</w:t>
      </w:r>
      <w:r>
        <w:rPr>
          <w:rFonts w:ascii="Times New Roman" w:eastAsia="仿宋_GB2312" w:hAnsi="Times New Roman" w:cs="Times New Roman" w:hint="eastAsia"/>
          <w:sz w:val="32"/>
        </w:rPr>
        <w:t>25</w:t>
      </w:r>
      <w:r>
        <w:rPr>
          <w:rFonts w:ascii="Times New Roman" w:eastAsia="仿宋_GB2312" w:hAnsi="Times New Roman" w:cs="Times New Roman"/>
          <w:sz w:val="32"/>
        </w:rPr>
        <w:t>万方，住宅及营销中心物业</w:t>
      </w:r>
      <w:r>
        <w:rPr>
          <w:rFonts w:ascii="Times New Roman" w:eastAsia="仿宋_GB2312" w:hAnsi="Times New Roman" w:cs="Times New Roman"/>
          <w:sz w:val="32"/>
        </w:rPr>
        <w:t>57</w:t>
      </w:r>
      <w:r>
        <w:rPr>
          <w:rFonts w:ascii="Times New Roman" w:eastAsia="仿宋_GB2312" w:hAnsi="Times New Roman" w:cs="Times New Roman"/>
          <w:sz w:val="32"/>
        </w:rPr>
        <w:t>万方。业务架构涵盖安防秩序、客服中心、会务服务、环境卫生、绿化养护、设施设备及楼宇维修维护；餐饮服务、会议中心、运动中心服务；场地经营、活动策划、商务礼仪；招商、运营及其他多项特约增值服务。</w:t>
      </w:r>
      <w:r>
        <w:rPr>
          <w:rFonts w:ascii="Times New Roman" w:eastAsia="仿宋_GB2312" w:hAnsi="Times New Roman" w:cs="Times New Roman"/>
          <w:sz w:val="32"/>
        </w:rPr>
        <w:t>2022</w:t>
      </w:r>
      <w:r>
        <w:rPr>
          <w:rFonts w:ascii="Times New Roman" w:eastAsia="仿宋_GB2312" w:hAnsi="Times New Roman" w:cs="Times New Roman"/>
          <w:sz w:val="32"/>
        </w:rPr>
        <w:t>年营收</w:t>
      </w:r>
      <w:r>
        <w:rPr>
          <w:rFonts w:ascii="Times New Roman" w:eastAsia="仿宋_GB2312" w:hAnsi="Times New Roman" w:cs="Times New Roman"/>
          <w:sz w:val="32"/>
        </w:rPr>
        <w:t>4683</w:t>
      </w:r>
      <w:r>
        <w:rPr>
          <w:rFonts w:ascii="Times New Roman" w:eastAsia="仿宋_GB2312" w:hAnsi="Times New Roman" w:cs="Times New Roman"/>
          <w:sz w:val="32"/>
        </w:rPr>
        <w:t>万元，利润</w:t>
      </w:r>
      <w:r>
        <w:rPr>
          <w:rFonts w:ascii="Times New Roman" w:eastAsia="仿宋_GB2312" w:hAnsi="Times New Roman" w:cs="Times New Roman"/>
          <w:sz w:val="32"/>
        </w:rPr>
        <w:t>283</w:t>
      </w:r>
      <w:r>
        <w:rPr>
          <w:rFonts w:ascii="Times New Roman" w:eastAsia="仿宋_GB2312" w:hAnsi="Times New Roman" w:cs="Times New Roman"/>
          <w:sz w:val="32"/>
        </w:rPr>
        <w:t>万元；</w:t>
      </w:r>
      <w:r>
        <w:rPr>
          <w:rFonts w:ascii="Times New Roman" w:eastAsia="仿宋_GB2312" w:hAnsi="Times New Roman" w:cs="Times New Roman"/>
          <w:sz w:val="32"/>
        </w:rPr>
        <w:t>2023</w:t>
      </w:r>
      <w:r>
        <w:rPr>
          <w:rFonts w:ascii="Times New Roman" w:eastAsia="仿宋_GB2312" w:hAnsi="Times New Roman" w:cs="Times New Roman"/>
          <w:sz w:val="32"/>
        </w:rPr>
        <w:t>年营收</w:t>
      </w:r>
      <w:r>
        <w:rPr>
          <w:rFonts w:ascii="Times New Roman" w:eastAsia="仿宋_GB2312" w:hAnsi="Times New Roman" w:cs="Times New Roman"/>
          <w:sz w:val="32"/>
        </w:rPr>
        <w:t xml:space="preserve">13534 </w:t>
      </w:r>
      <w:r>
        <w:rPr>
          <w:rFonts w:ascii="Times New Roman" w:eastAsia="仿宋_GB2312" w:hAnsi="Times New Roman" w:cs="Times New Roman"/>
          <w:sz w:val="32"/>
        </w:rPr>
        <w:t>万元，利润</w:t>
      </w:r>
      <w:r>
        <w:rPr>
          <w:rFonts w:ascii="Times New Roman" w:eastAsia="仿宋_GB2312" w:hAnsi="Times New Roman" w:cs="Times New Roman"/>
          <w:sz w:val="32"/>
        </w:rPr>
        <w:t>667</w:t>
      </w:r>
      <w:r>
        <w:rPr>
          <w:rFonts w:ascii="Times New Roman" w:eastAsia="仿宋_GB2312" w:hAnsi="Times New Roman" w:cs="Times New Roman"/>
          <w:sz w:val="32"/>
        </w:rPr>
        <w:t>万元；</w:t>
      </w:r>
      <w:r>
        <w:rPr>
          <w:rFonts w:ascii="Times New Roman" w:eastAsia="仿宋_GB2312" w:hAnsi="Times New Roman" w:cs="Times New Roman"/>
          <w:sz w:val="32"/>
        </w:rPr>
        <w:t>2024</w:t>
      </w:r>
      <w:r>
        <w:rPr>
          <w:rFonts w:ascii="Times New Roman" w:eastAsia="仿宋_GB2312" w:hAnsi="Times New Roman" w:cs="Times New Roman"/>
          <w:sz w:val="32"/>
        </w:rPr>
        <w:t>年营收</w:t>
      </w:r>
      <w:r>
        <w:rPr>
          <w:rFonts w:ascii="Times New Roman" w:eastAsia="仿宋_GB2312" w:hAnsi="Times New Roman" w:cs="Times New Roman"/>
          <w:sz w:val="32"/>
        </w:rPr>
        <w:t>20000</w:t>
      </w:r>
      <w:r>
        <w:rPr>
          <w:rFonts w:ascii="Times New Roman" w:eastAsia="仿宋_GB2312" w:hAnsi="Times New Roman" w:cs="Times New Roman"/>
          <w:sz w:val="32"/>
        </w:rPr>
        <w:t>万元，利润</w:t>
      </w:r>
      <w:r>
        <w:rPr>
          <w:rFonts w:ascii="Times New Roman" w:eastAsia="仿宋_GB2312" w:hAnsi="Times New Roman" w:cs="Times New Roman"/>
          <w:sz w:val="32"/>
        </w:rPr>
        <w:t>1100</w:t>
      </w:r>
      <w:r>
        <w:rPr>
          <w:rFonts w:ascii="Times New Roman" w:eastAsia="仿宋_GB2312" w:hAnsi="Times New Roman" w:cs="Times New Roman"/>
          <w:sz w:val="32"/>
        </w:rPr>
        <w:t>万元。</w:t>
      </w:r>
    </w:p>
    <w:p w14:paraId="2A76EB97" w14:textId="407ABEA2" w:rsidR="00F61156" w:rsidRDefault="00000000" w:rsidP="00BA7B03">
      <w:pPr>
        <w:pStyle w:val="a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lastRenderedPageBreak/>
        <w:t>公司秉持</w:t>
      </w:r>
      <w:r>
        <w:rPr>
          <w:rFonts w:ascii="Times New Roman" w:eastAsia="仿宋_GB2312" w:hAnsi="Times New Roman" w:cs="Times New Roman"/>
          <w:sz w:val="32"/>
        </w:rPr>
        <w:t xml:space="preserve"> “</w:t>
      </w:r>
      <w:r>
        <w:rPr>
          <w:rFonts w:ascii="Times New Roman" w:eastAsia="仿宋_GB2312" w:hAnsi="Times New Roman" w:cs="Times New Roman"/>
          <w:sz w:val="32"/>
        </w:rPr>
        <w:t>交投服务链接美好城市</w:t>
      </w:r>
      <w:r>
        <w:rPr>
          <w:rFonts w:ascii="Times New Roman" w:eastAsia="仿宋_GB2312" w:hAnsi="Times New Roman" w:cs="Times New Roman"/>
          <w:sz w:val="32"/>
        </w:rPr>
        <w:t xml:space="preserve">” </w:t>
      </w:r>
      <w:r>
        <w:rPr>
          <w:rFonts w:ascii="Times New Roman" w:eastAsia="仿宋_GB2312" w:hAnsi="Times New Roman" w:cs="Times New Roman"/>
          <w:sz w:val="32"/>
        </w:rPr>
        <w:t>的</w:t>
      </w:r>
      <w:r>
        <w:rPr>
          <w:rFonts w:ascii="Times New Roman" w:eastAsia="仿宋_GB2312" w:hAnsi="Times New Roman" w:cs="Times New Roman" w:hint="eastAsia"/>
          <w:sz w:val="32"/>
        </w:rPr>
        <w:t>战略愿景，不断</w:t>
      </w:r>
      <w:r>
        <w:rPr>
          <w:rFonts w:ascii="Times New Roman" w:eastAsia="仿宋_GB2312" w:hAnsi="Times New Roman" w:cs="Times New Roman"/>
          <w:sz w:val="32"/>
        </w:rPr>
        <w:t>解放思想，转变理念，打破思维定势，创新物业</w:t>
      </w:r>
      <w:r>
        <w:rPr>
          <w:rFonts w:ascii="Times New Roman" w:eastAsia="仿宋_GB2312" w:hAnsi="Times New Roman" w:cs="Times New Roman" w:hint="eastAsia"/>
          <w:sz w:val="32"/>
        </w:rPr>
        <w:t>发展</w:t>
      </w:r>
      <w:r>
        <w:rPr>
          <w:rFonts w:ascii="Times New Roman" w:eastAsia="仿宋_GB2312" w:hAnsi="Times New Roman" w:cs="Times New Roman"/>
          <w:sz w:val="32"/>
        </w:rPr>
        <w:t>模式，</w:t>
      </w:r>
      <w:r>
        <w:rPr>
          <w:rFonts w:ascii="Times New Roman" w:eastAsia="仿宋_GB2312" w:hAnsi="Times New Roman" w:cs="Times New Roman" w:hint="eastAsia"/>
          <w:sz w:val="32"/>
        </w:rPr>
        <w:t>按照专业化、市场化、品牌化和规模化要求，公司下一步将</w:t>
      </w:r>
      <w:r>
        <w:rPr>
          <w:rFonts w:ascii="Times New Roman" w:eastAsia="仿宋_GB2312" w:hAnsi="Times New Roman" w:cs="Times New Roman"/>
          <w:sz w:val="32"/>
        </w:rPr>
        <w:t>从</w:t>
      </w:r>
      <w:r>
        <w:rPr>
          <w:rFonts w:ascii="Times New Roman" w:eastAsia="仿宋_GB2312" w:hAnsi="Times New Roman" w:cs="Times New Roman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投产金</w:t>
      </w:r>
      <w:r>
        <w:rPr>
          <w:rFonts w:ascii="Times New Roman" w:eastAsia="仿宋_GB2312" w:hAnsi="Times New Roman" w:cs="Times New Roman"/>
          <w:sz w:val="32"/>
          <w:lang w:eastAsia="zh"/>
        </w:rPr>
        <w:t>服</w:t>
      </w:r>
      <w:r>
        <w:rPr>
          <w:rFonts w:ascii="Times New Roman" w:eastAsia="仿宋_GB2312" w:hAnsi="Times New Roman" w:cs="Times New Roman"/>
          <w:sz w:val="32"/>
        </w:rPr>
        <w:t>”</w:t>
      </w:r>
      <w:r>
        <w:rPr>
          <w:rFonts w:ascii="Times New Roman" w:eastAsia="仿宋_GB2312" w:hAnsi="Times New Roman" w:cs="Times New Roman"/>
          <w:sz w:val="32"/>
        </w:rPr>
        <w:t>大产业布局</w:t>
      </w:r>
      <w:r>
        <w:rPr>
          <w:rFonts w:ascii="Times New Roman" w:eastAsia="仿宋_GB2312" w:hAnsi="Times New Roman" w:cs="Times New Roman" w:hint="eastAsia"/>
          <w:sz w:val="32"/>
        </w:rPr>
        <w:t>谋划</w:t>
      </w:r>
      <w:r>
        <w:rPr>
          <w:rFonts w:ascii="Times New Roman" w:eastAsia="仿宋_GB2312" w:hAnsi="Times New Roman" w:cs="Times New Roman"/>
          <w:sz w:val="32"/>
        </w:rPr>
        <w:t>物业转型</w:t>
      </w:r>
      <w:r>
        <w:rPr>
          <w:rFonts w:ascii="Times New Roman" w:eastAsia="仿宋_GB2312" w:hAnsi="Times New Roman" w:cs="Times New Roman"/>
          <w:sz w:val="32"/>
          <w:lang w:eastAsia="zh"/>
        </w:rPr>
        <w:t>发展</w:t>
      </w:r>
      <w:r>
        <w:rPr>
          <w:rFonts w:ascii="Times New Roman" w:eastAsia="仿宋_GB2312" w:hAnsi="Times New Roman" w:cs="Times New Roman" w:hint="eastAsia"/>
          <w:sz w:val="32"/>
          <w:lang w:eastAsia="zh"/>
        </w:rPr>
        <w:t>。</w:t>
      </w:r>
      <w:r>
        <w:rPr>
          <w:rFonts w:ascii="Times New Roman" w:eastAsia="仿宋_GB2312" w:hAnsi="Times New Roman" w:cs="Times New Roman"/>
          <w:sz w:val="32"/>
        </w:rPr>
        <w:t>依托交投大底盘</w:t>
      </w:r>
      <w:r>
        <w:rPr>
          <w:rFonts w:ascii="Times New Roman" w:eastAsia="仿宋_GB2312" w:hAnsi="Times New Roman" w:cs="Times New Roman"/>
          <w:sz w:val="32"/>
          <w:lang w:eastAsia="zh"/>
        </w:rPr>
        <w:t>，</w:t>
      </w:r>
      <w:r>
        <w:rPr>
          <w:rFonts w:ascii="Times New Roman" w:eastAsia="仿宋_GB2312" w:hAnsi="Times New Roman" w:cs="Times New Roman"/>
          <w:sz w:val="32"/>
        </w:rPr>
        <w:t>探索应用大场景，链接服务多业态，</w:t>
      </w:r>
      <w:r>
        <w:rPr>
          <w:rFonts w:ascii="Times New Roman" w:eastAsia="仿宋_GB2312" w:hAnsi="Times New Roman" w:cs="Times New Roman" w:hint="eastAsia"/>
          <w:sz w:val="32"/>
          <w:lang w:eastAsia="zh"/>
        </w:rPr>
        <w:t>开辟</w:t>
      </w:r>
      <w:r>
        <w:rPr>
          <w:rFonts w:ascii="Times New Roman" w:eastAsia="仿宋_GB2312" w:hAnsi="Times New Roman" w:cs="Times New Roman"/>
          <w:sz w:val="32"/>
        </w:rPr>
        <w:t>发展新路径，</w:t>
      </w:r>
      <w:proofErr w:type="gramStart"/>
      <w:r>
        <w:rPr>
          <w:rFonts w:ascii="Times New Roman" w:eastAsia="仿宋_GB2312" w:hAnsi="Times New Roman" w:cs="Times New Roman"/>
          <w:sz w:val="32"/>
        </w:rPr>
        <w:t>做优做</w:t>
      </w:r>
      <w:proofErr w:type="gramEnd"/>
      <w:r>
        <w:rPr>
          <w:rFonts w:ascii="Times New Roman" w:eastAsia="仿宋_GB2312" w:hAnsi="Times New Roman" w:cs="Times New Roman"/>
          <w:sz w:val="32"/>
        </w:rPr>
        <w:t>强大物业</w:t>
      </w:r>
      <w:r>
        <w:rPr>
          <w:rFonts w:ascii="Times New Roman" w:eastAsia="仿宋_GB2312" w:hAnsi="Times New Roman" w:cs="Times New Roman" w:hint="eastAsia"/>
          <w:sz w:val="32"/>
        </w:rPr>
        <w:t>，努力</w:t>
      </w:r>
      <w:r>
        <w:rPr>
          <w:rFonts w:ascii="Times New Roman" w:eastAsia="仿宋_GB2312" w:hAnsi="Times New Roman" w:cs="Times New Roman"/>
          <w:sz w:val="32"/>
        </w:rPr>
        <w:t>打造</w:t>
      </w:r>
      <w:r>
        <w:rPr>
          <w:rFonts w:ascii="Times New Roman" w:eastAsia="仿宋_GB2312" w:hAnsi="Times New Roman" w:cs="Times New Roman" w:hint="eastAsia"/>
          <w:sz w:val="32"/>
        </w:rPr>
        <w:t>成为</w:t>
      </w:r>
      <w:r>
        <w:rPr>
          <w:rFonts w:ascii="Times New Roman" w:eastAsia="仿宋_GB2312" w:hAnsi="Times New Roman" w:cs="Times New Roman"/>
          <w:sz w:val="32"/>
          <w:lang w:eastAsia="zh"/>
        </w:rPr>
        <w:t>省内一流、中部领先的物业管理公司。</w:t>
      </w:r>
    </w:p>
    <w:sectPr w:rsidR="00F61156">
      <w:pgSz w:w="11906" w:h="16838"/>
      <w:pgMar w:top="2098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EE"/>
    <w:rsid w:val="00007470"/>
    <w:rsid w:val="0002553C"/>
    <w:rsid w:val="0003637B"/>
    <w:rsid w:val="00076119"/>
    <w:rsid w:val="00093FCC"/>
    <w:rsid w:val="0011083B"/>
    <w:rsid w:val="0011657A"/>
    <w:rsid w:val="00151A9B"/>
    <w:rsid w:val="00174B9D"/>
    <w:rsid w:val="00275026"/>
    <w:rsid w:val="00315085"/>
    <w:rsid w:val="00326742"/>
    <w:rsid w:val="003444A0"/>
    <w:rsid w:val="00371831"/>
    <w:rsid w:val="00384782"/>
    <w:rsid w:val="0039299A"/>
    <w:rsid w:val="0039662A"/>
    <w:rsid w:val="003C509E"/>
    <w:rsid w:val="0042709B"/>
    <w:rsid w:val="00435C7D"/>
    <w:rsid w:val="00484A8A"/>
    <w:rsid w:val="00497702"/>
    <w:rsid w:val="004A1C15"/>
    <w:rsid w:val="004B3B7B"/>
    <w:rsid w:val="004F1787"/>
    <w:rsid w:val="005A1AA3"/>
    <w:rsid w:val="005B42BC"/>
    <w:rsid w:val="005B62C6"/>
    <w:rsid w:val="005F007A"/>
    <w:rsid w:val="005F01CA"/>
    <w:rsid w:val="005F01EE"/>
    <w:rsid w:val="005F6F32"/>
    <w:rsid w:val="00645D56"/>
    <w:rsid w:val="006627FB"/>
    <w:rsid w:val="006D61AD"/>
    <w:rsid w:val="00712DF7"/>
    <w:rsid w:val="007138BC"/>
    <w:rsid w:val="00714CE2"/>
    <w:rsid w:val="00720777"/>
    <w:rsid w:val="00726D3C"/>
    <w:rsid w:val="00767B02"/>
    <w:rsid w:val="00815E41"/>
    <w:rsid w:val="00876FA7"/>
    <w:rsid w:val="0089099C"/>
    <w:rsid w:val="008B57CC"/>
    <w:rsid w:val="008F664B"/>
    <w:rsid w:val="009929BD"/>
    <w:rsid w:val="00A43F70"/>
    <w:rsid w:val="00A614B7"/>
    <w:rsid w:val="00B06892"/>
    <w:rsid w:val="00B35CE4"/>
    <w:rsid w:val="00B50A06"/>
    <w:rsid w:val="00B53E89"/>
    <w:rsid w:val="00BA7B03"/>
    <w:rsid w:val="00C10828"/>
    <w:rsid w:val="00C15EC5"/>
    <w:rsid w:val="00C47C00"/>
    <w:rsid w:val="00C502FA"/>
    <w:rsid w:val="00CB1B0A"/>
    <w:rsid w:val="00D76C8D"/>
    <w:rsid w:val="00DC20F3"/>
    <w:rsid w:val="00DE5D7B"/>
    <w:rsid w:val="00DF1D04"/>
    <w:rsid w:val="00E17296"/>
    <w:rsid w:val="00E66F00"/>
    <w:rsid w:val="00EA6D0C"/>
    <w:rsid w:val="00F31AC6"/>
    <w:rsid w:val="00F43818"/>
    <w:rsid w:val="00F61156"/>
    <w:rsid w:val="00F77E8A"/>
    <w:rsid w:val="00F95F64"/>
    <w:rsid w:val="00FA0282"/>
    <w:rsid w:val="00FE55D7"/>
    <w:rsid w:val="13021765"/>
    <w:rsid w:val="16FF218D"/>
    <w:rsid w:val="1B8772DA"/>
    <w:rsid w:val="1C635C31"/>
    <w:rsid w:val="2145350F"/>
    <w:rsid w:val="26E03714"/>
    <w:rsid w:val="29BD1BE7"/>
    <w:rsid w:val="2F7830D0"/>
    <w:rsid w:val="326C0BBB"/>
    <w:rsid w:val="410D2F00"/>
    <w:rsid w:val="41656DFA"/>
    <w:rsid w:val="42644CFC"/>
    <w:rsid w:val="46A3711E"/>
    <w:rsid w:val="47685364"/>
    <w:rsid w:val="4A484B20"/>
    <w:rsid w:val="4E9A387F"/>
    <w:rsid w:val="4F1D07B2"/>
    <w:rsid w:val="5DC76355"/>
    <w:rsid w:val="629C14A9"/>
    <w:rsid w:val="724B6929"/>
    <w:rsid w:val="73B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2593F-FC2C-4CA2-A4EF-1EBA401C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样式"/>
    <w:basedOn w:val="a"/>
    <w:qFormat/>
    <w:rPr>
      <w:szCs w:val="20"/>
    </w:rPr>
  </w:style>
  <w:style w:type="paragraph" w:styleId="a4">
    <w:name w:val="Normal Indent"/>
    <w:basedOn w:val="a"/>
    <w:next w:val="a0"/>
    <w:qFormat/>
    <w:pPr>
      <w:ind w:firstLineChars="200" w:firstLine="42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1"/>
    <w:uiPriority w:val="22"/>
    <w:qFormat/>
    <w:rPr>
      <w:b/>
    </w:rPr>
  </w:style>
  <w:style w:type="character" w:customStyle="1" w:styleId="a8">
    <w:name w:val="页眉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丁环玉</dc:creator>
  <cp:lastModifiedBy>李晔</cp:lastModifiedBy>
  <cp:revision>2</cp:revision>
  <cp:lastPrinted>2025-01-20T10:40:00Z</cp:lastPrinted>
  <dcterms:created xsi:type="dcterms:W3CDTF">2025-01-24T05:48:00Z</dcterms:created>
  <dcterms:modified xsi:type="dcterms:W3CDTF">2025-01-24T05:48:00Z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eyJoZGlkIjoiODU0YzdmNjlhOTlkOTA5NDM5Yjc4NGM1NjM0MTBhNjEiLCJ1c2VySWQiOiIyMDM1NTY0MSJ9</vt:lpwstr>
  </property>
  <property fmtid="{D5CDD505-2E9C-101B-9397-08002B2CF9AE}" pid="4" name="ICV">
    <vt:lpwstr>A27F6A830CB14525AE7D9267AFE5C78F_13</vt:lpwstr>
  </property>
</Properties>
</file>