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A6B05">
      <w:pPr>
        <w:spacing w:after="62" w:afterLines="20" w:line="420" w:lineRule="exact"/>
        <w:jc w:val="both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附表1</w:t>
      </w:r>
    </w:p>
    <w:p w14:paraId="1CC79F6D">
      <w:pPr>
        <w:spacing w:after="62" w:afterLines="20" w:line="420" w:lineRule="exact"/>
        <w:jc w:val="center"/>
        <w:rPr>
          <w:rFonts w:hint="eastAsia" w:ascii="方正小标宋简体" w:eastAsia="方正小标宋简体"/>
          <w:bCs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eastAsia="方正小标宋简体"/>
          <w:bCs/>
          <w:sz w:val="40"/>
          <w:szCs w:val="40"/>
          <w:lang w:val="en-US" w:eastAsia="zh-CN"/>
        </w:rPr>
        <w:t>2025年浙江头门港铁路</w:t>
      </w:r>
      <w:r>
        <w:rPr>
          <w:rFonts w:hint="eastAsia" w:ascii="方正小标宋简体" w:eastAsia="方正小标宋简体"/>
          <w:bCs/>
          <w:sz w:val="40"/>
          <w:szCs w:val="40"/>
          <w:lang w:eastAsia="zh-CN"/>
        </w:rPr>
        <w:t>有限公司</w:t>
      </w:r>
      <w:r>
        <w:rPr>
          <w:rFonts w:hint="eastAsia" w:ascii="方正小标宋简体" w:eastAsia="方正小标宋简体"/>
          <w:bCs/>
          <w:sz w:val="40"/>
          <w:szCs w:val="40"/>
        </w:rPr>
        <w:t>招聘</w:t>
      </w:r>
      <w:r>
        <w:rPr>
          <w:rFonts w:hint="eastAsia" w:ascii="方正小标宋简体" w:eastAsia="方正小标宋简体"/>
          <w:bCs/>
          <w:sz w:val="40"/>
          <w:szCs w:val="40"/>
          <w:lang w:eastAsia="zh-CN"/>
        </w:rPr>
        <w:t>工作人员一览表</w:t>
      </w:r>
      <w:bookmarkEnd w:id="0"/>
    </w:p>
    <w:p w14:paraId="5A72C947">
      <w:pPr>
        <w:rPr>
          <w:rFonts w:ascii="宋体" w:hAnsi="宋体"/>
          <w:sz w:val="24"/>
        </w:rPr>
      </w:pPr>
    </w:p>
    <w:tbl>
      <w:tblPr>
        <w:tblStyle w:val="4"/>
        <w:tblW w:w="14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081"/>
        <w:gridCol w:w="653"/>
        <w:gridCol w:w="706"/>
        <w:gridCol w:w="3362"/>
        <w:gridCol w:w="4625"/>
        <w:gridCol w:w="880"/>
        <w:gridCol w:w="880"/>
        <w:gridCol w:w="880"/>
        <w:gridCol w:w="880"/>
      </w:tblGrid>
      <w:tr w14:paraId="7C69D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489" w:type="dxa"/>
            <w:vMerge w:val="restart"/>
            <w:vAlign w:val="center"/>
          </w:tcPr>
          <w:p w14:paraId="0EDDA3E3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序号</w:t>
            </w:r>
          </w:p>
        </w:tc>
        <w:tc>
          <w:tcPr>
            <w:tcW w:w="1734" w:type="dxa"/>
            <w:gridSpan w:val="2"/>
            <w:vAlign w:val="center"/>
          </w:tcPr>
          <w:p w14:paraId="02B4FFAE">
            <w:pPr>
              <w:spacing w:line="340" w:lineRule="exact"/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招考计划</w:t>
            </w:r>
          </w:p>
        </w:tc>
        <w:tc>
          <w:tcPr>
            <w:tcW w:w="8693" w:type="dxa"/>
            <w:gridSpan w:val="3"/>
            <w:vAlign w:val="center"/>
          </w:tcPr>
          <w:p w14:paraId="5D8FE4E3">
            <w:pPr>
              <w:spacing w:line="340" w:lineRule="exact"/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所需资格条件</w:t>
            </w:r>
          </w:p>
        </w:tc>
        <w:tc>
          <w:tcPr>
            <w:tcW w:w="880" w:type="dxa"/>
            <w:vMerge w:val="restart"/>
            <w:vAlign w:val="center"/>
          </w:tcPr>
          <w:p w14:paraId="091278C4">
            <w:pPr>
              <w:spacing w:line="340" w:lineRule="exact"/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招考方式及比例</w:t>
            </w:r>
          </w:p>
        </w:tc>
        <w:tc>
          <w:tcPr>
            <w:tcW w:w="880" w:type="dxa"/>
            <w:vMerge w:val="restart"/>
            <w:vAlign w:val="center"/>
          </w:tcPr>
          <w:p w14:paraId="7CB1682A">
            <w:pPr>
              <w:spacing w:line="340" w:lineRule="exact"/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年薪</w:t>
            </w:r>
          </w:p>
        </w:tc>
        <w:tc>
          <w:tcPr>
            <w:tcW w:w="880" w:type="dxa"/>
            <w:vMerge w:val="restart"/>
            <w:vAlign w:val="center"/>
          </w:tcPr>
          <w:p w14:paraId="1414AAEF"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  <w:t>是否储备</w:t>
            </w:r>
          </w:p>
        </w:tc>
        <w:tc>
          <w:tcPr>
            <w:tcW w:w="880" w:type="dxa"/>
            <w:vMerge w:val="restart"/>
            <w:vAlign w:val="center"/>
          </w:tcPr>
          <w:p w14:paraId="1BEF7E95"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  <w:t>备注</w:t>
            </w:r>
          </w:p>
        </w:tc>
      </w:tr>
      <w:tr w14:paraId="7E47D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489" w:type="dxa"/>
            <w:vMerge w:val="continue"/>
            <w:tcBorders>
              <w:bottom w:val="single" w:color="auto" w:sz="4" w:space="0"/>
            </w:tcBorders>
            <w:vAlign w:val="center"/>
          </w:tcPr>
          <w:p w14:paraId="5CFF85DF">
            <w:pPr>
              <w:spacing w:line="2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1" w:type="dxa"/>
            <w:tcBorders>
              <w:bottom w:val="single" w:color="auto" w:sz="4" w:space="0"/>
            </w:tcBorders>
            <w:vAlign w:val="center"/>
          </w:tcPr>
          <w:p w14:paraId="1DF7968F">
            <w:pPr>
              <w:spacing w:line="260" w:lineRule="exact"/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职位名称</w:t>
            </w:r>
          </w:p>
        </w:tc>
        <w:tc>
          <w:tcPr>
            <w:tcW w:w="653" w:type="dxa"/>
            <w:tcBorders>
              <w:bottom w:val="single" w:color="auto" w:sz="4" w:space="0"/>
            </w:tcBorders>
            <w:vAlign w:val="center"/>
          </w:tcPr>
          <w:p w14:paraId="531FD5E5">
            <w:pPr>
              <w:spacing w:line="260" w:lineRule="exact"/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人数</w:t>
            </w:r>
          </w:p>
        </w:tc>
        <w:tc>
          <w:tcPr>
            <w:tcW w:w="706" w:type="dxa"/>
            <w:vAlign w:val="center"/>
          </w:tcPr>
          <w:p w14:paraId="05F5B1E2">
            <w:pPr>
              <w:spacing w:line="260" w:lineRule="exact"/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学历</w:t>
            </w:r>
          </w:p>
        </w:tc>
        <w:tc>
          <w:tcPr>
            <w:tcW w:w="3362" w:type="dxa"/>
            <w:vAlign w:val="center"/>
          </w:tcPr>
          <w:p w14:paraId="21B6745B">
            <w:pPr>
              <w:spacing w:line="260" w:lineRule="exact"/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学历专业</w:t>
            </w:r>
          </w:p>
        </w:tc>
        <w:tc>
          <w:tcPr>
            <w:tcW w:w="4625" w:type="dxa"/>
            <w:tcBorders>
              <w:bottom w:val="single" w:color="auto" w:sz="4" w:space="0"/>
            </w:tcBorders>
            <w:vAlign w:val="center"/>
          </w:tcPr>
          <w:p w14:paraId="3E4C193E">
            <w:pPr>
              <w:spacing w:line="340" w:lineRule="exact"/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其他资格条件</w:t>
            </w:r>
          </w:p>
        </w:tc>
        <w:tc>
          <w:tcPr>
            <w:tcW w:w="880" w:type="dxa"/>
            <w:vMerge w:val="continue"/>
            <w:tcBorders>
              <w:bottom w:val="single" w:color="auto" w:sz="4" w:space="0"/>
            </w:tcBorders>
            <w:vAlign w:val="center"/>
          </w:tcPr>
          <w:p w14:paraId="485020F4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vMerge w:val="continue"/>
            <w:tcBorders>
              <w:bottom w:val="single" w:color="auto" w:sz="4" w:space="0"/>
            </w:tcBorders>
            <w:vAlign w:val="center"/>
          </w:tcPr>
          <w:p w14:paraId="6EB0EA34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vMerge w:val="continue"/>
            <w:tcBorders>
              <w:bottom w:val="single" w:color="auto" w:sz="4" w:space="0"/>
            </w:tcBorders>
            <w:vAlign w:val="center"/>
          </w:tcPr>
          <w:p w14:paraId="0124BF55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80" w:type="dxa"/>
            <w:vMerge w:val="continue"/>
            <w:tcBorders>
              <w:bottom w:val="single" w:color="auto" w:sz="4" w:space="0"/>
            </w:tcBorders>
            <w:vAlign w:val="center"/>
          </w:tcPr>
          <w:p w14:paraId="3030DBE6">
            <w:pPr>
              <w:spacing w:line="3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2A19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5" w:hRule="atLeast"/>
          <w:jc w:val="center"/>
        </w:trPr>
        <w:tc>
          <w:tcPr>
            <w:tcW w:w="489" w:type="dxa"/>
            <w:vAlign w:val="center"/>
          </w:tcPr>
          <w:p w14:paraId="34D4CCA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081" w:type="dxa"/>
            <w:vAlign w:val="center"/>
          </w:tcPr>
          <w:p w14:paraId="14C7ABEA">
            <w:pPr>
              <w:jc w:val="center"/>
              <w:rPr>
                <w:rFonts w:hint="eastAsia" w:ascii="仿宋_GB2312" w:hAnsi="Times New Roman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计财部</w:t>
            </w:r>
          </w:p>
          <w:p w14:paraId="1195A92D">
            <w:pPr>
              <w:spacing w:line="240" w:lineRule="auto"/>
              <w:jc w:val="center"/>
              <w:rPr>
                <w:rFonts w:hint="default" w:ascii="仿宋_GB2312" w:hAnsi="Times New Roman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概预算主管工程师</w:t>
            </w:r>
          </w:p>
        </w:tc>
        <w:tc>
          <w:tcPr>
            <w:tcW w:w="653" w:type="dxa"/>
            <w:vAlign w:val="center"/>
          </w:tcPr>
          <w:p w14:paraId="7775B132">
            <w:pPr>
              <w:spacing w:line="480" w:lineRule="auto"/>
              <w:jc w:val="center"/>
              <w:rPr>
                <w:rFonts w:hint="default" w:ascii="仿宋_GB2312" w:hAnsi="Times New Roman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06" w:type="dxa"/>
            <w:vAlign w:val="center"/>
          </w:tcPr>
          <w:p w14:paraId="38ACADCD">
            <w:pPr>
              <w:spacing w:line="240" w:lineRule="auto"/>
              <w:jc w:val="center"/>
              <w:rPr>
                <w:rFonts w:hint="eastAsia" w:ascii="仿宋_GB2312" w:hAnsi="Times New Roman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本科及以上学历</w:t>
            </w:r>
          </w:p>
        </w:tc>
        <w:tc>
          <w:tcPr>
            <w:tcW w:w="3362" w:type="dxa"/>
            <w:vAlign w:val="center"/>
          </w:tcPr>
          <w:p w14:paraId="14FD572C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eastAsia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"/>
                <w:color w:val="auto"/>
                <w:sz w:val="21"/>
                <w:szCs w:val="21"/>
                <w:lang w:eastAsia="zh-CN"/>
              </w:rPr>
              <w:t>一级学科（类）或三级专业目录：管理科学与工程类、交通运输类、土木类、机械类相关专业</w:t>
            </w:r>
          </w:p>
        </w:tc>
        <w:tc>
          <w:tcPr>
            <w:tcW w:w="4625" w:type="dxa"/>
            <w:vAlign w:val="center"/>
          </w:tcPr>
          <w:p w14:paraId="365CD420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年龄45周岁及以下；</w:t>
            </w:r>
          </w:p>
          <w:p w14:paraId="3282673B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户籍不限；</w:t>
            </w:r>
          </w:p>
          <w:p w14:paraId="41F12D4D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从事工程造价相关工作5年及以上；</w:t>
            </w:r>
          </w:p>
          <w:p w14:paraId="7BEE5A2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4、须取得相应专业的高级工程师专业技术任职资格，同时具有一级造价工程师职业资格证书。</w:t>
            </w:r>
          </w:p>
        </w:tc>
        <w:tc>
          <w:tcPr>
            <w:tcW w:w="880" w:type="dxa"/>
            <w:vAlign w:val="center"/>
          </w:tcPr>
          <w:p w14:paraId="674E1F3B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半结构化面试100%</w:t>
            </w:r>
          </w:p>
        </w:tc>
        <w:tc>
          <w:tcPr>
            <w:tcW w:w="880" w:type="dxa"/>
            <w:vAlign w:val="center"/>
          </w:tcPr>
          <w:p w14:paraId="018ECC13">
            <w:pPr>
              <w:spacing w:line="240" w:lineRule="auto"/>
              <w:jc w:val="center"/>
              <w:rPr>
                <w:rFonts w:hint="eastAsia" w:ascii="仿宋_GB2312" w:hAnsi="Times New Roman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16万/年</w:t>
            </w:r>
          </w:p>
          <w:p w14:paraId="6D60BA42">
            <w:pPr>
              <w:spacing w:line="240" w:lineRule="auto"/>
              <w:jc w:val="center"/>
              <w:rPr>
                <w:rFonts w:hint="eastAsia" w:ascii="仿宋_GB2312" w:hAnsi="Times New Roman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（薪酬单列）</w:t>
            </w:r>
          </w:p>
        </w:tc>
        <w:tc>
          <w:tcPr>
            <w:tcW w:w="880" w:type="dxa"/>
            <w:vAlign w:val="center"/>
          </w:tcPr>
          <w:p w14:paraId="3E69351B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880" w:type="dxa"/>
            <w:vAlign w:val="center"/>
          </w:tcPr>
          <w:p w14:paraId="7B87846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 w14:paraId="274FF6E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872D64"/>
    <w:multiLevelType w:val="singleLevel"/>
    <w:tmpl w:val="65872D6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6361B"/>
    <w:rsid w:val="3226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60" w:lineRule="exact"/>
      <w:ind w:firstLine="883"/>
      <w:outlineLvl w:val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ok"/>
    <w:qFormat/>
    <w:uiPriority w:val="0"/>
    <w:pPr>
      <w:spacing w:line="360" w:lineRule="auto"/>
      <w:ind w:firstLine="200" w:firstLineChars="200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2025-02-06T02:34:00Z</dcterms:created>
  <dc:creator>项馨萱</dc:creator>
  <cp:lastModifiedBy>项馨萱</cp:lastModifiedBy>
  <dcterms:modified xsi:type="dcterms:W3CDTF">2025-02-06T02:35:12Z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C51B063E33804FFC8F8D7CB5DD9F37F2_11</vt:lpwstr>
  </property>
  <property fmtid="{D5CDD505-2E9C-101B-9397-08002B2CF9AE}" pid="4" name="KSOTemplateDocerSaveRecord">
    <vt:lpwstr>eyJoZGlkIjoiMDBlOTEwZmZkZDM0NWRmYzk3NzcxNzQwZjdmODZkMDIiLCJ1c2VySWQiOiIxNTI5NDY0MzIxIn0=</vt:lpwstr>
  </property>
</Properties>
</file>