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9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4"/>
          <w:szCs w:val="34"/>
          <w:u w:val="none"/>
          <w:lang w:val="en-US" w:eastAsia="zh-CN" w:bidi="ar"/>
        </w:rPr>
        <w:t>四川省医疗保障局</w:t>
      </w:r>
      <w:r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</w:rPr>
        <w:t>关于下属事业单位202</w:t>
      </w:r>
      <w:r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</w:rPr>
        <w:t>半年</w:t>
      </w:r>
    </w:p>
    <w:p w14:paraId="08498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4"/>
          <w:szCs w:val="34"/>
          <w:u w:val="none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4"/>
          <w:szCs w:val="34"/>
          <w:u w:val="none"/>
          <w:lang w:val="en-US" w:eastAsia="zh-CN" w:bidi="ar"/>
        </w:rPr>
        <w:t>拟聘人员公示表（第一批）</w:t>
      </w:r>
    </w:p>
    <w:p w14:paraId="198C2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tbl>
      <w:tblPr>
        <w:tblStyle w:val="2"/>
        <w:tblW w:w="15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85"/>
        <w:gridCol w:w="1298"/>
        <w:gridCol w:w="698"/>
        <w:gridCol w:w="1078"/>
        <w:gridCol w:w="901"/>
        <w:gridCol w:w="1815"/>
        <w:gridCol w:w="420"/>
        <w:gridCol w:w="1140"/>
        <w:gridCol w:w="1305"/>
        <w:gridCol w:w="1134"/>
        <w:gridCol w:w="1134"/>
        <w:gridCol w:w="851"/>
        <w:gridCol w:w="565"/>
      </w:tblGrid>
      <w:tr w14:paraId="6082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shd w:val="clear" w:color="auto" w:fill="auto"/>
            <w:noWrap w:val="0"/>
            <w:vAlign w:val="center"/>
          </w:tcPr>
          <w:p w14:paraId="722F55D2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71D0BD5">
            <w:pPr>
              <w:widowControl/>
              <w:jc w:val="center"/>
              <w:rPr>
                <w:rFonts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招聘</w:t>
            </w:r>
          </w:p>
          <w:p w14:paraId="0C4DB1FB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68C0075A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岗位编码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5B8DD705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招聘人数</w:t>
            </w:r>
          </w:p>
        </w:tc>
        <w:tc>
          <w:tcPr>
            <w:tcW w:w="1078" w:type="dxa"/>
            <w:shd w:val="clear" w:color="auto" w:fill="auto"/>
            <w:noWrap w:val="0"/>
            <w:vAlign w:val="center"/>
          </w:tcPr>
          <w:p w14:paraId="71F911AD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招聘条件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7C183532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60F206EB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准考证号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7EAB9894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6550A977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出生</w:t>
            </w:r>
          </w:p>
          <w:p w14:paraId="31C665D0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EBB148B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B277F3A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毕业</w:t>
            </w:r>
          </w:p>
          <w:p w14:paraId="45046040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院校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1DB4D10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所学</w:t>
            </w:r>
          </w:p>
          <w:p w14:paraId="7F7BA61D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9756E5A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考试总成绩</w:t>
            </w:r>
          </w:p>
        </w:tc>
        <w:tc>
          <w:tcPr>
            <w:tcW w:w="565" w:type="dxa"/>
            <w:shd w:val="clear" w:color="auto" w:fill="auto"/>
            <w:noWrap w:val="0"/>
            <w:vAlign w:val="center"/>
          </w:tcPr>
          <w:p w14:paraId="6825B16A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Cs w:val="21"/>
              </w:rPr>
              <w:t>排名</w:t>
            </w:r>
          </w:p>
        </w:tc>
      </w:tr>
      <w:tr w14:paraId="63FB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980" w:type="dxa"/>
            <w:shd w:val="clear" w:color="auto" w:fill="auto"/>
            <w:noWrap w:val="0"/>
            <w:vAlign w:val="center"/>
          </w:tcPr>
          <w:p w14:paraId="21B68732">
            <w:pPr>
              <w:widowControl/>
              <w:jc w:val="center"/>
              <w:rPr>
                <w:rFonts w:hint="default" w:ascii="仿宋_GB2312" w:eastAsia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四川省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医疗保险异地结算中心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287FD39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综</w:t>
            </w:r>
          </w:p>
          <w:p w14:paraId="55D6B0D3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合</w:t>
            </w:r>
          </w:p>
          <w:p w14:paraId="3BBEF5D0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岗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39C20621">
            <w:pPr>
              <w:widowControl/>
              <w:jc w:val="center"/>
              <w:rPr>
                <w:rFonts w:hint="default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01601001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554F1748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078" w:type="dxa"/>
            <w:shd w:val="clear" w:color="auto" w:fill="auto"/>
            <w:noWrap w:val="0"/>
            <w:vAlign w:val="center"/>
          </w:tcPr>
          <w:p w14:paraId="02D04A4C">
            <w:pPr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详见</w:t>
            </w:r>
          </w:p>
          <w:p w14:paraId="4C1B847D">
            <w:pPr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公告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6A44E1C1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雷尹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4F1B3958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1651210806913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194336EF">
            <w:pPr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04BBC2D9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199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.04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0C457BF">
            <w:pPr>
              <w:widowControl/>
              <w:jc w:val="center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大学</w:t>
            </w:r>
          </w:p>
          <w:p w14:paraId="5BBBF935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444210F4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华中师范大学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5850526">
            <w:pPr>
              <w:widowControl/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统计学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1C24BB3">
            <w:pPr>
              <w:widowControl/>
              <w:jc w:val="center"/>
              <w:rPr>
                <w:rFonts w:hint="default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>77.67</w:t>
            </w:r>
          </w:p>
        </w:tc>
        <w:tc>
          <w:tcPr>
            <w:tcW w:w="565" w:type="dxa"/>
            <w:shd w:val="clear" w:color="auto" w:fill="auto"/>
            <w:noWrap w:val="0"/>
            <w:vAlign w:val="center"/>
          </w:tcPr>
          <w:p w14:paraId="0F7A946B">
            <w:pPr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1</w:t>
            </w:r>
          </w:p>
        </w:tc>
      </w:tr>
    </w:tbl>
    <w:p w14:paraId="259CA93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DED6D8B"/>
    <w:rsid w:val="6DE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2025-02-07T08:54:00Z</dcterms:created>
  <dc:creator>晨昏线</dc:creator>
  <cp:lastModifiedBy>晨昏线</cp:lastModifiedBy>
  <dcterms:modified xsi:type="dcterms:W3CDTF">2025-02-07T08:54:27Z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EF1CB6980EEB43AB9FA3CD2D6C247B6A_11</vt:lpwstr>
  </property>
</Properties>
</file>