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附件2</w:t>
      </w:r>
    </w:p>
    <w:tbl>
      <w:tblPr>
        <w:tblStyle w:val="10"/>
        <w:tblW w:w="10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8"/>
        <w:gridCol w:w="708"/>
        <w:gridCol w:w="7320"/>
        <w:gridCol w:w="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233" w:hRule="atLeast"/>
          <w:jc w:val="center"/>
        </w:trPr>
        <w:tc>
          <w:tcPr>
            <w:tcW w:w="1017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pStyle w:val="5"/>
              <w:jc w:val="center"/>
            </w:pPr>
            <w:r>
              <w:rPr>
                <w:rFonts w:hint="eastAsia" w:ascii="黑体" w:hAnsi="黑体" w:eastAsia="黑体"/>
                <w:sz w:val="44"/>
                <w:szCs w:val="44"/>
              </w:rPr>
              <w:t>杭州</w:t>
            </w:r>
            <w:r>
              <w:rPr>
                <w:rFonts w:hint="eastAsia" w:ascii="黑体" w:hAnsi="黑体" w:eastAsia="黑体"/>
                <w:sz w:val="44"/>
                <w:szCs w:val="44"/>
                <w:lang w:eastAsia="zh-CN"/>
              </w:rPr>
              <w:t>金甫市场运营</w:t>
            </w:r>
            <w:r>
              <w:rPr>
                <w:rFonts w:hint="eastAsia" w:ascii="黑体" w:hAnsi="黑体" w:eastAsia="黑体"/>
                <w:sz w:val="44"/>
                <w:szCs w:val="44"/>
              </w:rPr>
              <w:t>管理有限公司</w:t>
            </w:r>
          </w:p>
          <w:p>
            <w:pPr>
              <w:widowControl/>
              <w:jc w:val="center"/>
              <w:rPr>
                <w:rFonts w:ascii="Courier New" w:hAnsi="Courier New" w:cs="Courier New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7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岗位职责及要求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72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>行政专员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  <w:t>-1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>0万/年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岗位职责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jc w:val="left"/>
              <w:textAlignment w:val="auto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1、负责公司的党务、人事、后勤、接待、文书材料等行政管理工作；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jc w:val="left"/>
              <w:textAlignment w:val="auto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2、做好上传下达工作，确保公司与集团其他部门、单位的有效沟通；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jc w:val="left"/>
              <w:textAlignment w:val="auto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3、熟练使用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OFFICE、OA</w:t>
            </w:r>
            <w:r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等线上办公软件；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jc w:val="left"/>
              <w:textAlignment w:val="auto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4、认真细心，文字功底好，可独立撰写材料，有汇报能力、组织能力；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76" w:lineRule="auto"/>
              <w:ind w:left="0" w:right="0" w:firstLine="400" w:firstLineChars="200"/>
              <w:jc w:val="left"/>
              <w:textAlignment w:val="auto"/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Calibri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5、服从领导指派的其他工作。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ind w:left="0" w:leftChars="0" w:firstLine="0" w:firstLineChars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任职条件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1、40周岁及以下，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本科及以上学历，身体健康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；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2、为人正直，具备团队协作精神等；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3、拥有2年及以上党务工作经验；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4、政治面貌要求为中共党员。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7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>运营专员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</w:rPr>
              <w:t>-1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lang w:val="en-US" w:eastAsia="zh-CN"/>
              </w:rPr>
              <w:t>0万/年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70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岗位职责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1、负责市场各类活动的策划工作，制定活动方案并组织执行，全程跟进；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2、调研及分析市场数据，及时调整市场的运营策略，并根据调研结果做好招商工作；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3、具有良好的团队合作能力，能够与不同部门及同事协同工作；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4、对市场趋势有敏锐的洞察力，文字功底好，可独立起草方案，有汇报能力、统筹协调能力；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5、有媒体及社会资源、有组织、策划、执行过大型活动的优先考虑。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7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framePr w:wrap="auto" w:vAnchor="margin" w:hAnchor="text" w:yAlign="inline"/>
              <w:spacing w:line="276" w:lineRule="auto"/>
              <w:ind w:left="395" w:leftChars="188" w:firstLine="0" w:firstLineChars="0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任职条件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1、3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周岁及以下，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本科及以上学历，身体健康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；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rPr>
                <w:rFonts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2、为人正直，具备团队协作精神等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；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3、拥有2年及以上商业综合体、商场、集贸市场招商、运营经验；</w:t>
            </w:r>
          </w:p>
          <w:p>
            <w:pPr>
              <w:pStyle w:val="13"/>
              <w:framePr w:wrap="auto" w:vAnchor="margin" w:hAnchor="text" w:yAlign="inline"/>
              <w:spacing w:line="276" w:lineRule="auto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none" w:color="000000"/>
                <w:lang w:val="en-US" w:eastAsia="zh-CN" w:bidi="ar-SA"/>
              </w:rPr>
              <w:t>4、中共党员优先考虑。</w:t>
            </w:r>
            <w:bookmarkStart w:id="0" w:name="_GoBack"/>
            <w:bookmarkEnd w:id="0"/>
          </w:p>
        </w:tc>
      </w:tr>
    </w:tbl>
    <w:p>
      <w:pPr>
        <w:tabs>
          <w:tab w:val="left" w:pos="9480"/>
        </w:tabs>
        <w:rPr>
          <w:rFonts w:hint="eastAsia"/>
          <w:sz w:val="28"/>
        </w:rPr>
      </w:pPr>
    </w:p>
    <w:sectPr>
      <w:footerReference r:id="rId3" w:type="default"/>
      <w:type w:val="oddPage"/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IzODZhOGMwYWJjMWE4ZmI2ZGYxZTk1ODIyYTM0OGQifQ=="/>
  </w:docVars>
  <w:rsids>
    <w:rsidRoot w:val="00000000"/>
    <w:rsid w:val="57C3296C"/>
    <w:rsid w:val="597FC761"/>
    <w:rsid w:val="77E3FBBF"/>
    <w:rsid w:val="99ED51FE"/>
    <w:rsid w:val="CF95EBDB"/>
    <w:rsid w:val="D17F4A5D"/>
    <w:rsid w:val="DBCE457D"/>
    <w:rsid w:val="DDDC83FB"/>
    <w:rsid w:val="E7F527A0"/>
    <w:rsid w:val="EB79F2F5"/>
    <w:rsid w:val="F7B7060E"/>
    <w:rsid w:val="FD1D045D"/>
    <w:rsid w:val="FDAF2664"/>
    <w:rsid w:val="FEB589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autoRedefine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/>
      <w:kern w:val="2"/>
      <w:sz w:val="20"/>
      <w:szCs w:val="20"/>
      <w:lang w:val="en-US" w:eastAsia="zh-CN" w:bidi="ar-SA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autoRedefine/>
    <w:qFormat/>
    <w:uiPriority w:val="0"/>
  </w:style>
  <w:style w:type="paragraph" w:styleId="13">
    <w:name w:val="List Paragraph"/>
    <w:basedOn w:val="1"/>
    <w:autoRedefine/>
    <w:qFormat/>
    <w:uiPriority w:val="0"/>
    <w:pPr>
      <w:framePr w:wrap="around" w:vAnchor="margin" w:hAnchor="text" w:y="1"/>
      <w:ind w:firstLine="200" w:firstLineChars="200"/>
    </w:pPr>
    <w:rPr>
      <w:rFonts w:ascii="Calibri" w:hAnsi="Calibri" w:eastAsia="Calibri" w:cs="Calibri"/>
      <w:color w:val="000000"/>
      <w:sz w:val="32"/>
      <w:szCs w:val="32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F16B5EC5-C78D-4571-8116-1F8E2A863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0</Words>
  <Characters>258</Characters>
  <Lines>0</Lines>
  <Paragraphs>3</Paragraphs>
  <TotalTime>2</TotalTime>
  <ScaleCrop>false</ScaleCrop>
  <LinksUpToDate>false</LinksUpToDate>
  <CharactersWithSpaces>344</CharactersWithSpaces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2020-06-28T11:22:00Z</dcterms:created>
  <dc:creator>xf</dc:creator>
  <cp:lastModifiedBy>unis</cp:lastModifiedBy>
  <cp:lastPrinted>2024-06-06T12:51:00Z</cp:lastPrinted>
  <dcterms:modified xsi:type="dcterms:W3CDTF">2025-02-06T14:16:39Z</dcterms:modified>
  <dc:title>岗位说明书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D7E71D32C1924C4B87E7B34A44DA81BB</vt:lpwstr>
  </property>
</Properties>
</file>