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60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阿坝州人民检察院关于</w:t>
      </w:r>
    </w:p>
    <w:p>
      <w:pPr>
        <w:pStyle w:val="5"/>
        <w:widowControl/>
        <w:spacing w:beforeAutospacing="0" w:afterAutospacing="0" w:line="60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2025年阿坝州检察机关公开考试录用</w:t>
      </w:r>
    </w:p>
    <w:p>
      <w:pPr>
        <w:pStyle w:val="5"/>
        <w:widowControl/>
        <w:spacing w:beforeAutospacing="0" w:afterAutospacing="0" w:line="600" w:lineRule="exact"/>
        <w:jc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公务员口语测试、资格审查和面试</w:t>
      </w:r>
    </w:p>
    <w:p>
      <w:pPr>
        <w:pStyle w:val="5"/>
        <w:widowControl/>
        <w:spacing w:beforeAutospacing="0" w:afterAutospacing="0" w:line="60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有关事项的公告</w:t>
      </w:r>
    </w:p>
    <w:p>
      <w:pPr>
        <w:pStyle w:val="5"/>
        <w:widowControl/>
        <w:spacing w:beforeAutospacing="0" w:afterAutospacing="0" w:line="576" w:lineRule="atLeast"/>
        <w:ind w:firstLine="640" w:firstLineChars="200"/>
        <w:jc w:val="both"/>
        <w:rPr>
          <w:rFonts w:ascii="仿宋_GB2312" w:hAnsi="Calibri" w:eastAsia="仿宋_GB2312" w:cs="仿宋_GB2312"/>
          <w:color w:val="000000"/>
          <w:sz w:val="32"/>
          <w:szCs w:val="32"/>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根据《中共四川省委组织部关于2025年度四川省法院、检察院系统公开考试录用公务员的公告》（以下简称《公告》）的规定，现将2025年阿坝州检察机关公开考试录用公务员口语测试、资格审查和面试等有关事宜公告如下：</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eastAsia="方正黑体_GBK" w:cs="Times New Roman"/>
          <w:color w:val="000000"/>
          <w:kern w:val="0"/>
          <w:sz w:val="32"/>
          <w:szCs w:val="32"/>
          <w:shd w:val="clear" w:color="auto" w:fill="FFFFFF"/>
        </w:rPr>
      </w:pPr>
      <w:r>
        <w:rPr>
          <w:rFonts w:hint="default" w:ascii="Times New Roman" w:hAnsi="Times New Roman" w:eastAsia="方正黑体_GBK" w:cs="Times New Roman"/>
          <w:color w:val="000000"/>
          <w:kern w:val="0"/>
          <w:sz w:val="32"/>
          <w:szCs w:val="32"/>
          <w:shd w:val="clear" w:color="auto" w:fill="FFFFFF"/>
        </w:rPr>
        <w:t>一、口语测试</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lang w:eastAsia="zh-CN"/>
        </w:rPr>
      </w:pPr>
      <w:r>
        <w:rPr>
          <w:rFonts w:hint="default" w:ascii="Times New Roman" w:hAnsi="Times New Roman" w:eastAsia="仿宋_GB2312" w:cs="Times New Roman"/>
          <w:b/>
          <w:bCs/>
          <w:color w:val="000000"/>
          <w:sz w:val="32"/>
          <w:szCs w:val="32"/>
          <w:shd w:val="clear" w:color="auto" w:fill="FFFFFF"/>
        </w:rPr>
        <w:t>1.测试</w:t>
      </w:r>
      <w:r>
        <w:rPr>
          <w:rFonts w:hint="default" w:ascii="Times New Roman" w:hAnsi="Times New Roman" w:eastAsia="仿宋_GB2312" w:cs="Times New Roman"/>
          <w:b/>
          <w:bCs/>
          <w:color w:val="000000"/>
          <w:sz w:val="32"/>
          <w:szCs w:val="32"/>
          <w:shd w:val="clear" w:color="auto" w:fill="FFFFFF"/>
          <w:lang w:eastAsia="zh-CN"/>
        </w:rPr>
        <w:t>对象</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报考藏汉翻译职位</w:t>
      </w:r>
      <w:r>
        <w:rPr>
          <w:rFonts w:hint="default" w:ascii="Times New Roman" w:hAnsi="Times New Roman" w:eastAsia="仿宋_GB2312" w:cs="Times New Roman"/>
          <w:color w:val="000000"/>
          <w:sz w:val="32"/>
          <w:szCs w:val="32"/>
          <w:shd w:val="clear" w:color="auto" w:fill="FFFFFF"/>
          <w:lang w:eastAsia="zh-CN"/>
        </w:rPr>
        <w:t>（职位编码</w:t>
      </w:r>
      <w:r>
        <w:rPr>
          <w:rFonts w:hint="default" w:ascii="Times New Roman" w:hAnsi="Times New Roman" w:eastAsia="仿宋_GB2312" w:cs="Times New Roman"/>
          <w:color w:val="000000"/>
          <w:sz w:val="32"/>
          <w:szCs w:val="32"/>
          <w:shd w:val="clear" w:color="auto" w:fill="FFFFFF"/>
        </w:rPr>
        <w:t>34217001</w:t>
      </w:r>
      <w:r>
        <w:rPr>
          <w:rFonts w:hint="default" w:ascii="Times New Roman" w:hAnsi="Times New Roman" w:eastAsia="仿宋_GB2312" w:cs="Times New Roman"/>
          <w:color w:val="000000"/>
          <w:sz w:val="32"/>
          <w:szCs w:val="32"/>
          <w:shd w:val="clear" w:color="auto" w:fill="FFFFFF"/>
          <w:lang w:eastAsia="zh-CN"/>
        </w:rPr>
        <w:t>）并进入资格审查</w:t>
      </w:r>
      <w:r>
        <w:rPr>
          <w:rFonts w:hint="default" w:ascii="Times New Roman" w:hAnsi="Times New Roman" w:eastAsia="仿宋_GB2312" w:cs="Times New Roman"/>
          <w:color w:val="000000"/>
          <w:sz w:val="32"/>
          <w:szCs w:val="32"/>
          <w:shd w:val="clear" w:color="auto" w:fill="FFFFFF"/>
        </w:rPr>
        <w:t>的考生</w:t>
      </w:r>
      <w:r>
        <w:rPr>
          <w:rFonts w:hint="default" w:ascii="Times New Roman" w:hAnsi="Times New Roman" w:eastAsia="仿宋_GB2312" w:cs="Times New Roman"/>
          <w:color w:val="000000"/>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lang w:val="en-US" w:eastAsia="zh-CN"/>
        </w:rPr>
        <w:t>2.</w:t>
      </w:r>
      <w:r>
        <w:rPr>
          <w:rFonts w:hint="default" w:ascii="Times New Roman" w:hAnsi="Times New Roman" w:eastAsia="仿宋_GB2312" w:cs="Times New Roman"/>
          <w:b/>
          <w:bCs/>
          <w:color w:val="000000"/>
          <w:sz w:val="32"/>
          <w:szCs w:val="32"/>
          <w:shd w:val="clear" w:color="auto" w:fill="FFFFFF"/>
        </w:rPr>
        <w:t>测试时间</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rPr>
        <w:t>2025年2月17日上午9:30</w:t>
      </w:r>
      <w:r>
        <w:rPr>
          <w:rFonts w:hint="default" w:ascii="Times New Roman" w:hAnsi="Times New Roman" w:eastAsia="微软雅黑" w:cs="Times New Roman"/>
          <w:color w:val="000000"/>
          <w:kern w:val="0"/>
          <w:sz w:val="32"/>
          <w:szCs w:val="32"/>
          <w:shd w:val="clear" w:color="auto" w:fill="FFFFFF"/>
          <w:lang w:val="en-US" w:eastAsia="zh-CN" w:bidi="ar-SA"/>
        </w:rPr>
        <w:t>--10:00</w:t>
      </w:r>
      <w:r>
        <w:rPr>
          <w:rFonts w:hint="default" w:ascii="Times New Roman" w:hAnsi="Times New Roman" w:eastAsia="仿宋_GB2312" w:cs="Times New Roman"/>
          <w:color w:val="000000"/>
          <w:sz w:val="32"/>
          <w:szCs w:val="32"/>
          <w:shd w:val="clear" w:color="auto" w:fill="FFFFFF"/>
          <w:lang w:eastAsia="zh-CN"/>
        </w:rPr>
        <w:t>报到</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逾时视作放弃。</w:t>
      </w:r>
      <w:r>
        <w:rPr>
          <w:rFonts w:hint="eastAsia" w:ascii="Times New Roman" w:hAnsi="Times New Roman" w:eastAsia="仿宋_GB2312" w:cs="Times New Roman"/>
          <w:color w:val="000000"/>
          <w:sz w:val="32"/>
          <w:szCs w:val="32"/>
          <w:shd w:val="clear" w:color="auto" w:fill="FFFFFF"/>
          <w:lang w:val="en-US" w:eastAsia="zh-CN"/>
        </w:rPr>
        <w:t>10：00</w:t>
      </w:r>
      <w:r>
        <w:rPr>
          <w:rFonts w:hint="default" w:ascii="Times New Roman" w:hAnsi="Times New Roman" w:eastAsia="仿宋_GB2312" w:cs="Times New Roman"/>
          <w:color w:val="000000"/>
          <w:sz w:val="32"/>
          <w:szCs w:val="32"/>
          <w:shd w:val="clear" w:color="auto" w:fill="FFFFFF"/>
          <w:lang w:val="en-US" w:eastAsia="zh-CN"/>
        </w:rPr>
        <w:t>--1</w:t>
      </w:r>
      <w:r>
        <w:rPr>
          <w:rFonts w:hint="eastAsia"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lang w:val="en-US" w:eastAsia="zh-CN"/>
        </w:rPr>
        <w:t>:00</w:t>
      </w:r>
      <w:r>
        <w:rPr>
          <w:rFonts w:hint="eastAsia" w:ascii="Times New Roman" w:hAnsi="Times New Roman" w:eastAsia="仿宋_GB2312" w:cs="Times New Roman"/>
          <w:color w:val="000000"/>
          <w:sz w:val="32"/>
          <w:szCs w:val="32"/>
          <w:shd w:val="clear" w:color="auto" w:fill="FFFFFF"/>
          <w:lang w:val="en-US" w:eastAsia="zh-CN"/>
        </w:rPr>
        <w:t>开展测试。</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lang w:val="en-US" w:eastAsia="zh-CN"/>
        </w:rPr>
        <w:t>3</w:t>
      </w:r>
      <w:r>
        <w:rPr>
          <w:rFonts w:hint="default" w:ascii="Times New Roman" w:hAnsi="Times New Roman" w:eastAsia="仿宋_GB2312" w:cs="Times New Roman"/>
          <w:b/>
          <w:bCs/>
          <w:color w:val="000000"/>
          <w:sz w:val="32"/>
          <w:szCs w:val="32"/>
          <w:shd w:val="clear" w:color="auto" w:fill="FFFFFF"/>
        </w:rPr>
        <w:t>.测试地点及联系电话</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在阿坝县人民检察院</w:t>
      </w:r>
      <w:r>
        <w:rPr>
          <w:rFonts w:hint="default" w:ascii="Times New Roman" w:hAnsi="Times New Roman" w:eastAsia="仿宋_GB2312" w:cs="Times New Roman"/>
          <w:color w:val="000000"/>
          <w:sz w:val="32"/>
          <w:szCs w:val="32"/>
          <w:shd w:val="clear" w:color="auto" w:fill="FFFFFF"/>
          <w:lang w:eastAsia="zh-CN"/>
        </w:rPr>
        <w:t>（阿坝县南岸新区阳光大道西段</w:t>
      </w:r>
      <w:r>
        <w:rPr>
          <w:rFonts w:hint="default" w:ascii="Times New Roman" w:hAnsi="Times New Roman" w:eastAsia="仿宋_GB2312" w:cs="Times New Roman"/>
          <w:color w:val="000000"/>
          <w:sz w:val="32"/>
          <w:szCs w:val="32"/>
          <w:shd w:val="clear" w:color="auto" w:fill="FFFFFF"/>
          <w:lang w:val="en-US" w:eastAsia="zh-CN"/>
        </w:rPr>
        <w:t>1号）</w:t>
      </w:r>
      <w:r>
        <w:rPr>
          <w:rFonts w:hint="default" w:ascii="Times New Roman" w:hAnsi="Times New Roman" w:eastAsia="仿宋_GB2312" w:cs="Times New Roman"/>
          <w:color w:val="000000"/>
          <w:sz w:val="32"/>
          <w:szCs w:val="32"/>
          <w:shd w:val="clear" w:color="auto" w:fill="FFFFFF"/>
        </w:rPr>
        <w:t>考点测试，联系电话0837-2482320</w:t>
      </w:r>
      <w:r>
        <w:rPr>
          <w:rFonts w:hint="default" w:ascii="Times New Roman" w:hAnsi="Times New Roman" w:eastAsia="仿宋_GB2312" w:cs="Times New Roman"/>
          <w:color w:val="000000"/>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lang w:val="en-US" w:eastAsia="zh-CN"/>
        </w:rPr>
        <w:t>4</w:t>
      </w:r>
      <w:r>
        <w:rPr>
          <w:rFonts w:hint="default" w:ascii="Times New Roman" w:hAnsi="Times New Roman" w:eastAsia="仿宋_GB2312" w:cs="Times New Roman"/>
          <w:b/>
          <w:bCs/>
          <w:color w:val="000000"/>
          <w:sz w:val="32"/>
          <w:szCs w:val="32"/>
          <w:shd w:val="clear" w:color="auto" w:fill="FFFFFF"/>
        </w:rPr>
        <w:t>.测试标准和要求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报考者必须能够熟练运用安多藏语口语进行交流。要求发音清晰、准确，语音、语调正确，语速流畅，表述准确</w:t>
      </w:r>
      <w:r>
        <w:rPr>
          <w:rFonts w:hint="default" w:ascii="Times New Roman" w:hAnsi="Times New Roman" w:eastAsia="仿宋_GB2312" w:cs="Times New Roman"/>
          <w:color w:val="000000"/>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lang w:val="en-US" w:eastAsia="zh-CN"/>
        </w:rPr>
        <w:t>5</w:t>
      </w:r>
      <w:r>
        <w:rPr>
          <w:rFonts w:hint="default" w:ascii="Times New Roman" w:hAnsi="Times New Roman" w:eastAsia="仿宋_GB2312" w:cs="Times New Roman"/>
          <w:b/>
          <w:bCs/>
          <w:color w:val="000000"/>
          <w:sz w:val="32"/>
          <w:szCs w:val="32"/>
          <w:shd w:val="clear" w:color="auto" w:fill="FFFFFF"/>
        </w:rPr>
        <w:t>.携带材料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第二代居民身份证原件（不含过期身份证、身份证复印件、第一代居民身份证）、近期免冠2寸照片2张、</w:t>
      </w:r>
      <w:r>
        <w:rPr>
          <w:rFonts w:hint="default" w:ascii="Times New Roman" w:hAnsi="Times New Roman" w:eastAsia="仿宋_GB2312" w:cs="Times New Roman"/>
          <w:color w:val="000000"/>
          <w:sz w:val="32"/>
          <w:szCs w:val="32"/>
          <w:shd w:val="clear" w:color="auto" w:fill="FFFFFF"/>
          <w:lang w:eastAsia="zh-CN"/>
        </w:rPr>
        <w:t>笔试</w:t>
      </w:r>
      <w:r>
        <w:rPr>
          <w:rFonts w:hint="default" w:ascii="Times New Roman" w:hAnsi="Times New Roman" w:eastAsia="仿宋_GB2312" w:cs="Times New Roman"/>
          <w:color w:val="000000"/>
          <w:sz w:val="32"/>
          <w:szCs w:val="32"/>
          <w:shd w:val="clear" w:color="auto" w:fill="FFFFFF"/>
        </w:rPr>
        <w:t>准考证。</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cs="Times New Roman"/>
          <w:szCs w:val="21"/>
        </w:rPr>
      </w:pPr>
      <w:r>
        <w:rPr>
          <w:rFonts w:hint="default" w:ascii="Times New Roman" w:hAnsi="Times New Roman" w:eastAsia="方正黑体_GBK" w:cs="Times New Roman"/>
          <w:color w:val="000000"/>
          <w:kern w:val="0"/>
          <w:sz w:val="32"/>
          <w:szCs w:val="32"/>
          <w:shd w:val="clear" w:color="auto" w:fill="FFFFFF"/>
        </w:rPr>
        <w:t>二、资格审查</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（一）资格审查对象</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rPr>
        <w:t>根据报考者笔试成绩，按照3:1的面试比例，由高分到低分依次确定进入面试资格审查的人员名单。笔试有违规违纪情况或有缺考、零分科目的人员，不得进入资格审查。拟进入面试资格审查的最后一名笔试成绩相同的，并列人员一并进入资格审查。进入资格审查人数达不到录用名额3倍的职位，该职位符合条件的笔试人员全部进入面试资格审查。</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（二）资格审查时间</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cs="Times New Roman"/>
          <w:szCs w:val="21"/>
        </w:rPr>
      </w:pPr>
      <w:r>
        <w:rPr>
          <w:rFonts w:hint="default" w:ascii="Times New Roman" w:hAnsi="Times New Roman" w:eastAsia="微软雅黑" w:cs="Times New Roman"/>
          <w:color w:val="000000"/>
          <w:kern w:val="0"/>
          <w:sz w:val="32"/>
          <w:szCs w:val="32"/>
          <w:shd w:val="clear" w:color="auto" w:fill="FFFFFF"/>
        </w:rPr>
        <w:t>2025</w:t>
      </w:r>
      <w:r>
        <w:rPr>
          <w:rFonts w:hint="default" w:ascii="Times New Roman" w:hAnsi="Times New Roman" w:eastAsia="仿宋_GB2312" w:cs="Times New Roman"/>
          <w:color w:val="000000"/>
          <w:kern w:val="0"/>
          <w:sz w:val="32"/>
          <w:szCs w:val="32"/>
          <w:shd w:val="clear" w:color="auto" w:fill="FFFFFF"/>
        </w:rPr>
        <w:t>年</w:t>
      </w:r>
      <w:r>
        <w:rPr>
          <w:rFonts w:hint="default" w:ascii="Times New Roman" w:hAnsi="Times New Roman" w:eastAsia="微软雅黑" w:cs="Times New Roman"/>
          <w:color w:val="000000"/>
          <w:kern w:val="0"/>
          <w:sz w:val="32"/>
          <w:szCs w:val="32"/>
          <w:shd w:val="clear" w:color="auto" w:fill="FFFFFF"/>
        </w:rPr>
        <w:t>2</w:t>
      </w:r>
      <w:r>
        <w:rPr>
          <w:rFonts w:hint="default" w:ascii="Times New Roman" w:hAnsi="Times New Roman" w:eastAsia="仿宋_GB2312" w:cs="Times New Roman"/>
          <w:color w:val="000000"/>
          <w:kern w:val="0"/>
          <w:sz w:val="32"/>
          <w:szCs w:val="32"/>
          <w:shd w:val="clear" w:color="auto" w:fill="FFFFFF"/>
        </w:rPr>
        <w:t>月</w:t>
      </w:r>
      <w:r>
        <w:rPr>
          <w:rFonts w:hint="default" w:ascii="Times New Roman" w:hAnsi="Times New Roman" w:eastAsia="微软雅黑" w:cs="Times New Roman"/>
          <w:color w:val="000000"/>
          <w:kern w:val="0"/>
          <w:sz w:val="32"/>
          <w:szCs w:val="32"/>
          <w:shd w:val="clear" w:color="auto" w:fill="FFFFFF"/>
        </w:rPr>
        <w:t>18</w:t>
      </w:r>
      <w:r>
        <w:rPr>
          <w:rFonts w:hint="default" w:ascii="Times New Roman" w:hAnsi="Times New Roman" w:eastAsia="仿宋_GB2312" w:cs="Times New Roman"/>
          <w:color w:val="000000"/>
          <w:kern w:val="0"/>
          <w:sz w:val="32"/>
          <w:szCs w:val="32"/>
          <w:shd w:val="clear" w:color="auto" w:fill="FFFFFF"/>
        </w:rPr>
        <w:t>日</w:t>
      </w:r>
      <w:r>
        <w:rPr>
          <w:rFonts w:hint="default" w:ascii="Times New Roman" w:hAnsi="Times New Roman" w:eastAsia="方正仿宋_GBK" w:cs="Times New Roman"/>
          <w:color w:val="000000"/>
          <w:kern w:val="0"/>
          <w:sz w:val="32"/>
          <w:szCs w:val="32"/>
          <w:shd w:val="clear" w:color="auto" w:fill="FFFFFF"/>
        </w:rPr>
        <w:t>上午</w:t>
      </w:r>
      <w:r>
        <w:rPr>
          <w:rFonts w:hint="default" w:ascii="Times New Roman" w:hAnsi="Times New Roman" w:eastAsia="微软雅黑" w:cs="Times New Roman"/>
          <w:color w:val="000000"/>
          <w:kern w:val="0"/>
          <w:sz w:val="32"/>
          <w:szCs w:val="32"/>
          <w:shd w:val="clear" w:color="auto" w:fill="FFFFFF"/>
        </w:rPr>
        <w:t>9:00</w:t>
      </w:r>
      <w:r>
        <w:rPr>
          <w:rFonts w:hint="default" w:ascii="Times New Roman" w:hAnsi="Times New Roman" w:eastAsia="微软雅黑" w:cs="Times New Roman"/>
          <w:color w:val="000000"/>
          <w:kern w:val="0"/>
          <w:sz w:val="32"/>
          <w:szCs w:val="32"/>
          <w:shd w:val="clear" w:color="auto" w:fill="FFFFFF"/>
          <w:lang w:val="en-US" w:eastAsia="zh-CN"/>
        </w:rPr>
        <w:t>--</w:t>
      </w:r>
      <w:r>
        <w:rPr>
          <w:rFonts w:hint="default" w:ascii="Times New Roman" w:hAnsi="Times New Roman" w:eastAsia="微软雅黑" w:cs="Times New Roman"/>
          <w:color w:val="000000"/>
          <w:kern w:val="0"/>
          <w:sz w:val="32"/>
          <w:szCs w:val="32"/>
          <w:shd w:val="clear" w:color="auto" w:fill="FFFFFF"/>
        </w:rPr>
        <w:t>12:00</w:t>
      </w:r>
      <w:r>
        <w:rPr>
          <w:rFonts w:hint="default" w:ascii="Times New Roman" w:hAnsi="Times New Roman" w:eastAsia="仿宋_GB2312" w:cs="Times New Roman"/>
          <w:color w:val="000000"/>
          <w:kern w:val="0"/>
          <w:sz w:val="32"/>
          <w:szCs w:val="32"/>
          <w:shd w:val="clear" w:color="auto" w:fill="FFFFFF"/>
        </w:rPr>
        <w:t>，时间半天。</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（三）资格审查地点及联系电话</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cs="Times New Roman"/>
          <w:szCs w:val="21"/>
        </w:rPr>
      </w:pPr>
      <w:r>
        <w:rPr>
          <w:rFonts w:hint="default" w:ascii="Times New Roman" w:hAnsi="Times New Roman" w:eastAsia="仿宋_GB2312" w:cs="Times New Roman"/>
          <w:color w:val="000000"/>
          <w:kern w:val="0"/>
          <w:sz w:val="32"/>
          <w:szCs w:val="32"/>
          <w:shd w:val="clear" w:color="auto" w:fill="FFFFFF"/>
        </w:rPr>
        <w:t>阿坝州人民检察院案件管理办公室（马尔康市南木达街3号</w:t>
      </w:r>
      <w:r>
        <w:rPr>
          <w:rFonts w:hint="default" w:ascii="Times New Roman" w:hAnsi="Times New Roman" w:eastAsia="仿宋_GB2312" w:cs="Times New Roman"/>
          <w:color w:val="000000"/>
          <w:kern w:val="0"/>
          <w:sz w:val="32"/>
          <w:szCs w:val="32"/>
          <w:shd w:val="clear" w:color="auto" w:fill="FFFFFF"/>
          <w:lang w:val="en-US" w:eastAsia="zh-CN"/>
        </w:rPr>
        <w:t>218室</w:t>
      </w:r>
      <w:r>
        <w:rPr>
          <w:rFonts w:hint="default" w:ascii="Times New Roman" w:hAnsi="Times New Roman" w:eastAsia="仿宋_GB2312" w:cs="Times New Roman"/>
          <w:color w:val="000000"/>
          <w:kern w:val="0"/>
          <w:sz w:val="32"/>
          <w:szCs w:val="32"/>
          <w:shd w:val="clear" w:color="auto" w:fill="FFFFFF"/>
        </w:rPr>
        <w:t>）</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联系电话0837-2</w:t>
      </w:r>
      <w:r>
        <w:rPr>
          <w:rFonts w:hint="default" w:ascii="Times New Roman" w:hAnsi="Times New Roman" w:eastAsia="仿宋_GB2312" w:cs="Times New Roman"/>
          <w:color w:val="000000"/>
          <w:sz w:val="32"/>
          <w:szCs w:val="32"/>
          <w:shd w:val="clear" w:color="auto" w:fill="FFFFFF"/>
          <w:lang w:val="en-US" w:eastAsia="zh-CN"/>
        </w:rPr>
        <w:t>823501</w:t>
      </w:r>
      <w:r>
        <w:rPr>
          <w:rFonts w:hint="default" w:ascii="Times New Roman" w:hAnsi="Times New Roman" w:eastAsia="仿宋_GB2312" w:cs="Times New Roman"/>
          <w:color w:val="000000"/>
          <w:kern w:val="0"/>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（四）资格审查要求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rPr>
        <w:t>考生本人须亲自到场参加资格审查。面试资格审查合格者，现场领取《面试通知书》。资料不齐、条件不符、提供虚假信息或未在规定时间内参加面试资格审查者，取消面试资格。资格审查不合格或报考者自动放弃出现的缺额，在报考同一职位的报考者中，按笔试成绩由高到低的顺序依次确定递补人员。</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报考者应携带《报名信息表》1份、有效居民身份证、毕业证、学位证（明确学位要求的职位）、户口簿或户籍证明（明确招收范围的职位）、工作经历证明（要求基层工作经历的职位）和招录机关要求的其他证书、资料原件及复印件，在规定时间内到指定地点进行资格复审。参加2024年国家统一法律职业资格考试的报考者，在资格复审时暂未取得法律职业资格证书的，可先提供考试成绩合格证明并承诺后参加资格复审。其中：</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1.2025年高校应届毕业生尚未取得毕业证、学位证的，出具本人学生证（无学生证或学生证上专业及学历层次等信息不全的，出具所在学校主管毕业生就业工作部门开具的院系、学历层次和专业等情况证明）。</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2.国（境）外留学人员报考的，还应出具教育部国（境）外学历学位认证书。报考者可登录教育部留学服务中心网站（http://www.cscse.edu.cn），按有关要求和程序办理。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3.国家有其他规定的，从其规定。</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国有企事业单位工作人员（含试用期人员），须按照人事管理权限出具主管部门或同级组织人事部门同意其报考的证明及复印件1份（国有企业和市级单位须按照人事管理权限由主管部门出具，县级及以下事业单位由同级组织人事部门出具）</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eastAsia="方正黑体_GBK" w:cs="Times New Roman"/>
          <w:color w:val="000000"/>
          <w:kern w:val="0"/>
          <w:sz w:val="32"/>
          <w:szCs w:val="32"/>
          <w:shd w:val="clear" w:color="auto" w:fill="FFFFFF"/>
        </w:rPr>
      </w:pPr>
      <w:r>
        <w:rPr>
          <w:rFonts w:hint="default" w:ascii="Times New Roman" w:hAnsi="Times New Roman" w:eastAsia="方正黑体_GBK" w:cs="Times New Roman"/>
          <w:color w:val="000000"/>
          <w:kern w:val="0"/>
          <w:sz w:val="32"/>
          <w:szCs w:val="32"/>
          <w:shd w:val="clear" w:color="auto" w:fill="FFFFFF"/>
        </w:rPr>
        <w:t>三、递补工作</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资格复审不合格或报考者自动放弃出现的缺额，在报考同一职位的报考者中，按笔试成绩由高到低的顺序依次确定递补人员。</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递补人员面试资格复审工作于2025年2月19日（星期三）下午17:00结束。依次递补考生需在接到通知后按时到指定地点进行资格复审，本人未在规定时限内参加面试资格复审的，视为考生自动放弃面试资格。</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eastAsia="方正黑体_GBK" w:cs="Times New Roman"/>
          <w:color w:val="000000"/>
          <w:kern w:val="0"/>
          <w:sz w:val="32"/>
          <w:szCs w:val="32"/>
          <w:shd w:val="clear" w:color="auto" w:fill="FFFFFF"/>
        </w:rPr>
      </w:pPr>
      <w:r>
        <w:rPr>
          <w:rFonts w:hint="default" w:ascii="Times New Roman" w:hAnsi="Times New Roman" w:eastAsia="方正黑体_GBK" w:cs="Times New Roman"/>
          <w:color w:val="000000"/>
          <w:kern w:val="0"/>
          <w:sz w:val="32"/>
          <w:szCs w:val="32"/>
          <w:shd w:val="clear" w:color="auto" w:fill="FFFFFF"/>
        </w:rPr>
        <w:t>四、面试</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cs="Times New Roman"/>
          <w:szCs w:val="21"/>
        </w:rPr>
      </w:pPr>
      <w:r>
        <w:rPr>
          <w:rFonts w:hint="default" w:ascii="Times New Roman" w:hAnsi="Times New Roman" w:eastAsia="仿宋_GB2312" w:cs="Times New Roman"/>
          <w:color w:val="000000"/>
          <w:kern w:val="0"/>
          <w:sz w:val="32"/>
          <w:szCs w:val="32"/>
          <w:shd w:val="clear" w:color="auto" w:fill="FFFFFF"/>
        </w:rPr>
        <w:t>面试具体时间、地点详见《面试通知书》。</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cs="Times New Roman"/>
        </w:rPr>
      </w:pPr>
      <w:r>
        <w:rPr>
          <w:rFonts w:hint="default" w:ascii="Times New Roman" w:hAnsi="Times New Roman" w:eastAsia="方正黑体_GBK" w:cs="Times New Roman"/>
          <w:color w:val="000000"/>
          <w:sz w:val="32"/>
          <w:szCs w:val="32"/>
          <w:shd w:val="clear" w:color="auto" w:fill="FFFFFF"/>
        </w:rPr>
        <w:t>五、其他有关事项</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（一）</w:t>
      </w:r>
      <w:r>
        <w:rPr>
          <w:rFonts w:hint="default" w:ascii="Times New Roman" w:hAnsi="Times New Roman" w:eastAsia="仿宋_GB2312" w:cs="Times New Roman"/>
          <w:color w:val="000000"/>
          <w:kern w:val="0"/>
          <w:sz w:val="32"/>
          <w:szCs w:val="32"/>
          <w:shd w:val="clear" w:color="auto" w:fill="FFFFFF"/>
        </w:rPr>
        <w:t>经面试资格审查合格的人员，现场进行面试报名，缴纳面试考务费</w:t>
      </w:r>
      <w:r>
        <w:rPr>
          <w:rFonts w:hint="default" w:ascii="Times New Roman" w:hAnsi="Times New Roman" w:eastAsia="微软雅黑" w:cs="Times New Roman"/>
          <w:color w:val="000000"/>
          <w:kern w:val="0"/>
          <w:sz w:val="32"/>
          <w:szCs w:val="32"/>
          <w:shd w:val="clear" w:color="auto" w:fill="FFFFFF"/>
        </w:rPr>
        <w:t>80</w:t>
      </w:r>
      <w:r>
        <w:rPr>
          <w:rFonts w:hint="default" w:ascii="Times New Roman" w:hAnsi="Times New Roman" w:eastAsia="仿宋_GB2312" w:cs="Times New Roman"/>
          <w:color w:val="000000"/>
          <w:kern w:val="0"/>
          <w:sz w:val="32"/>
          <w:szCs w:val="32"/>
          <w:shd w:val="clear" w:color="auto" w:fill="FFFFFF"/>
        </w:rPr>
        <w:t>元</w:t>
      </w:r>
      <w:r>
        <w:rPr>
          <w:rFonts w:hint="default" w:ascii="Times New Roman" w:hAnsi="Times New Roman" w:eastAsia="仿宋_GB2312" w:cs="Times New Roman"/>
          <w:color w:val="000000"/>
          <w:sz w:val="32"/>
          <w:szCs w:val="32"/>
          <w:shd w:val="clear" w:color="auto" w:fill="FFFFFF"/>
        </w:rPr>
        <w:t>（川发改价格规〔2022〕539号），并领取《面试通知书》。面试费用通过“手机银行”缴纳，请考生提前下载办理（中国工商银行、中国农业银行、中国银行、中国建设银行、交通银行均可）。</w:t>
      </w:r>
    </w:p>
    <w:p>
      <w:pPr>
        <w:keepNext w:val="0"/>
        <w:keepLines w:val="0"/>
        <w:pageBreakBefore w:val="0"/>
        <w:widowControl/>
        <w:kinsoku/>
        <w:wordWrap/>
        <w:overflowPunct/>
        <w:topLinePunct w:val="0"/>
        <w:autoSpaceDE/>
        <w:autoSpaceDN/>
        <w:bidi w:val="0"/>
        <w:adjustRightInd/>
        <w:snapToGrid/>
        <w:spacing w:line="560" w:lineRule="atLeast"/>
        <w:ind w:firstLine="640"/>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rPr>
        <w:t>（二）资格审查贯穿整个考录过程，任何环节发现考生有不符合职位要求情形的，立即取消考试、录用资格，所产生的一切后果由考生本人承担。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shd w:val="clear" w:color="auto" w:fill="FFFFFF"/>
        </w:rPr>
        <w:t>（三）参加面试资格审查考生所提供的证件、资料必须真实、准确、齐全，凡因资格审查期间不能按要求提供相关证件、证明材料的，视为考生自动放弃面试资格，所产生的后果由考生本人承担。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cs="Times New Roman"/>
          <w:color w:val="000000"/>
          <w:sz w:val="27"/>
          <w:szCs w:val="27"/>
          <w:shd w:val="clear" w:color="auto" w:fill="FFFFFF"/>
        </w:rPr>
      </w:pPr>
      <w:r>
        <w:rPr>
          <w:rFonts w:hint="default" w:ascii="Times New Roman" w:hAnsi="Times New Roman" w:eastAsia="仿宋_GB2312" w:cs="Times New Roman"/>
          <w:color w:val="000000"/>
          <w:sz w:val="32"/>
          <w:szCs w:val="32"/>
          <w:shd w:val="clear" w:color="auto" w:fill="FFFFFF"/>
        </w:rPr>
        <w:t>（四）参加面试资格审查的考生要提前安排好自己的行程，确保按时参加资格审查和面试；未按时参加资格审查和面试的，视为考生自动放弃面试资格，所产生的后果由考生本人承担。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（五）</w:t>
      </w:r>
      <w:r>
        <w:rPr>
          <w:rFonts w:hint="eastAsia" w:ascii="Times New Roman" w:hAnsi="Times New Roman" w:eastAsia="仿宋_GB2312" w:cs="Times New Roman"/>
          <w:color w:val="000000"/>
          <w:sz w:val="32"/>
          <w:szCs w:val="32"/>
          <w:shd w:val="clear" w:color="auto" w:fill="FFFFFF"/>
          <w:lang w:eastAsia="zh-CN"/>
        </w:rPr>
        <w:t>准</w:t>
      </w:r>
      <w:r>
        <w:rPr>
          <w:rFonts w:hint="default" w:ascii="Times New Roman" w:hAnsi="Times New Roman" w:eastAsia="仿宋_GB2312" w:cs="Times New Roman"/>
          <w:color w:val="000000"/>
          <w:sz w:val="32"/>
          <w:szCs w:val="32"/>
          <w:shd w:val="clear" w:color="auto" w:fill="FFFFFF"/>
        </w:rPr>
        <w:t>考证、面试通知书是考生参加笔试、面试、体检、考察等各环节的重要证件，请妥善保管。</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（六）请考生务必保持通讯畅通，因无法联系造成的后果，由考生自行负责。</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（七）后续工作有关信息将在阿坝州人民检察院门户网站（www.abjcy.gov.cn）发布相关公告，请密切关注。</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未尽事宜，请与阿坝州人民检察院政治部联系。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联系电话：0837-2823501。</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atLeast"/>
        <w:ind w:left="5427" w:leftChars="608" w:hanging="4150" w:hangingChars="1297"/>
        <w:jc w:val="both"/>
        <w:textAlignment w:val="auto"/>
      </w:pPr>
      <w:r>
        <w:rPr>
          <w:rFonts w:hint="default" w:ascii="Times New Roman" w:hAnsi="Times New Roman" w:eastAsia="仿宋_GB2312" w:cs="Times New Roman"/>
          <w:color w:val="000000"/>
          <w:sz w:val="32"/>
          <w:szCs w:val="32"/>
          <w:shd w:val="clear" w:color="auto" w:fill="FFFFFF"/>
        </w:rPr>
        <w:t xml:space="preserve">                                   </w:t>
      </w:r>
      <w:r>
        <w:rPr>
          <w:rFonts w:hint="eastAsia" w:ascii="Times New Roman" w:hAnsi="Times New Roman" w:eastAsia="仿宋_GB2312" w:cs="Times New Roman"/>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 </w:t>
      </w:r>
      <w:r>
        <w:rPr>
          <w:rFonts w:hint="eastAsia" w:ascii="Times New Roman" w:hAnsi="Times New Roman" w:eastAsia="仿宋_GB2312" w:cs="Times New Roman"/>
          <w:color w:val="000000"/>
          <w:sz w:val="32"/>
          <w:szCs w:val="32"/>
          <w:shd w:val="clear" w:color="auto" w:fill="FFFFFF"/>
          <w:lang w:val="en-US" w:eastAsia="zh-CN"/>
        </w:rPr>
        <w:t xml:space="preserve">                        </w:t>
      </w:r>
      <w:bookmarkStart w:id="0" w:name="_GoBack"/>
      <w:bookmarkEnd w:id="0"/>
      <w:r>
        <w:rPr>
          <w:rFonts w:hint="default" w:ascii="Times New Roman" w:hAnsi="Times New Roman" w:eastAsia="仿宋_GB2312" w:cs="Times New Roman"/>
          <w:color w:val="000000"/>
          <w:sz w:val="32"/>
          <w:szCs w:val="32"/>
          <w:shd w:val="clear" w:color="auto" w:fill="FFFFFF"/>
        </w:rPr>
        <w:t>阿坝州人民检察院 </w:t>
      </w:r>
      <w:r>
        <w:rPr>
          <w:rFonts w:hint="eastAsia" w:ascii="Times New Roman" w:hAnsi="Times New Roman" w:eastAsia="仿宋_GB2312" w:cs="Times New Roman"/>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2025年2月12日</w:t>
      </w:r>
      <w:r>
        <w:rPr>
          <w:rFonts w:hint="eastAsia" w:ascii="仿宋_GB2312" w:hAnsi="Calibri" w:eastAsia="仿宋_GB2312" w:cs="仿宋_GB2312"/>
          <w:color w:val="000000"/>
          <w:sz w:val="32"/>
          <w:szCs w:val="32"/>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YTJkNTRkMGFkMGE3ZWM0MzE5MzhhZGFjMWRmMDMifQ=="/>
  </w:docVars>
  <w:rsids>
    <w:rsidRoot w:val="2B82302F"/>
    <w:rsid w:val="00275162"/>
    <w:rsid w:val="0036481E"/>
    <w:rsid w:val="00471C6B"/>
    <w:rsid w:val="00540D96"/>
    <w:rsid w:val="005805C1"/>
    <w:rsid w:val="005B5999"/>
    <w:rsid w:val="00723836"/>
    <w:rsid w:val="0092695E"/>
    <w:rsid w:val="00995B8C"/>
    <w:rsid w:val="00A8605E"/>
    <w:rsid w:val="00F356F2"/>
    <w:rsid w:val="02AF0BBF"/>
    <w:rsid w:val="03C874C4"/>
    <w:rsid w:val="061567A2"/>
    <w:rsid w:val="06B93F93"/>
    <w:rsid w:val="07051533"/>
    <w:rsid w:val="0D185287"/>
    <w:rsid w:val="0DD27F39"/>
    <w:rsid w:val="0EC32D44"/>
    <w:rsid w:val="114A46AC"/>
    <w:rsid w:val="12344C6A"/>
    <w:rsid w:val="137974FF"/>
    <w:rsid w:val="141F1312"/>
    <w:rsid w:val="16184950"/>
    <w:rsid w:val="16287169"/>
    <w:rsid w:val="17103863"/>
    <w:rsid w:val="18DC68FC"/>
    <w:rsid w:val="1A485605"/>
    <w:rsid w:val="1AE16AA7"/>
    <w:rsid w:val="1B045D62"/>
    <w:rsid w:val="1B4C6157"/>
    <w:rsid w:val="1D725ADC"/>
    <w:rsid w:val="1EAF54E3"/>
    <w:rsid w:val="1FAF2E88"/>
    <w:rsid w:val="1FB5156C"/>
    <w:rsid w:val="203D39F0"/>
    <w:rsid w:val="213B2233"/>
    <w:rsid w:val="228813B7"/>
    <w:rsid w:val="23443CE8"/>
    <w:rsid w:val="23A6050A"/>
    <w:rsid w:val="2492656D"/>
    <w:rsid w:val="24B7449F"/>
    <w:rsid w:val="258F0F78"/>
    <w:rsid w:val="26920C21"/>
    <w:rsid w:val="26EA60E8"/>
    <w:rsid w:val="28E26223"/>
    <w:rsid w:val="2A082782"/>
    <w:rsid w:val="2B806E3E"/>
    <w:rsid w:val="2B82302F"/>
    <w:rsid w:val="2C644E12"/>
    <w:rsid w:val="2C6F41F6"/>
    <w:rsid w:val="308E639C"/>
    <w:rsid w:val="30B40E87"/>
    <w:rsid w:val="31AA432C"/>
    <w:rsid w:val="3201709B"/>
    <w:rsid w:val="33CF3E9B"/>
    <w:rsid w:val="342A4121"/>
    <w:rsid w:val="362D006F"/>
    <w:rsid w:val="36B362BB"/>
    <w:rsid w:val="36E5693C"/>
    <w:rsid w:val="379554EA"/>
    <w:rsid w:val="3C631823"/>
    <w:rsid w:val="3C6B6C2F"/>
    <w:rsid w:val="3D5D3C39"/>
    <w:rsid w:val="3DCB426D"/>
    <w:rsid w:val="3EF065CE"/>
    <w:rsid w:val="3F934EDE"/>
    <w:rsid w:val="3FFE458D"/>
    <w:rsid w:val="40596A2A"/>
    <w:rsid w:val="415F764C"/>
    <w:rsid w:val="418D4337"/>
    <w:rsid w:val="433D0D52"/>
    <w:rsid w:val="44C147DB"/>
    <w:rsid w:val="458C7727"/>
    <w:rsid w:val="45B86217"/>
    <w:rsid w:val="4AB825F8"/>
    <w:rsid w:val="4ACF4DCB"/>
    <w:rsid w:val="4B1F5E4F"/>
    <w:rsid w:val="4C8D0224"/>
    <w:rsid w:val="4E636855"/>
    <w:rsid w:val="52154D37"/>
    <w:rsid w:val="531C58EA"/>
    <w:rsid w:val="547A3AA7"/>
    <w:rsid w:val="54D83641"/>
    <w:rsid w:val="577E261B"/>
    <w:rsid w:val="58043EDA"/>
    <w:rsid w:val="5874602B"/>
    <w:rsid w:val="587A7F35"/>
    <w:rsid w:val="59E11E05"/>
    <w:rsid w:val="5B3A58BA"/>
    <w:rsid w:val="5B432946"/>
    <w:rsid w:val="5B867F38"/>
    <w:rsid w:val="5C0B0191"/>
    <w:rsid w:val="5D9D50A4"/>
    <w:rsid w:val="5E436B37"/>
    <w:rsid w:val="5EC52588"/>
    <w:rsid w:val="5ED91228"/>
    <w:rsid w:val="619C7B32"/>
    <w:rsid w:val="6288111E"/>
    <w:rsid w:val="62AA446C"/>
    <w:rsid w:val="639B507A"/>
    <w:rsid w:val="6584299C"/>
    <w:rsid w:val="65DA5D6F"/>
    <w:rsid w:val="683E4D93"/>
    <w:rsid w:val="69E676CD"/>
    <w:rsid w:val="69FD72F2"/>
    <w:rsid w:val="6B9A4795"/>
    <w:rsid w:val="6BA732C4"/>
    <w:rsid w:val="6C496EB7"/>
    <w:rsid w:val="6C762E7E"/>
    <w:rsid w:val="6F6E095D"/>
    <w:rsid w:val="705F156B"/>
    <w:rsid w:val="70AB3BE8"/>
    <w:rsid w:val="71360522"/>
    <w:rsid w:val="73050544"/>
    <w:rsid w:val="733C4E1B"/>
    <w:rsid w:val="73F80379"/>
    <w:rsid w:val="73FB3F54"/>
    <w:rsid w:val="746D2F8F"/>
    <w:rsid w:val="750D091A"/>
    <w:rsid w:val="75D02BD6"/>
    <w:rsid w:val="760652AE"/>
    <w:rsid w:val="76C137E3"/>
    <w:rsid w:val="770714C5"/>
    <w:rsid w:val="77663F71"/>
    <w:rsid w:val="785E0C86"/>
    <w:rsid w:val="78F16BEA"/>
    <w:rsid w:val="7A3F4A1F"/>
    <w:rsid w:val="7CB763AC"/>
    <w:rsid w:val="7D792BE7"/>
    <w:rsid w:val="7F847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330</Words>
  <Characters>1882</Characters>
  <Lines>15</Lines>
  <Paragraphs>4</Paragraphs>
  <TotalTime>0</TotalTime>
  <ScaleCrop>false</ScaleCrop>
  <LinksUpToDate>false</LinksUpToDate>
  <CharactersWithSpaces>2208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2025-02-11T13:08:00Z</dcterms:created>
  <dc:creator>Hellomonica_</dc:creator>
  <cp:lastModifiedBy>Administrator</cp:lastModifiedBy>
  <cp:lastPrinted>2025-02-12T04:59:20Z</cp:lastPrinted>
  <dcterms:modified xsi:type="dcterms:W3CDTF">2025-02-12T05:20:13Z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802FF520E5724987A0F5F9026D2F5732</vt:lpwstr>
  </property>
</Properties>
</file>