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53"/>
        <w:gridCol w:w="6450"/>
        <w:gridCol w:w="5556"/>
      </w:tblGrid>
      <w:tr w14:paraId="0229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E859E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  <w:p w14:paraId="1B6E25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pacing w:val="-3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spacing w:val="-3"/>
                <w:sz w:val="44"/>
                <w:szCs w:val="44"/>
                <w:lang w:val="en-US" w:eastAsia="zh-CN"/>
              </w:rPr>
              <w:t>遂宁市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pacing w:val="-3"/>
                <w:sz w:val="44"/>
                <w:szCs w:val="44"/>
                <w:lang w:val="en-US" w:eastAsia="zh-CN"/>
              </w:rPr>
              <w:t>市场化选聘市属国有企业总经理一览表</w:t>
            </w:r>
          </w:p>
          <w:p w14:paraId="610AFE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pacing w:val="-3"/>
                <w:sz w:val="44"/>
                <w:szCs w:val="44"/>
                <w:lang w:val="en-US" w:eastAsia="zh-CN"/>
              </w:rPr>
            </w:pPr>
          </w:p>
        </w:tc>
      </w:tr>
      <w:tr w14:paraId="67E2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B9A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2A5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0C0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358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资格条件</w:t>
            </w:r>
          </w:p>
        </w:tc>
      </w:tr>
      <w:tr w14:paraId="3883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03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遂宁产业投资集团有限公司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7E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经理</w:t>
            </w:r>
          </w:p>
        </w:tc>
        <w:tc>
          <w:tcPr>
            <w:tcW w:w="64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9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1.对董事会负责，贯彻执行董事会的战略决策、指示、决议。</w:t>
            </w:r>
          </w:p>
          <w:p w14:paraId="7E562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2.健全完善公司组织体系和业务体系，合理提出公司内部管理机构设置方案，负责公司经营团队管理，科学制定和实施公司中长期战略规划。</w:t>
            </w:r>
          </w:p>
          <w:p w14:paraId="1B55F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3.全面主持公司日常经营管理工作，组织制定公司投资策略和投资计划，完成公司经营业绩目标。</w:t>
            </w:r>
          </w:p>
          <w:p w14:paraId="3343D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4.分析研究国内外宏观经济形势、金融市场及其他金融投资品种，组织开展基金运营、项目投资等工作。</w:t>
            </w:r>
          </w:p>
          <w:p w14:paraId="24292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5.围绕市委“实业兴市”“引客入遂”决策部署、推动国有投资公司稳健发展，完成产业项目招引、投融资等工作目标。</w:t>
            </w:r>
          </w:p>
          <w:p w14:paraId="687CA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6.按照公司章程和董事会授予的其他职权，完成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有关交办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工作。</w:t>
            </w:r>
          </w:p>
        </w:tc>
        <w:tc>
          <w:tcPr>
            <w:tcW w:w="55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232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1.年龄在45周岁及以下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（1980年2月1日后出生）。</w:t>
            </w:r>
          </w:p>
          <w:p w14:paraId="5D7F0C3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w w:val="98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w w:val="98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2.学历要求：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及以上学历。</w:t>
            </w:r>
          </w:p>
          <w:p w14:paraId="34931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w w:val="98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3.专业要求：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经济、金融、财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等相关专业。</w:t>
            </w:r>
          </w:p>
          <w:p w14:paraId="4B7AE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w w:val="98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.具备3年以上证券、金融、基金管理、资本运作、项目投融资等相关工作经验，并有同层级、同规模企业高管正职或副职2年以上任职经历，出色的经营业绩（需附业绩证明材料），具有3年以上私募股权基金投资或产业基金投资管理经历的优先；或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现任党政机关、国有企事业单位县处级正职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及相当职务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，或县处级副职及相当职务2年以上，具有产业项目投融资类工作经验。</w:t>
            </w:r>
          </w:p>
        </w:tc>
      </w:tr>
      <w:tr w14:paraId="658A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F6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7F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4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65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5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DC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资格条件</w:t>
            </w:r>
          </w:p>
        </w:tc>
      </w:tr>
      <w:tr w14:paraId="65F9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CC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遂宁数据集团有限公司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总经理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F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对董事会负责，贯彻执行董事会的战略决策、指示、决议。</w:t>
            </w:r>
          </w:p>
          <w:p w14:paraId="554D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2.健全完善公司组织体系和业务体系，合理提出公司内部管理机构设置方案，负责公司经营团队管理，科学制定和实施公司中长期战略规划。</w:t>
            </w:r>
          </w:p>
          <w:p w14:paraId="457F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3.全面主持公司日常经营管理工作，组织制定公司投资策略和投资计划，完成公司经营业绩目标。</w:t>
            </w:r>
          </w:p>
          <w:p w14:paraId="50CD4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4.围绕市委“5+1+N”决策部署，组织开展公共数据运营、数据服务、数据基础设施建设、数据安全等工作。</w:t>
            </w:r>
          </w:p>
          <w:p w14:paraId="223C6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5.围绕市委“实业兴市”“引客入遂”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战略部署，及打好”数据大会战”，建好最强“城市大脑”要求，推动公司稳健发展，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完成数字经济产业招商、数字经济生态构建等目标。</w:t>
            </w:r>
          </w:p>
          <w:p w14:paraId="23F31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6.按照公司章程和董事会授予的其他职权，完成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交办工作。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862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1.年龄在45周岁及以下（1980年2月1日后出生）。</w:t>
            </w:r>
          </w:p>
          <w:p w14:paraId="65AF94B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2.学历要求：全日制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大学本科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及以上学历。</w:t>
            </w:r>
          </w:p>
          <w:p w14:paraId="1EB07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3.专业要求：计算机类、电子信息类。</w:t>
            </w:r>
          </w:p>
          <w:p w14:paraId="2605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4.具有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年以上大数据、信息化领域行业企业（从业人数≥300人或年营业收入≥10000万元）高层管理经验。或具有数字经济头部企业（中国企业评价协会、中国信息通信研究院《2023中国数字经济企业发展报告》TOP500企业）大数据、信息化领域团队管理负责人经验且团队年营收业绩达5000万元以上。现任党政机关、国有企事业单位县处级正职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及相当职务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，或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县处级副职及相当职务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2年以上，并有从事大数据、信息化管理3年以上工作经历。</w:t>
            </w:r>
          </w:p>
        </w:tc>
      </w:tr>
      <w:tr w14:paraId="7858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35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E0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6F6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w w:val="98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EA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资格条件</w:t>
            </w:r>
          </w:p>
        </w:tc>
      </w:tr>
      <w:tr w14:paraId="1160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A7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遂宁文体旅产业发展集团有限公司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29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经理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对董事会负责，贯彻执行董事会的战略决策、指示、决议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28B3E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2.围绕“引客入遂”战略部署，按照地方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资源禀赋及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产业发展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市场趋势，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定公司中长期战略规划和年度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经营计划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2986C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主持公司日常经营管理，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项目策划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、开发和投融建管运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；统筹各类业务板块，优化资源配置，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提升经营收益，完成公司经营业绩目标。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1799F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4.加强与政府部门、行业协会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和市场主体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合作，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多方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争取政策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资金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；积极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拓展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对外合作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优质战略合作伙伴，推动集团业务多元化发展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4673D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制定并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施集团品牌战略，加强宣传与推广，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创新营销方式，培塑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集团品牌形象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，提高企业产品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份额和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美誉度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65BC6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加强集团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风险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防控，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建立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落实企业内控体系，强化审计监督，促进依法合规经营。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582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1.年龄在45周岁及以下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（1980年2月1日后出生）。</w:t>
            </w:r>
          </w:p>
          <w:p w14:paraId="5D0C1E3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w w:val="98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w w:val="98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2.学历要求：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大学本科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及以上学历。</w:t>
            </w:r>
          </w:p>
          <w:p w14:paraId="79A13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3.专业要求：文化产业管理、旅游管理、工商管理、市场营销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、体育管理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优先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4D157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年以上文化、体育、旅游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企业管理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熟悉国内外市场和相关行业情况，在商业运营或做强文旅体实体经济方面有成功案例，或具备独立主持完成运营项目的工作经验，负责牵头组织承办过大型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文化、体育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赛事活动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在相关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旅游行业企业（年纳税所得额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万元以上、职工和派遣员工总数300人以上且企业的资产总额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10亿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以上的民营企业）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工作，且担任大中型企业高管正职或高管副职2年以上；或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现任党政机关、国有企事业单位县处级正职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及相当职务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，或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县处级副职及相当职务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2年以上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，具有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文化、旅游、体育管理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类工作经验。</w:t>
            </w:r>
          </w:p>
        </w:tc>
      </w:tr>
    </w:tbl>
    <w:p w14:paraId="23EE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7256A0"/>
    <w:rsid w:val="26C45C7B"/>
    <w:rsid w:val="39C917C0"/>
    <w:rsid w:val="3EAB0813"/>
    <w:rsid w:val="510E23F6"/>
    <w:rsid w:val="6EA33FC9"/>
    <w:rsid w:val="7ADDB51B"/>
    <w:rsid w:val="DEFE72D7"/>
    <w:rsid w:val="EAF39BBE"/>
    <w:rsid w:val="FE739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Calibri" w:hAnsi="Calibri" w:eastAsia="宋体" w:cs="Times New Roman"/>
    </w:rPr>
  </w:style>
  <w:style w:type="table" w:default="1" w:styleId="5">
    <w:name w:val="Normal Table"/>
    <w:uiPriority w:val="0"/>
    <w:rPr>
      <w:rFonts w:ascii="Calibri" w:hAnsi="Calibri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 w:val="0"/>
      <w:spacing w:before="0" w:after="140" w:line="276" w:lineRule="auto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Body Text First Indent"/>
    <w:basedOn w:val="2"/>
    <w:uiPriority w:val="0"/>
    <w:pPr>
      <w:widowControl w:val="0"/>
      <w:spacing w:before="0" w:after="140" w:line="276" w:lineRule="auto"/>
      <w:ind w:left="0" w:right="0"/>
      <w:jc w:val="both"/>
    </w:pPr>
    <w:rPr>
      <w:rFonts w:ascii="Calibri" w:hAnsi="Calibri" w:eastAsia="仿宋_GB2312" w:cs="Times New Roman"/>
      <w:kern w:val="2"/>
      <w:sz w:val="27"/>
      <w:szCs w:val="24"/>
      <w:lang w:val="en-US" w:eastAsia="zh-CN" w:bidi="ar-SA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Calibri" w:hAnsi="Calibri" w:eastAsia="宋体" w:cs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K.正文"/>
    <w:basedOn w:val="1"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9">
    <w:name w:val="List 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1748</Words>
  <Characters>1823</Characters>
  <Lines>0</Lines>
  <Paragraphs>0</Paragraphs>
  <TotalTime>10.3333333333333</TotalTime>
  <ScaleCrop>false</ScaleCrop>
  <LinksUpToDate>false</LinksUpToDate>
  <CharactersWithSpaces>1824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小仙女</cp:lastModifiedBy>
  <cp:lastPrinted>2025-02-10T21:10:27Z</cp:lastPrinted>
  <dcterms:modified xsi:type="dcterms:W3CDTF">2025-02-13T02:25:23Z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0FB2F8F1A97744F29D5B7069D1DCB990_13</vt:lpwstr>
  </property>
  <property fmtid="{D5CDD505-2E9C-101B-9397-08002B2CF9AE}" pid="4" name="KSOTemplateDocerSaveRecord">
    <vt:lpwstr>eyJoZGlkIjoiZTc0NWViZDdjZWQyNmU1ZDU4MzllNWFjM2M1MjNmZmYiLCJ1c2VySWQiOiIzNzI1MjU4OTEifQ==</vt:lpwstr>
  </property>
</Properties>
</file>