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A8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附件</w:t>
      </w:r>
    </w:p>
    <w:p w14:paraId="71E1A76C">
      <w:pPr>
        <w:widowControl/>
        <w:spacing w:line="460" w:lineRule="exact"/>
        <w:jc w:val="center"/>
        <w:rPr>
          <w:rFonts w:hint="default" w:ascii="Times New Roman" w:hAnsi="Times New Roman" w:cs="Times New Roman"/>
          <w:color w:val="auto"/>
          <w:highlight w:val="none"/>
          <w:shd w:val="clear" w:color="auto" w:fill="auto"/>
        </w:rPr>
      </w:pPr>
      <w:bookmarkStart w:id="0" w:name="_GoBack"/>
      <w:r>
        <w:rPr>
          <w:rFonts w:hint="default" w:ascii="Times New Roman" w:hAnsi="Times New Roman" w:eastAsia="Arial Unicode MS" w:cs="Times New Roman"/>
          <w:color w:val="auto"/>
          <w:kern w:val="0"/>
          <w:sz w:val="44"/>
          <w:szCs w:val="44"/>
          <w:highlight w:val="none"/>
          <w:shd w:val="clear" w:color="auto" w:fill="auto"/>
        </w:rPr>
        <w:t>体能测试项目及标准</w:t>
      </w:r>
    </w:p>
    <w:bookmarkEnd w:id="0"/>
    <w:tbl>
      <w:tblPr>
        <w:tblStyle w:val="5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686"/>
        <w:gridCol w:w="709"/>
        <w:gridCol w:w="920"/>
        <w:gridCol w:w="771"/>
      </w:tblGrid>
      <w:tr w14:paraId="2630A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1012B8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  <w:t>项    目</w:t>
            </w:r>
          </w:p>
        </w:tc>
        <w:tc>
          <w:tcPr>
            <w:tcW w:w="7368" w:type="dxa"/>
            <w:gridSpan w:val="17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B4902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E4FC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备注</w:t>
            </w:r>
          </w:p>
        </w:tc>
      </w:tr>
      <w:tr w14:paraId="56328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A9B5AB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1E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1分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E454C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2分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2EE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3分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CCC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4分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FC5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B2E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6分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579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7分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DB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8分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998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9分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1E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2"/>
                <w:szCs w:val="22"/>
                <w:highlight w:val="none"/>
                <w:shd w:val="clear" w:color="auto" w:fill="auto"/>
              </w:rPr>
              <w:t>10分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D5E3A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2AF97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43A1B7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  <w:t>1000米跑</w:t>
            </w:r>
          </w:p>
          <w:p w14:paraId="7A58416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  <w:t>（分、秒）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E2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C555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D09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96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83B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22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09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3′55″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64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3′50″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E5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3′45″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AD3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3′40″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68CA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必考项目</w:t>
            </w:r>
          </w:p>
        </w:tc>
      </w:tr>
      <w:tr w14:paraId="5500B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07885C5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368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3E22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1.分组考核。</w:t>
            </w:r>
          </w:p>
          <w:p w14:paraId="5FBBDE0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2.在跑道或平地上标出起点线，考生从起点线处听到起跑口令后起跑，完成1000米距离到达终点线，记录时间。</w:t>
            </w:r>
          </w:p>
          <w:p w14:paraId="0A79236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3.考核以完成时间计算成绩。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6FFC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1E2D8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DB7BA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  <w:t>原地跳高</w:t>
            </w:r>
          </w:p>
          <w:p w14:paraId="68CB47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  <w:t>（厘米）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B1B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461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47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C3E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ACD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53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214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55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F6F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57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CCD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60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9E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63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9AA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65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2A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Arial Unicode MS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  <w:t>67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951E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Arial Unicode MS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两项任选一项</w:t>
            </w:r>
          </w:p>
        </w:tc>
      </w:tr>
      <w:tr w14:paraId="445D7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5556EB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368" w:type="dxa"/>
            <w:gridSpan w:val="1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F163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1.单个或分组考核。</w:t>
            </w:r>
          </w:p>
          <w:p w14:paraId="71D7B2B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3B55655E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3.考核以完成跳起高度计算成绩。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124C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 w14:paraId="1562A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1C6CEAE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  <w:t>立定跳远</w:t>
            </w:r>
          </w:p>
          <w:p w14:paraId="17EB902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  <w:t>（米）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B9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2.01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7A98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93B0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2.1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D36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2.2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7DA0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2.2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29F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D1B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2.3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36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FF7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2.4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9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06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9C98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 w14:paraId="3616A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319BACF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368" w:type="dxa"/>
            <w:gridSpan w:val="17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2D63C3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1.单个或分组考核。</w:t>
            </w:r>
          </w:p>
          <w:p w14:paraId="7FFCC2E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51C478F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3.考核以完成跳出长度计算成绩。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24AE0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 w14:paraId="096D5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6355F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项    目</w:t>
            </w:r>
          </w:p>
        </w:tc>
        <w:tc>
          <w:tcPr>
            <w:tcW w:w="7374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1E80C9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E88A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备注</w:t>
            </w:r>
          </w:p>
        </w:tc>
      </w:tr>
      <w:tr w14:paraId="4CADF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0431CB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21159B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1分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 w14:paraId="527A627A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2分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0E50BE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3分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224DED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4分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236210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5分</w:t>
            </w:r>
          </w:p>
        </w:tc>
        <w:tc>
          <w:tcPr>
            <w:tcW w:w="723" w:type="dxa"/>
            <w:gridSpan w:val="3"/>
            <w:noWrap w:val="0"/>
            <w:vAlign w:val="center"/>
          </w:tcPr>
          <w:p w14:paraId="335191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6分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225699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7分</w:t>
            </w:r>
          </w:p>
        </w:tc>
        <w:tc>
          <w:tcPr>
            <w:tcW w:w="686" w:type="dxa"/>
            <w:noWrap w:val="0"/>
            <w:vAlign w:val="center"/>
          </w:tcPr>
          <w:p w14:paraId="6C7C53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8分</w:t>
            </w:r>
          </w:p>
        </w:tc>
        <w:tc>
          <w:tcPr>
            <w:tcW w:w="709" w:type="dxa"/>
            <w:noWrap w:val="0"/>
            <w:vAlign w:val="center"/>
          </w:tcPr>
          <w:p w14:paraId="142F8B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</w:rPr>
              <w:t>9分</w:t>
            </w:r>
          </w:p>
        </w:tc>
        <w:tc>
          <w:tcPr>
            <w:tcW w:w="92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58A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2"/>
                <w:szCs w:val="22"/>
                <w:highlight w:val="none"/>
                <w:shd w:val="clear" w:color="auto" w:fill="auto"/>
              </w:rPr>
              <w:t>10分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6D2C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 w14:paraId="3E424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F33D0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  <w:t>单杠引体向上（次/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  <w:t>分钟）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 w14:paraId="112B73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  <w:t>-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 w14:paraId="60205F0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0C4315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  <w:t>2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206522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  <w:t>3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70AE6C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  <w:t>4</w:t>
            </w:r>
          </w:p>
        </w:tc>
        <w:tc>
          <w:tcPr>
            <w:tcW w:w="723" w:type="dxa"/>
            <w:gridSpan w:val="3"/>
            <w:noWrap w:val="0"/>
            <w:vAlign w:val="center"/>
          </w:tcPr>
          <w:p w14:paraId="55874E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  <w:t>5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5B2A71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  <w:t>6</w:t>
            </w:r>
          </w:p>
        </w:tc>
        <w:tc>
          <w:tcPr>
            <w:tcW w:w="686" w:type="dxa"/>
            <w:noWrap w:val="0"/>
            <w:vAlign w:val="center"/>
          </w:tcPr>
          <w:p w14:paraId="5C0875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  <w:t>7</w:t>
            </w:r>
          </w:p>
        </w:tc>
        <w:tc>
          <w:tcPr>
            <w:tcW w:w="709" w:type="dxa"/>
            <w:noWrap w:val="0"/>
            <w:vAlign w:val="center"/>
          </w:tcPr>
          <w:p w14:paraId="6EDA15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92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724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B0120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两项任选一项</w:t>
            </w:r>
          </w:p>
        </w:tc>
      </w:tr>
      <w:tr w14:paraId="1DAD6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ADC9C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374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24284F8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1.单个或分组考核。</w:t>
            </w:r>
          </w:p>
          <w:p w14:paraId="4AB7AAF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4A234330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3.考核以完成次数计算成绩。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B5AB0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 w14:paraId="0AFE6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4A645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  <w:t>俯卧撑</w:t>
            </w:r>
          </w:p>
          <w:p w14:paraId="094924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  <w:t>（次/2分钟）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0873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  <w:t>6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49F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  <w:t>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BBC7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B04B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E91C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E87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7659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6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14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719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985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04860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 w14:paraId="318CB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1C703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374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5691CC1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1.单个或分组考核。</w:t>
            </w:r>
          </w:p>
          <w:p w14:paraId="1F40AF3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A1C47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5A73D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044381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  <w:t>10米×4</w:t>
            </w:r>
          </w:p>
          <w:p w14:paraId="7DEA37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  <w:t>往返跑</w:t>
            </w:r>
          </w:p>
          <w:p w14:paraId="1B346A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  <w:t>（秒）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18246D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14″5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DB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13″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505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24C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C8A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84A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EEA0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6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A82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091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D7A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34387B"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两项任选一项</w:t>
            </w:r>
          </w:p>
        </w:tc>
      </w:tr>
      <w:tr w14:paraId="4CB82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D0D14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374" w:type="dxa"/>
            <w:gridSpan w:val="1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AF76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1.单个或分组考核。</w:t>
            </w:r>
          </w:p>
          <w:p w14:paraId="37B25CD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4CD87B4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3.考核以完成时间计算成绩。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BE9FE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26A42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5D4200B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  <w:t>100米跑（秒）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F37F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″3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A1D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FB2C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CF1A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21E59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039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5C1D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92A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2AF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DDD2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2329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00C5C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F4358F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374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4DC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1.分组考核。</w:t>
            </w:r>
          </w:p>
          <w:p w14:paraId="36BF561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2.在100米长直线跑道上标出起点线和终点线，考生从起点线处听到起跑口令后起跑，通过终点线记录时间。</w:t>
            </w:r>
          </w:p>
          <w:p w14:paraId="7665A25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3.抢跑犯规，重新组织起跑；跑出本道或用其他方式干扰、阻碍他人者不记录成绩。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2BD38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27E79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2333F6D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shd w:val="clear" w:color="auto" w:fill="auto"/>
              </w:rPr>
              <w:t>备    注</w:t>
            </w:r>
          </w:p>
        </w:tc>
        <w:tc>
          <w:tcPr>
            <w:tcW w:w="8145" w:type="dxa"/>
            <w:gridSpan w:val="19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E96E819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1.总成绩最高40分，单项未取得有效成绩的不予招录。</w:t>
            </w:r>
          </w:p>
          <w:p w14:paraId="207EF7F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clear" w:color="auto" w:fill="auto"/>
              </w:rPr>
              <w:t>测试项目及标准中“以上”“以下”均含本级、本数。</w:t>
            </w:r>
          </w:p>
        </w:tc>
      </w:tr>
    </w:tbl>
    <w:p w14:paraId="6285E76C">
      <w:pPr>
        <w:pStyle w:val="2"/>
        <w:rPr>
          <w:rFonts w:hint="eastAsia"/>
          <w:color w:val="auto"/>
          <w:highlight w:val="none"/>
          <w:lang w:eastAsia="zh-CN"/>
        </w:rPr>
      </w:pPr>
    </w:p>
    <w:p w14:paraId="4431AE00"/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81C522-4BFC-4C5C-9F9A-590024B906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0122E0D-7F18-4334-A8C0-A7B40666970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698FD5F-A1F9-47DA-AAFB-BEA77D923EF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FED55B0C-CAAA-4F17-9A34-ED892416BA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79F6498-F514-4772-B733-ADCD33ED8E4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C1DF23B-3411-46B8-A475-9F6BDD5789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A12D3"/>
    <w:rsid w:val="3D6A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  <w:rPr>
      <w:rFonts w:ascii="Calibri" w:hAnsi="Calibri" w:eastAsia="宋体"/>
    </w:rPr>
  </w:style>
  <w:style w:type="paragraph" w:styleId="3">
    <w:name w:val="Body Text Indent"/>
    <w:basedOn w:val="1"/>
    <w:next w:val="4"/>
    <w:qFormat/>
    <w:uiPriority w:val="0"/>
    <w:pPr>
      <w:ind w:firstLine="645"/>
      <w:jc w:val="distribute"/>
    </w:p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2025-02-11T03:25:00Z</dcterms:created>
  <dc:creator>华中人才总经办</dc:creator>
  <cp:lastModifiedBy>华中人才总经办</cp:lastModifiedBy>
  <dcterms:modified xsi:type="dcterms:W3CDTF">2025-02-11T03:26:01Z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E3D806119094419E9760FE3609E8A087_11</vt:lpwstr>
  </property>
  <property fmtid="{D5CDD505-2E9C-101B-9397-08002B2CF9AE}" pid="4" name="KSOTemplateDocerSaveRecord">
    <vt:lpwstr>eyJoZGlkIjoiNzZmM2VhMjhiMzQ2M2ZjMGRkN2NhNjVlYThjMmY3NmIiLCJ1c2VySWQiOiIxNDI4NzY0OTExIn0=</vt:lpwstr>
  </property>
</Properties>
</file>