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BF2D8">
      <w:pPr>
        <w:pStyle w:val="1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ind w:left="0" w:leftChars="0" w:firstLineChars="0"/>
        <w:jc w:val="left"/>
        <w:textAlignment w:val="auto"/>
        <w:rPr>
          <w:rFonts w:hint="eastAsia" w:ascii="Times New Roman" w:hAnsi="Times New Roman" w:eastAsia="方正仿宋_GBK" w:cs="Times New Roman"/>
          <w:b/>
          <w:bCs/>
          <w:color w:val="auto"/>
          <w:sz w:val="32"/>
          <w:szCs w:val="32"/>
          <w:highlight w:val="none"/>
          <w:lang w:val="en-US" w:eastAsia="zh-CN" w:bidi="ar-SA"/>
        </w:rPr>
      </w:pPr>
      <w:r>
        <w:rPr>
          <w:rFonts w:hint="eastAsia" w:ascii="Times New Roman" w:hAnsi="Times New Roman" w:eastAsia="方正仿宋_GBK" w:cs="Times New Roman"/>
          <w:b/>
          <w:bCs/>
          <w:color w:val="auto"/>
          <w:sz w:val="32"/>
          <w:szCs w:val="32"/>
          <w:highlight w:val="none"/>
          <w:lang w:val="en-US" w:eastAsia="zh-CN" w:bidi="ar-SA"/>
        </w:rPr>
        <w:t>附件3：</w:t>
      </w:r>
    </w:p>
    <w:p w14:paraId="7F5A33D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eastAsia" w:eastAsia="方正小标宋_GBK" w:cs="Times New Roman"/>
          <w:sz w:val="44"/>
          <w:szCs w:val="44"/>
          <w:lang w:val="en-US" w:eastAsia="zh-CN"/>
        </w:rPr>
        <w:t>企业简介</w:t>
      </w:r>
    </w:p>
    <w:p w14:paraId="2E8581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bookmarkStart w:id="0" w:name="_GoBack"/>
      <w:bookmarkEnd w:id="0"/>
    </w:p>
    <w:p w14:paraId="3977EF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扬州拓普人才开发有限公司</w:t>
      </w:r>
    </w:p>
    <w:p w14:paraId="3304E4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扬州拓普人才开发有限公司是扬州人才集团一级子公司。2009年4月登记注册，具有人才（劳务）派遣（租赁）、人力资源服务资质，公司经营内容以劳务派遣为主涵盖人才招聘、服务外包、人事代理、人才培训、管理咨询、档案整理等。服务客户遍及机关事业单位、驻扬高校和通讯、金融、商贸服务、物流、生产制造等各大行业和领域。</w:t>
      </w:r>
    </w:p>
    <w:p w14:paraId="147EBD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司成立以来连续多年获评江苏省人力资源服务诚信服务机构。是扬州唯一一家全国人力资源诚信服务示范机构，扬州唯一一家劳务派遣双A信用评级单位，江苏省人力资源服务业AAAA信用评级单位，江苏省人力资源协会理事单位、扬州市规上企业、百强服务企业、人力资源骨干服务企业、邗江区优秀企业、人力资源产业园优质服务企业。</w:t>
      </w:r>
    </w:p>
    <w:p w14:paraId="3251C4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司拥有专业的人才服务团队和成熟高效的服务体系，在长期的实际运作中积累了丰富的实践经验和广泛的社会关系。在长期经营中，公司的优势日渐明晰。卓越的政策资源、专业的服务团队、良好的市场口碑、广泛的社会关系、丰富的实践经验都是公司的力量之源，经营之道。公司以服务扬州市的经济社会发展为己任，积极开展人力资源服务业务，是行业内的标杆企业。</w:t>
      </w:r>
    </w:p>
    <w:p w14:paraId="56597C2D">
      <w:pPr>
        <w:spacing w:line="560" w:lineRule="exact"/>
        <w:ind w:firstLine="640" w:firstLineChars="200"/>
        <w:rPr>
          <w:rFonts w:hint="default" w:ascii="Times New Roman" w:hAnsi="Times New Roman" w:eastAsia="方正仿宋_GBK" w:cs="Times New Roman"/>
          <w:color w:val="000000"/>
          <w:kern w:val="0"/>
          <w:sz w:val="32"/>
          <w:szCs w:val="32"/>
          <w:lang w:val="en-US" w:eastAsia="zh-CN" w:bidi="ar"/>
          <w14:ligatures w14:val="standardContextual"/>
        </w:rPr>
      </w:pPr>
      <w:r>
        <w:rPr>
          <w:rFonts w:hint="eastAsia" w:ascii="Times New Roman" w:hAnsi="Times New Roman" w:eastAsia="方正仿宋_GBK" w:cs="Times New Roman"/>
          <w:color w:val="000000"/>
          <w:kern w:val="0"/>
          <w:sz w:val="32"/>
          <w:szCs w:val="32"/>
          <w:lang w:val="en-US" w:eastAsia="zh-CN" w:bidi="ar"/>
          <w14:ligatures w14:val="standardContextual"/>
        </w:rPr>
        <w:t>二、</w:t>
      </w:r>
      <w:r>
        <w:rPr>
          <w:rFonts w:hint="default" w:ascii="Times New Roman" w:hAnsi="Times New Roman" w:eastAsia="方正仿宋_GBK" w:cs="Times New Roman"/>
          <w:color w:val="000000"/>
          <w:kern w:val="0"/>
          <w:sz w:val="32"/>
          <w:szCs w:val="32"/>
          <w:lang w:val="en-US" w:eastAsia="zh-CN" w:bidi="ar"/>
          <w14:ligatures w14:val="standardContextual"/>
        </w:rPr>
        <w:t>江苏苏测人才科技有限公司</w:t>
      </w:r>
    </w:p>
    <w:p w14:paraId="5150851B">
      <w:pPr>
        <w:spacing w:line="560" w:lineRule="exact"/>
        <w:ind w:firstLine="640" w:firstLineChars="200"/>
        <w:rPr>
          <w:rFonts w:hint="eastAsia" w:ascii="Times New Roman" w:hAnsi="Times New Roman" w:eastAsia="方正仿宋_GBK" w:cs="Times New Roman"/>
          <w:bCs/>
          <w:spacing w:val="10"/>
          <w:kern w:val="2"/>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
          <w14:ligatures w14:val="standardContextual"/>
        </w:rPr>
        <w:t>江苏苏测</w:t>
      </w:r>
      <w:r>
        <w:rPr>
          <w:rFonts w:hint="eastAsia" w:ascii="Times New Roman" w:hAnsi="Times New Roman" w:eastAsia="方正仿宋_GBK" w:cs="Times New Roman"/>
          <w:color w:val="000000"/>
          <w:kern w:val="0"/>
          <w:sz w:val="32"/>
          <w:szCs w:val="32"/>
          <w:lang w:val="en-US" w:eastAsia="zh-CN" w:bidi="ar"/>
          <w14:ligatures w14:val="standardContextual"/>
        </w:rPr>
        <w:t>人才科技</w:t>
      </w:r>
      <w:r>
        <w:rPr>
          <w:rFonts w:hint="default" w:ascii="Times New Roman" w:hAnsi="Times New Roman" w:eastAsia="方正仿宋_GBK" w:cs="Times New Roman"/>
          <w:color w:val="000000"/>
          <w:kern w:val="0"/>
          <w:sz w:val="32"/>
          <w:szCs w:val="32"/>
          <w:lang w:val="en-US" w:eastAsia="zh-CN" w:bidi="ar"/>
          <w14:ligatures w14:val="standardContextual"/>
        </w:rPr>
        <w:t>有限公司</w:t>
      </w:r>
      <w:r>
        <w:rPr>
          <w:rFonts w:hint="eastAsia" w:ascii="Times New Roman" w:hAnsi="Times New Roman" w:eastAsia="方正仿宋_GBK" w:cs="Times New Roman"/>
          <w:bCs/>
          <w:spacing w:val="10"/>
          <w:kern w:val="2"/>
          <w:sz w:val="32"/>
          <w:szCs w:val="32"/>
          <w:lang w:val="en-US" w:eastAsia="zh-CN" w:bidi="ar-SA"/>
        </w:rPr>
        <w:t>成立于2023年，是由广州人才集团和扬州人才集团下属企业合资组建的国有人力资源全要素服务运营商。公司以构建专业型、创新型、高效型、规模型国有人力资源服务机构为目标，为江苏乃至华东地区带来了前沿的、专业的命题考试、人才引进及猎头、智档智库建设、管理咨询、人才测评、人才培训、继续教育、数据建设及软件开发等服务。公司拥有强大的核心技术实力和丰富的专业应用经验，是人才引育留专业化、产业化服务平台。</w:t>
      </w:r>
    </w:p>
    <w:p w14:paraId="4F93F0A9">
      <w:pPr>
        <w:spacing w:line="560" w:lineRule="exact"/>
        <w:ind w:firstLine="680" w:firstLineChars="200"/>
        <w:rPr>
          <w:rFonts w:hint="eastAsia" w:ascii="Times New Roman" w:hAnsi="Times New Roman" w:eastAsia="方正仿宋_GBK" w:cs="Times New Roman"/>
          <w:bCs/>
          <w:spacing w:val="10"/>
          <w:kern w:val="2"/>
          <w:sz w:val="32"/>
          <w:szCs w:val="32"/>
          <w:lang w:val="en-US" w:eastAsia="zh-CN" w:bidi="ar-SA"/>
        </w:rPr>
      </w:pPr>
      <w:r>
        <w:rPr>
          <w:rFonts w:hint="eastAsia" w:ascii="Times New Roman" w:hAnsi="Times New Roman" w:eastAsia="方正仿宋_GBK" w:cs="Times New Roman"/>
          <w:bCs/>
          <w:spacing w:val="10"/>
          <w:kern w:val="2"/>
          <w:sz w:val="32"/>
          <w:szCs w:val="32"/>
          <w:lang w:val="en-US" w:eastAsia="zh-CN" w:bidi="ar-SA"/>
        </w:rPr>
        <w:t>苏测</w:t>
      </w:r>
      <w:r>
        <w:rPr>
          <w:rFonts w:hint="eastAsia" w:eastAsia="方正仿宋_GBK" w:cs="Times New Roman"/>
          <w:bCs/>
          <w:spacing w:val="10"/>
          <w:kern w:val="2"/>
          <w:sz w:val="32"/>
          <w:szCs w:val="32"/>
          <w:lang w:val="en-US" w:eastAsia="zh-CN" w:bidi="ar-SA"/>
        </w:rPr>
        <w:t>科技</w:t>
      </w:r>
      <w:r>
        <w:rPr>
          <w:rFonts w:hint="eastAsia" w:ascii="Times New Roman" w:hAnsi="Times New Roman" w:eastAsia="方正仿宋_GBK" w:cs="Times New Roman"/>
          <w:bCs/>
          <w:spacing w:val="10"/>
          <w:kern w:val="2"/>
          <w:sz w:val="32"/>
          <w:szCs w:val="32"/>
          <w:lang w:val="en-US" w:eastAsia="zh-CN" w:bidi="ar-SA"/>
        </w:rPr>
        <w:t>坚持高点定位、高标谋划、高效推进，积极推动人力资源服务向数字化、标准化、国际化迈进。以立足扬州、覆盖江苏、辐射华东、连通全国为战略目标。致力于打造全国人才评价、档案信息化、人才数据建设、信息系统研发、人才引进及管理咨询等领域的标杆服务平台。苏测依托股东双方产业、研发、品牌、技术、管理等方面优势，构建引聚高端人才和科创要素的重要平台，为长三角地区与粤港澳大湾区人才交流合作搭建一条跨区域联动的发展渠道。</w:t>
      </w:r>
    </w:p>
    <w:p w14:paraId="7D25BACC">
      <w:pPr>
        <w:widowControl w:val="0"/>
        <w:numPr>
          <w:ilvl w:val="0"/>
          <w:numId w:val="0"/>
        </w:numPr>
        <w:bidi w:val="0"/>
        <w:spacing w:line="580" w:lineRule="exact"/>
        <w:jc w:val="both"/>
        <w:rPr>
          <w:rFonts w:hint="default"/>
          <w:lang w:val="en-US" w:eastAsia="zh-CN"/>
        </w:rPr>
      </w:pPr>
    </w:p>
    <w:sectPr>
      <w:footerReference r:id="rId5" w:type="default"/>
      <w:pgSz w:w="11907" w:h="16840"/>
      <w:pgMar w:top="1701" w:right="1644" w:bottom="1701" w:left="1644" w:header="851" w:footer="992" w:gutter="0"/>
      <w:paperSrc w:first="15"/>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D8AEF632-E105-40F0-9B6F-8C832703785B}"/>
  </w:font>
  <w:font w:name="方正仿宋_GBK">
    <w:panose1 w:val="03000509000000000000"/>
    <w:charset w:val="86"/>
    <w:family w:val="auto"/>
    <w:pitch w:val="default"/>
    <w:sig w:usb0="00000001" w:usb1="080E0000" w:usb2="00000000" w:usb3="00000000" w:csb0="00040000" w:csb1="00000000"/>
    <w:embedRegular r:id="rId2" w:fontKey="{A7BC8337-5F84-453A-BD08-D4073A93662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5BA0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35FBD">
                          <w:pPr>
                            <w:pStyle w:val="8"/>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235FBD">
                    <w:pPr>
                      <w:pStyle w:val="8"/>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46130"/>
    <w:multiLevelType w:val="singleLevel"/>
    <w:tmpl w:val="E7E46130"/>
    <w:lvl w:ilvl="0" w:tentative="0">
      <w:start w:val="1"/>
      <w:numFmt w:val="chineseCounting"/>
      <w:pStyle w:val="3"/>
      <w:suff w:val="nothing"/>
      <w:lvlText w:val="%1、"/>
      <w:lvlJc w:val="left"/>
      <w:pPr>
        <w:tabs>
          <w:tab w:val="left" w:pos="0"/>
        </w:tabs>
        <w:ind w:left="0" w:firstLine="0"/>
      </w:pPr>
      <w:rPr>
        <w:rFonts w:hint="eastAsia" w:ascii="宋体" w:hAnsi="宋体" w:eastAsia="方正黑体_GBK" w:cs="宋体"/>
      </w:rPr>
    </w:lvl>
  </w:abstractNum>
  <w:abstractNum w:abstractNumId="1">
    <w:nsid w:val="75F58565"/>
    <w:multiLevelType w:val="multilevel"/>
    <w:tmpl w:val="75F58565"/>
    <w:lvl w:ilvl="0" w:tentative="0">
      <w:start w:val="1"/>
      <w:numFmt w:val="chineseCounting"/>
      <w:pStyle w:val="4"/>
      <w:suff w:val="space"/>
      <w:lvlText w:val="(%1)"/>
      <w:lvlJc w:val="left"/>
      <w:pPr>
        <w:ind w:left="0" w:firstLine="20"/>
      </w:pPr>
      <w:rPr>
        <w:rFonts w:hint="eastAsia" w:ascii="楷体" w:hAnsi="楷体" w:eastAsia="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iYzhjZTk3NjI3MDViY2QyMTQzYzBkY2ZmZjVlZTEifQ=="/>
  </w:docVars>
  <w:rsids>
    <w:rsidRoot w:val="0069238A"/>
    <w:rsid w:val="000012BA"/>
    <w:rsid w:val="00022972"/>
    <w:rsid w:val="00056A9C"/>
    <w:rsid w:val="00062129"/>
    <w:rsid w:val="000C03A1"/>
    <w:rsid w:val="000C2A23"/>
    <w:rsid w:val="000D11D7"/>
    <w:rsid w:val="000D3249"/>
    <w:rsid w:val="000E5035"/>
    <w:rsid w:val="0011302D"/>
    <w:rsid w:val="001136C5"/>
    <w:rsid w:val="00120214"/>
    <w:rsid w:val="00140F1E"/>
    <w:rsid w:val="00260755"/>
    <w:rsid w:val="00300D14"/>
    <w:rsid w:val="00347218"/>
    <w:rsid w:val="00380562"/>
    <w:rsid w:val="003B0F97"/>
    <w:rsid w:val="003E3A9C"/>
    <w:rsid w:val="003E6120"/>
    <w:rsid w:val="00403548"/>
    <w:rsid w:val="00483BA5"/>
    <w:rsid w:val="004857AF"/>
    <w:rsid w:val="00490B57"/>
    <w:rsid w:val="00494F51"/>
    <w:rsid w:val="004B5D44"/>
    <w:rsid w:val="004D6EB3"/>
    <w:rsid w:val="00532F43"/>
    <w:rsid w:val="00552BED"/>
    <w:rsid w:val="005B6D56"/>
    <w:rsid w:val="005F1E89"/>
    <w:rsid w:val="0061576B"/>
    <w:rsid w:val="00650616"/>
    <w:rsid w:val="00652157"/>
    <w:rsid w:val="0069238A"/>
    <w:rsid w:val="00693CCA"/>
    <w:rsid w:val="006D44AC"/>
    <w:rsid w:val="00775763"/>
    <w:rsid w:val="007A53BE"/>
    <w:rsid w:val="007B67A2"/>
    <w:rsid w:val="007E4C17"/>
    <w:rsid w:val="007F5360"/>
    <w:rsid w:val="00846D25"/>
    <w:rsid w:val="008551BB"/>
    <w:rsid w:val="008A1A5D"/>
    <w:rsid w:val="008C3C1C"/>
    <w:rsid w:val="008D0A66"/>
    <w:rsid w:val="008D7E0D"/>
    <w:rsid w:val="00907CC1"/>
    <w:rsid w:val="00911769"/>
    <w:rsid w:val="00947573"/>
    <w:rsid w:val="009823D5"/>
    <w:rsid w:val="009944E8"/>
    <w:rsid w:val="009E0437"/>
    <w:rsid w:val="009E776B"/>
    <w:rsid w:val="009F0161"/>
    <w:rsid w:val="00A21454"/>
    <w:rsid w:val="00A31D30"/>
    <w:rsid w:val="00AC48F5"/>
    <w:rsid w:val="00AD2A2F"/>
    <w:rsid w:val="00AF17EA"/>
    <w:rsid w:val="00B24D21"/>
    <w:rsid w:val="00B35C39"/>
    <w:rsid w:val="00B64158"/>
    <w:rsid w:val="00B7657A"/>
    <w:rsid w:val="00BA3F3B"/>
    <w:rsid w:val="00BD7FD0"/>
    <w:rsid w:val="00BF7D9A"/>
    <w:rsid w:val="00C03C0A"/>
    <w:rsid w:val="00C241B9"/>
    <w:rsid w:val="00C26DF0"/>
    <w:rsid w:val="00C4455A"/>
    <w:rsid w:val="00C66831"/>
    <w:rsid w:val="00C90679"/>
    <w:rsid w:val="00D01A24"/>
    <w:rsid w:val="00D3590D"/>
    <w:rsid w:val="00D6323C"/>
    <w:rsid w:val="00DA3426"/>
    <w:rsid w:val="00DE787F"/>
    <w:rsid w:val="00E04768"/>
    <w:rsid w:val="00E1081C"/>
    <w:rsid w:val="00E145B9"/>
    <w:rsid w:val="00E1491F"/>
    <w:rsid w:val="00E154E6"/>
    <w:rsid w:val="00E1780D"/>
    <w:rsid w:val="00E42E91"/>
    <w:rsid w:val="00E65E65"/>
    <w:rsid w:val="00E712D7"/>
    <w:rsid w:val="00E900B2"/>
    <w:rsid w:val="00EA02A3"/>
    <w:rsid w:val="00EA4C7F"/>
    <w:rsid w:val="00EB24EF"/>
    <w:rsid w:val="00ED5B82"/>
    <w:rsid w:val="00EF213E"/>
    <w:rsid w:val="00EF4B52"/>
    <w:rsid w:val="00F27BEC"/>
    <w:rsid w:val="00F302B7"/>
    <w:rsid w:val="00F3360E"/>
    <w:rsid w:val="00F74961"/>
    <w:rsid w:val="00FA0636"/>
    <w:rsid w:val="00FF7A7E"/>
    <w:rsid w:val="01581AC7"/>
    <w:rsid w:val="0394658D"/>
    <w:rsid w:val="042F070C"/>
    <w:rsid w:val="05A76A4C"/>
    <w:rsid w:val="071A5378"/>
    <w:rsid w:val="0781507A"/>
    <w:rsid w:val="086246B7"/>
    <w:rsid w:val="08C84BDF"/>
    <w:rsid w:val="0AC12254"/>
    <w:rsid w:val="0BD142A8"/>
    <w:rsid w:val="0C2905F4"/>
    <w:rsid w:val="0CB11F5E"/>
    <w:rsid w:val="0CEA36C2"/>
    <w:rsid w:val="0D8A556E"/>
    <w:rsid w:val="0DE97B5E"/>
    <w:rsid w:val="0EC92852"/>
    <w:rsid w:val="0EE673F9"/>
    <w:rsid w:val="0EF573B4"/>
    <w:rsid w:val="0F026495"/>
    <w:rsid w:val="100675FF"/>
    <w:rsid w:val="117917DD"/>
    <w:rsid w:val="11D21859"/>
    <w:rsid w:val="12BC165D"/>
    <w:rsid w:val="12ED4940"/>
    <w:rsid w:val="14034F2C"/>
    <w:rsid w:val="14414B3D"/>
    <w:rsid w:val="15337C3E"/>
    <w:rsid w:val="16666551"/>
    <w:rsid w:val="16E73921"/>
    <w:rsid w:val="1751573F"/>
    <w:rsid w:val="17A44EA9"/>
    <w:rsid w:val="18CD48F9"/>
    <w:rsid w:val="18E1020A"/>
    <w:rsid w:val="18E45469"/>
    <w:rsid w:val="19000298"/>
    <w:rsid w:val="1A0B4A03"/>
    <w:rsid w:val="1AB64D91"/>
    <w:rsid w:val="1AC41C40"/>
    <w:rsid w:val="1D387E4D"/>
    <w:rsid w:val="1E1F19AC"/>
    <w:rsid w:val="1EB518E4"/>
    <w:rsid w:val="20482782"/>
    <w:rsid w:val="22DE4344"/>
    <w:rsid w:val="22E924A4"/>
    <w:rsid w:val="23EA1AC1"/>
    <w:rsid w:val="24134E54"/>
    <w:rsid w:val="24257562"/>
    <w:rsid w:val="255A0F8D"/>
    <w:rsid w:val="25D97408"/>
    <w:rsid w:val="25F52177"/>
    <w:rsid w:val="262E41C8"/>
    <w:rsid w:val="26B91CE3"/>
    <w:rsid w:val="26FE1DEC"/>
    <w:rsid w:val="278A7F86"/>
    <w:rsid w:val="27BA5D13"/>
    <w:rsid w:val="2846729E"/>
    <w:rsid w:val="28D94C4F"/>
    <w:rsid w:val="29B2313B"/>
    <w:rsid w:val="29E5160B"/>
    <w:rsid w:val="2AC37F55"/>
    <w:rsid w:val="2ACD7048"/>
    <w:rsid w:val="2C245E51"/>
    <w:rsid w:val="2C584191"/>
    <w:rsid w:val="2DE33BB8"/>
    <w:rsid w:val="2E7C678A"/>
    <w:rsid w:val="2E8C7BEE"/>
    <w:rsid w:val="2F7A29F6"/>
    <w:rsid w:val="2FB670D0"/>
    <w:rsid w:val="3158620F"/>
    <w:rsid w:val="31C61EE0"/>
    <w:rsid w:val="31C73A4B"/>
    <w:rsid w:val="323E5851"/>
    <w:rsid w:val="33955886"/>
    <w:rsid w:val="33C82CAA"/>
    <w:rsid w:val="33FD35A0"/>
    <w:rsid w:val="33FE342B"/>
    <w:rsid w:val="34023EFA"/>
    <w:rsid w:val="353330B8"/>
    <w:rsid w:val="364821A6"/>
    <w:rsid w:val="36A622B7"/>
    <w:rsid w:val="36CC3D75"/>
    <w:rsid w:val="36DB5CA6"/>
    <w:rsid w:val="3713055F"/>
    <w:rsid w:val="377A54BF"/>
    <w:rsid w:val="38C727A6"/>
    <w:rsid w:val="391D71C5"/>
    <w:rsid w:val="3A754162"/>
    <w:rsid w:val="3A9E14C4"/>
    <w:rsid w:val="3B716BD9"/>
    <w:rsid w:val="3D6F4D17"/>
    <w:rsid w:val="3DAD7DAE"/>
    <w:rsid w:val="3EA370A9"/>
    <w:rsid w:val="3EA71094"/>
    <w:rsid w:val="3ED01E68"/>
    <w:rsid w:val="409B67EF"/>
    <w:rsid w:val="40EB11DB"/>
    <w:rsid w:val="41E74699"/>
    <w:rsid w:val="42D45FD7"/>
    <w:rsid w:val="42E12896"/>
    <w:rsid w:val="4369299E"/>
    <w:rsid w:val="439849FF"/>
    <w:rsid w:val="440C59D2"/>
    <w:rsid w:val="446B1744"/>
    <w:rsid w:val="47E50732"/>
    <w:rsid w:val="48594C89"/>
    <w:rsid w:val="494C29D6"/>
    <w:rsid w:val="4A6B5F82"/>
    <w:rsid w:val="4D075680"/>
    <w:rsid w:val="4D6F18F9"/>
    <w:rsid w:val="4D917391"/>
    <w:rsid w:val="501C6CBB"/>
    <w:rsid w:val="50463D38"/>
    <w:rsid w:val="508727CA"/>
    <w:rsid w:val="50C02208"/>
    <w:rsid w:val="51EE30E5"/>
    <w:rsid w:val="52151C14"/>
    <w:rsid w:val="53394028"/>
    <w:rsid w:val="535171B6"/>
    <w:rsid w:val="570A25A5"/>
    <w:rsid w:val="58047C4F"/>
    <w:rsid w:val="595D45D1"/>
    <w:rsid w:val="5A9856E0"/>
    <w:rsid w:val="5AF2343A"/>
    <w:rsid w:val="5B4D0671"/>
    <w:rsid w:val="5BE80B0A"/>
    <w:rsid w:val="5BFB66C9"/>
    <w:rsid w:val="5C9F4EFC"/>
    <w:rsid w:val="5D574B4F"/>
    <w:rsid w:val="5EF96A53"/>
    <w:rsid w:val="5F313E05"/>
    <w:rsid w:val="5F86224E"/>
    <w:rsid w:val="60074BE5"/>
    <w:rsid w:val="60AC0B7B"/>
    <w:rsid w:val="60AD5E38"/>
    <w:rsid w:val="622437F0"/>
    <w:rsid w:val="6280132C"/>
    <w:rsid w:val="64E77440"/>
    <w:rsid w:val="65665559"/>
    <w:rsid w:val="6570115F"/>
    <w:rsid w:val="65AF2FA1"/>
    <w:rsid w:val="661050C1"/>
    <w:rsid w:val="67C11F46"/>
    <w:rsid w:val="67D63C79"/>
    <w:rsid w:val="690F766A"/>
    <w:rsid w:val="6979012A"/>
    <w:rsid w:val="69B610FC"/>
    <w:rsid w:val="6BB228F1"/>
    <w:rsid w:val="6E2E7A1D"/>
    <w:rsid w:val="6F0F4043"/>
    <w:rsid w:val="6F713E3E"/>
    <w:rsid w:val="701F5AA3"/>
    <w:rsid w:val="70E935D7"/>
    <w:rsid w:val="710B2E3D"/>
    <w:rsid w:val="71E65719"/>
    <w:rsid w:val="722021E3"/>
    <w:rsid w:val="724C2FD8"/>
    <w:rsid w:val="73CE7C88"/>
    <w:rsid w:val="75114A24"/>
    <w:rsid w:val="75C10D5C"/>
    <w:rsid w:val="75DE3276"/>
    <w:rsid w:val="75F00EC3"/>
    <w:rsid w:val="763E04F9"/>
    <w:rsid w:val="76AC673B"/>
    <w:rsid w:val="76BD26F7"/>
    <w:rsid w:val="771A5176"/>
    <w:rsid w:val="77D34114"/>
    <w:rsid w:val="78B84A1B"/>
    <w:rsid w:val="78C45A65"/>
    <w:rsid w:val="78DA4F91"/>
    <w:rsid w:val="79AC1C2C"/>
    <w:rsid w:val="79BA3154"/>
    <w:rsid w:val="79EE1DBD"/>
    <w:rsid w:val="7AA65250"/>
    <w:rsid w:val="7ADD5AEC"/>
    <w:rsid w:val="7B0556E1"/>
    <w:rsid w:val="7BCB4BEA"/>
    <w:rsid w:val="7C4F3DF1"/>
    <w:rsid w:val="7C8251D1"/>
    <w:rsid w:val="7CC85951"/>
    <w:rsid w:val="7D016ED4"/>
    <w:rsid w:val="7D9F66B2"/>
    <w:rsid w:val="7E52228B"/>
    <w:rsid w:val="7E5A6A7D"/>
    <w:rsid w:val="7F0B6798"/>
    <w:rsid w:val="7F7A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spacing w:line="580" w:lineRule="exact"/>
      <w:ind w:firstLine="880" w:firstLineChars="200"/>
      <w:jc w:val="both"/>
    </w:pPr>
    <w:rPr>
      <w:rFonts w:ascii="Times New Roman" w:hAnsi="Times New Roman" w:eastAsia="仿宋" w:cstheme="minorBidi"/>
      <w:kern w:val="2"/>
      <w:sz w:val="32"/>
      <w:szCs w:val="32"/>
      <w:lang w:val="en-US" w:eastAsia="zh-CN" w:bidi="ar-SA"/>
    </w:rPr>
  </w:style>
  <w:style w:type="paragraph" w:styleId="3">
    <w:name w:val="heading 1"/>
    <w:basedOn w:val="1"/>
    <w:next w:val="1"/>
    <w:autoRedefine/>
    <w:qFormat/>
    <w:uiPriority w:val="9"/>
    <w:pPr>
      <w:keepNext/>
      <w:keepLines/>
      <w:numPr>
        <w:ilvl w:val="0"/>
        <w:numId w:val="1"/>
      </w:numPr>
      <w:spacing w:before="50" w:beforeLines="50" w:beforeAutospacing="0" w:after="50" w:afterLines="50" w:afterAutospacing="0" w:line="580" w:lineRule="exact"/>
      <w:ind w:firstLine="720" w:firstLineChars="200"/>
      <w:outlineLvl w:val="0"/>
    </w:pPr>
    <w:rPr>
      <w:rFonts w:ascii="Times New Roman" w:hAnsi="Times New Roman" w:eastAsia="黑体" w:cs="Times New Roman"/>
      <w:b/>
      <w:kern w:val="44"/>
      <w:sz w:val="32"/>
    </w:rPr>
  </w:style>
  <w:style w:type="paragraph" w:styleId="4">
    <w:name w:val="heading 2"/>
    <w:basedOn w:val="1"/>
    <w:next w:val="1"/>
    <w:unhideWhenUsed/>
    <w:qFormat/>
    <w:uiPriority w:val="9"/>
    <w:pPr>
      <w:keepNext/>
      <w:keepLines/>
      <w:numPr>
        <w:ilvl w:val="0"/>
        <w:numId w:val="2"/>
      </w:numPr>
      <w:spacing w:before="50" w:beforeLines="50" w:after="50" w:afterLines="50" w:line="580" w:lineRule="exact"/>
      <w:ind w:left="0" w:firstLine="720" w:firstLineChars="200"/>
      <w:outlineLvl w:val="1"/>
    </w:pPr>
    <w:rPr>
      <w:rFonts w:ascii="Cambria" w:hAnsi="Cambria" w:eastAsia="楷体" w:cs="Times New Roman"/>
      <w:b/>
      <w:bCs/>
      <w:sz w:val="32"/>
    </w:rPr>
  </w:style>
  <w:style w:type="paragraph" w:styleId="5">
    <w:name w:val="heading 3"/>
    <w:basedOn w:val="1"/>
    <w:next w:val="1"/>
    <w:unhideWhenUsed/>
    <w:qFormat/>
    <w:uiPriority w:val="9"/>
    <w:pPr>
      <w:keepNext/>
      <w:keepLines/>
      <w:spacing w:before="50" w:beforeLines="50" w:beforeAutospacing="0" w:after="50" w:afterLines="50" w:afterAutospacing="0" w:line="580" w:lineRule="exact"/>
      <w:ind w:firstLine="720" w:firstLineChars="200"/>
      <w:outlineLvl w:val="2"/>
    </w:pPr>
    <w:rPr>
      <w:rFonts w:ascii="Times New Roman" w:hAnsi="Times New Roman" w:eastAsia="仿宋" w:cs="Times New Roman"/>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cs="Times New Roman"/>
    </w:rPr>
  </w:style>
  <w:style w:type="paragraph" w:styleId="6">
    <w:name w:val="Normal Indent"/>
    <w:basedOn w:val="1"/>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paragraph" w:customStyle="1" w:styleId="16">
    <w:name w:val="Body text|1"/>
    <w:basedOn w:val="1"/>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4770</Words>
  <Characters>4991</Characters>
  <Lines>15</Lines>
  <Paragraphs>4</Paragraphs>
  <TotalTime>13</TotalTime>
  <ScaleCrop>false</ScaleCrop>
  <LinksUpToDate>false</LinksUpToDate>
  <CharactersWithSpaces>5025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2022-10-30T02:49:00Z</dcterms:created>
  <dc:creator>admin</dc:creator>
  <cp:lastModifiedBy>Summer.</cp:lastModifiedBy>
  <cp:lastPrinted>2025-02-25T05:49:00Z</cp:lastPrinted>
  <dcterms:modified xsi:type="dcterms:W3CDTF">2025-02-25T06:46:07Z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C2F21925A96A4F25ADD7E71A6DCD92FC_13</vt:lpwstr>
  </property>
  <property fmtid="{D5CDD505-2E9C-101B-9397-08002B2CF9AE}" pid="4" name="KSOTemplateDocerSaveRecord">
    <vt:lpwstr>eyJoZGlkIjoiMDIwNjdjMjBiMzQ5NTYxYzUzYmQ2OGRlZTFmYmUwYzQiLCJ1c2VySWQiOiIyNjE5NTcyMDcifQ==</vt:lpwstr>
  </property>
</Properties>
</file>