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170D6">
      <w:pPr>
        <w:jc w:val="center"/>
        <w:rPr>
          <w:rFonts w:hint="eastAsia" w:ascii="方正小标宋简体" w:hAnsi="宋体" w:eastAsia="方正小标宋简体"/>
          <w:b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宋体" w:eastAsia="方正小标宋简体"/>
          <w:b/>
          <w:sz w:val="36"/>
          <w:szCs w:val="36"/>
        </w:rPr>
        <w:t>202</w:t>
      </w:r>
      <w:r>
        <w:rPr>
          <w:rFonts w:hint="eastAsia" w:ascii="方正小标宋简体" w:hAnsi="宋体" w:eastAsia="方正小标宋简体"/>
          <w:b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/>
          <w:b/>
          <w:sz w:val="36"/>
          <w:szCs w:val="36"/>
        </w:rPr>
        <w:t>年</w:t>
      </w:r>
      <w:r>
        <w:rPr>
          <w:rFonts w:hint="eastAsia" w:ascii="方正小标宋简体" w:hAnsi="宋体" w:eastAsia="方正小标宋简体"/>
          <w:b/>
          <w:sz w:val="36"/>
          <w:szCs w:val="36"/>
          <w:lang w:val="en-US" w:eastAsia="zh-CN"/>
        </w:rPr>
        <w:t>湖北省红畅</w:t>
      </w:r>
      <w: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  <w:t>交通投资</w:t>
      </w:r>
      <w:r>
        <w:rPr>
          <w:rFonts w:hint="eastAsia" w:ascii="方正小标宋简体" w:hAnsi="宋体" w:eastAsia="方正小标宋简体"/>
          <w:b/>
          <w:sz w:val="36"/>
          <w:szCs w:val="36"/>
          <w:lang w:val="en-US" w:eastAsia="zh-CN"/>
        </w:rPr>
        <w:t>集团</w:t>
      </w:r>
      <w:r>
        <w:rPr>
          <w:rFonts w:hint="eastAsia" w:ascii="方正小标宋简体" w:hAnsi="宋体" w:eastAsia="方正小标宋简体"/>
          <w:b/>
          <w:sz w:val="36"/>
          <w:szCs w:val="36"/>
        </w:rPr>
        <w:t>有限公司岗位计划表</w:t>
      </w:r>
    </w:p>
    <w:tbl>
      <w:tblPr>
        <w:tblStyle w:val="5"/>
        <w:tblpPr w:leftFromText="180" w:rightFromText="180" w:horzAnchor="margin" w:tblpY="825"/>
        <w:tblW w:w="15343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1762"/>
        <w:gridCol w:w="692"/>
        <w:gridCol w:w="3915"/>
        <w:gridCol w:w="6658"/>
        <w:gridCol w:w="1418"/>
      </w:tblGrid>
      <w:tr w14:paraId="49112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tblHeader/>
        </w:trPr>
        <w:tc>
          <w:tcPr>
            <w:tcW w:w="8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4485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76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B5B4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岗位</w:t>
            </w:r>
          </w:p>
          <w:p w14:paraId="5E26CDD8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名称</w:t>
            </w:r>
          </w:p>
        </w:tc>
        <w:tc>
          <w:tcPr>
            <w:tcW w:w="69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6690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需求</w:t>
            </w:r>
          </w:p>
          <w:p w14:paraId="40EF1C8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人数</w:t>
            </w:r>
          </w:p>
        </w:tc>
        <w:tc>
          <w:tcPr>
            <w:tcW w:w="10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8E348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资格条件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57239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薪酬待遇</w:t>
            </w:r>
          </w:p>
        </w:tc>
      </w:tr>
      <w:tr w14:paraId="08C2F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tblHeader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35F4C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76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297E4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69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70A24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3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2E4CA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专业</w:t>
            </w:r>
          </w:p>
        </w:tc>
        <w:tc>
          <w:tcPr>
            <w:tcW w:w="6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970D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任职资格</w:t>
            </w:r>
          </w:p>
        </w:tc>
        <w:tc>
          <w:tcPr>
            <w:tcW w:w="141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3F255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</w:tr>
      <w:tr w14:paraId="71F44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7" w:hRule="atLeast"/>
          <w:tblHeader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CA185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7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AAB03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  <w:t>财务人员</w:t>
            </w:r>
          </w:p>
        </w:tc>
        <w:tc>
          <w:tcPr>
            <w:tcW w:w="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0FE9A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3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4C925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kern w:val="0"/>
                <w:sz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  <w:t>审计学、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经济学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金融学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  <w:t>会计学、财务管理学、成本会计、税法学、财政学等相关专业</w:t>
            </w:r>
          </w:p>
        </w:tc>
        <w:tc>
          <w:tcPr>
            <w:tcW w:w="6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88EED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（1）拥护中华人民共和国宪法，拥护中国共产党领导和社会主义制度;具有良好政治素质和道德品行;</w:t>
            </w:r>
          </w:p>
          <w:p w14:paraId="2E443647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（2）品行端正，身体健康，具有良好的职业操守；</w:t>
            </w:r>
          </w:p>
          <w:p w14:paraId="2D9617FA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（3）全日制本科及以上学历，会计学、财务管理及其他相关专业，具有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年以上相关工作经验；</w:t>
            </w:r>
          </w:p>
          <w:p w14:paraId="4E48E495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（4）具备会计核算、审计、税务方面知识，熟悉国家的财经、审计、税法方面的法律法规；</w:t>
            </w:r>
          </w:p>
          <w:p w14:paraId="3246452B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（5）具有较强的沟通协调能力，会计核算专业技能及财务分析能力，能熟练使用常用办公软件和财务相关软件；</w:t>
            </w:r>
          </w:p>
          <w:p w14:paraId="1A373BAF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（6）年龄在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35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周岁以下。</w:t>
            </w:r>
          </w:p>
          <w:p w14:paraId="12D87E30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98BE0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</w:tr>
      <w:tr w14:paraId="35819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atLeast"/>
          <w:tblHeader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89640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7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D158D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  <w:t>工程技术人员</w:t>
            </w:r>
          </w:p>
        </w:tc>
        <w:tc>
          <w:tcPr>
            <w:tcW w:w="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7F0F9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3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228F7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土木工程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  <w:t>市政工程、工程造价、工程试验检测技术、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建筑环境与设备工程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道路桥梁与渡河工程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建筑工程管理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  <w:t>工程概预算、智能建造与智慧交通等相关专业</w:t>
            </w:r>
          </w:p>
        </w:tc>
        <w:tc>
          <w:tcPr>
            <w:tcW w:w="6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5DA45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（1）拥护中华人民共和国宪法，拥护中国共产党领导和社会主义制度;具有良好政治素质和道德品行;</w:t>
            </w:r>
          </w:p>
          <w:p w14:paraId="40CFA8D8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（2）品行端正，身体健康，具有良好的职业操守；</w:t>
            </w:r>
          </w:p>
          <w:p w14:paraId="01D10C16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（3）全日制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eastAsia="zh-CN"/>
              </w:rPr>
              <w:t>专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科及以上学历，建筑工程、工程管理、工业与民用建筑工程等相关专业，具有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年以上相关工作经验，年龄在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周岁以下；</w:t>
            </w:r>
          </w:p>
          <w:p w14:paraId="2BDBB2D5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（4）具备工程管理及造价预算方面的基本知识，能熟练使用CAD软件及常用的办公软件，具有一定的文字功底；</w:t>
            </w:r>
          </w:p>
          <w:p w14:paraId="22BA55AF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（5）具有较强的沟通协调能力和学习能力，态度端正、责任心强、执行力强。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E9113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</w:tr>
      <w:tr w14:paraId="1AEE2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atLeast"/>
          <w:tblHeader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A8120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FF33F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  <w:t>人力资源部</w:t>
            </w: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67E29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3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B0092">
            <w:pPr>
              <w:widowControl/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法学、工商管理、人力资源管理、企业管理（人力资源方向）、劳动与社会保障、行政管理、汉语言文学、马克思主义理论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  <w:t>等相关专业</w:t>
            </w:r>
          </w:p>
        </w:tc>
        <w:tc>
          <w:tcPr>
            <w:tcW w:w="6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4A55A">
            <w:pPr>
              <w:widowControl/>
              <w:ind w:firstLine="5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（1）拥护中华人民共和国宪法，拥护中国共产党领导和社会主义制度，具有良好政治素质和道德品行;</w:t>
            </w:r>
          </w:p>
          <w:p w14:paraId="0AA9C0BC">
            <w:pPr>
              <w:widowControl/>
              <w:ind w:firstLine="5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（2）品行端正，身体健康，具有良好的职业操守；</w:t>
            </w:r>
          </w:p>
          <w:p w14:paraId="23145536">
            <w:pPr>
              <w:widowControl/>
              <w:ind w:firstLine="5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（3）具备较强的文字写作能力，能够撰写各类党建工作计划、总结、报告、讲话稿等，文字表达准确、流畅、有条理，能熟练使用办公软件，如 Word、Excel、PowerPoint 等进行文档处理和材料制作。</w:t>
            </w:r>
          </w:p>
          <w:p w14:paraId="0A0D1F60">
            <w:pPr>
              <w:widowControl/>
              <w:ind w:firstLine="5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（4）全日制本科及以上学历，中共党员，具有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年以上相关工作经验，年龄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35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岁以下。</w:t>
            </w:r>
          </w:p>
          <w:p w14:paraId="33DE0ABF">
            <w:pPr>
              <w:widowControl/>
              <w:ind w:firstLine="5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（5）能够与上级党组织、本集团、各部门以及党员群众进行有效的沟通交流，协调各方关系，组织开展各类党建活动。了解人力资源各模块基本工作，熟悉国家相关的人力资源政策、法律法规。</w:t>
            </w:r>
          </w:p>
          <w:p w14:paraId="0280B442">
            <w:pPr>
              <w:widowControl/>
              <w:ind w:firstLine="5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（6）具备丰富的人力资源工作经验,自我驱动，思考力强，认真负责，有亲和力。在国有企业从事人力资源相关工作经验者优先。</w:t>
            </w:r>
          </w:p>
          <w:p w14:paraId="4E45EFFD">
            <w:pPr>
              <w:widowControl/>
              <w:ind w:firstLine="5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02FF9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</w:tr>
    </w:tbl>
    <w:p w14:paraId="0C32DE07">
      <w:pPr>
        <w:jc w:val="both"/>
        <w:rPr>
          <w:rFonts w:hint="eastAsia"/>
        </w:rPr>
      </w:pPr>
    </w:p>
    <w:sectPr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hZmYxMDY5NWFjYmM4OWNiNWJhNTI5MGNiMTU4ZWEifQ=="/>
  </w:docVars>
  <w:rsids>
    <w:rsidRoot w:val="00F12987"/>
    <w:rsid w:val="000134D1"/>
    <w:rsid w:val="00114598"/>
    <w:rsid w:val="00143269"/>
    <w:rsid w:val="00145DFE"/>
    <w:rsid w:val="00152475"/>
    <w:rsid w:val="00154B36"/>
    <w:rsid w:val="00185F6B"/>
    <w:rsid w:val="00220BEF"/>
    <w:rsid w:val="002447DA"/>
    <w:rsid w:val="002914FE"/>
    <w:rsid w:val="002D1DE1"/>
    <w:rsid w:val="002E6EAE"/>
    <w:rsid w:val="003B1372"/>
    <w:rsid w:val="003B2D80"/>
    <w:rsid w:val="00455566"/>
    <w:rsid w:val="00462FC8"/>
    <w:rsid w:val="004D2353"/>
    <w:rsid w:val="005A2FE4"/>
    <w:rsid w:val="00601B8E"/>
    <w:rsid w:val="006229FA"/>
    <w:rsid w:val="00647F05"/>
    <w:rsid w:val="00653369"/>
    <w:rsid w:val="006C7E9A"/>
    <w:rsid w:val="007F3059"/>
    <w:rsid w:val="00907FF6"/>
    <w:rsid w:val="009137F2"/>
    <w:rsid w:val="0092009B"/>
    <w:rsid w:val="009C63D0"/>
    <w:rsid w:val="009E5D12"/>
    <w:rsid w:val="00A14DAD"/>
    <w:rsid w:val="00A609A8"/>
    <w:rsid w:val="00A87BD3"/>
    <w:rsid w:val="00A902B6"/>
    <w:rsid w:val="00AD078F"/>
    <w:rsid w:val="00AF6356"/>
    <w:rsid w:val="00B02702"/>
    <w:rsid w:val="00B87768"/>
    <w:rsid w:val="00BA04FF"/>
    <w:rsid w:val="00C95D8B"/>
    <w:rsid w:val="00CA037C"/>
    <w:rsid w:val="00CB1D77"/>
    <w:rsid w:val="00D32E27"/>
    <w:rsid w:val="00DA7D52"/>
    <w:rsid w:val="00DD4C28"/>
    <w:rsid w:val="00DE65F1"/>
    <w:rsid w:val="00E0356A"/>
    <w:rsid w:val="00E03A96"/>
    <w:rsid w:val="00E56B2B"/>
    <w:rsid w:val="00E97090"/>
    <w:rsid w:val="00EA6C2E"/>
    <w:rsid w:val="00F12987"/>
    <w:rsid w:val="00F84FA6"/>
    <w:rsid w:val="00FB7CBB"/>
    <w:rsid w:val="086B6DF8"/>
    <w:rsid w:val="09CE72F2"/>
    <w:rsid w:val="09F44E7C"/>
    <w:rsid w:val="0C342847"/>
    <w:rsid w:val="0E7B0752"/>
    <w:rsid w:val="0FA04CB1"/>
    <w:rsid w:val="110974E3"/>
    <w:rsid w:val="167D4476"/>
    <w:rsid w:val="17A7543F"/>
    <w:rsid w:val="1AB4145B"/>
    <w:rsid w:val="1C1152DB"/>
    <w:rsid w:val="1F5F1E04"/>
    <w:rsid w:val="1FD02DF1"/>
    <w:rsid w:val="227404E6"/>
    <w:rsid w:val="234D23FA"/>
    <w:rsid w:val="23E172A1"/>
    <w:rsid w:val="266F296A"/>
    <w:rsid w:val="29C65C56"/>
    <w:rsid w:val="29FA6805"/>
    <w:rsid w:val="2B3F600E"/>
    <w:rsid w:val="2C2B4A06"/>
    <w:rsid w:val="2FED6AAF"/>
    <w:rsid w:val="2FFA5574"/>
    <w:rsid w:val="30524C10"/>
    <w:rsid w:val="30871A9C"/>
    <w:rsid w:val="308C5102"/>
    <w:rsid w:val="31921939"/>
    <w:rsid w:val="31B77352"/>
    <w:rsid w:val="334D791B"/>
    <w:rsid w:val="36DB148C"/>
    <w:rsid w:val="37E90459"/>
    <w:rsid w:val="39804398"/>
    <w:rsid w:val="3A3B7894"/>
    <w:rsid w:val="3CA410B4"/>
    <w:rsid w:val="3CCD0262"/>
    <w:rsid w:val="3DB1661C"/>
    <w:rsid w:val="3E512DF7"/>
    <w:rsid w:val="3EC56BDD"/>
    <w:rsid w:val="3F0B047D"/>
    <w:rsid w:val="3F8A188D"/>
    <w:rsid w:val="41B54C14"/>
    <w:rsid w:val="41DD51DB"/>
    <w:rsid w:val="42976DCE"/>
    <w:rsid w:val="46A07502"/>
    <w:rsid w:val="46E40303"/>
    <w:rsid w:val="4A9138D3"/>
    <w:rsid w:val="4AED1DFC"/>
    <w:rsid w:val="4DFA077B"/>
    <w:rsid w:val="4EB87EE4"/>
    <w:rsid w:val="4FDB2A55"/>
    <w:rsid w:val="50B057F0"/>
    <w:rsid w:val="529428AE"/>
    <w:rsid w:val="577E2A32"/>
    <w:rsid w:val="578F28B6"/>
    <w:rsid w:val="58EE436D"/>
    <w:rsid w:val="5921308F"/>
    <w:rsid w:val="5A420BA5"/>
    <w:rsid w:val="5A4E75DB"/>
    <w:rsid w:val="5A7C6846"/>
    <w:rsid w:val="5BFE5E0F"/>
    <w:rsid w:val="5E6F2E7E"/>
    <w:rsid w:val="60033294"/>
    <w:rsid w:val="64DD6316"/>
    <w:rsid w:val="688636EB"/>
    <w:rsid w:val="68FD3ECC"/>
    <w:rsid w:val="6D3F28C7"/>
    <w:rsid w:val="706D5EBC"/>
    <w:rsid w:val="70F133F4"/>
    <w:rsid w:val="72A0751B"/>
    <w:rsid w:val="73246C6E"/>
    <w:rsid w:val="76AA4749"/>
    <w:rsid w:val="76D048DE"/>
    <w:rsid w:val="78C56A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脚 Char"/>
    <w:link w:val="2"/>
    <w:uiPriority w:val="0"/>
    <w:rPr>
      <w:kern w:val="2"/>
      <w:sz w:val="18"/>
      <w:szCs w:val="18"/>
    </w:rPr>
  </w:style>
  <w:style w:type="character" w:customStyle="1" w:styleId="8">
    <w:name w:val="页眉 Char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999</Words>
  <Characters>1024</Characters>
  <Lines>4</Lines>
  <Paragraphs>1</Paragraphs>
  <TotalTime>91</TotalTime>
  <ScaleCrop>false</ScaleCrop>
  <LinksUpToDate>false</LinksUpToDate>
  <CharactersWithSpaces>1026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2022-05-19T08:16:00Z</dcterms:created>
  <dc:creator>Microsoft</dc:creator>
  <cp:lastModifiedBy>汪冠</cp:lastModifiedBy>
  <cp:lastPrinted>2025-02-28T01:51:28Z</cp:lastPrinted>
  <dcterms:modified xsi:type="dcterms:W3CDTF">2025-03-03T02:24:42Z</dcterms:modified>
  <dc:title>2022年湖北齐安能源开发有限公司招录工作人员职位计划表</dc:title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95740A5927AD4C7F8F4AE5CFC71FBB94_13</vt:lpwstr>
  </property>
  <property fmtid="{D5CDD505-2E9C-101B-9397-08002B2CF9AE}" pid="4" name="KSOTemplateDocerSaveRecord">
    <vt:lpwstr>eyJoZGlkIjoiMDc4NDdmOTY0NDU5NjNjNWZjYzhkNzYwN2QxNGY1YmMifQ==</vt:lpwstr>
  </property>
</Properties>
</file>