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8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附件1：</w:t>
      </w:r>
    </w:p>
    <w:p w14:paraId="4529D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铜鼓发展投资集团有限公司2025年</w:t>
      </w:r>
    </w:p>
    <w:p w14:paraId="7A691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公开招聘工作人员岗位表</w:t>
      </w:r>
    </w:p>
    <w:tbl>
      <w:tblPr>
        <w:tblStyle w:val="13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31"/>
        <w:gridCol w:w="994"/>
        <w:gridCol w:w="743"/>
        <w:gridCol w:w="922"/>
        <w:gridCol w:w="1546"/>
        <w:gridCol w:w="1404"/>
        <w:gridCol w:w="2592"/>
      </w:tblGrid>
      <w:tr w14:paraId="16F2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46" w:type="dxa"/>
            <w:vAlign w:val="center"/>
          </w:tcPr>
          <w:p w14:paraId="6902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31" w:type="dxa"/>
            <w:vAlign w:val="center"/>
          </w:tcPr>
          <w:p w14:paraId="7400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D5E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94" w:type="dxa"/>
            <w:vAlign w:val="center"/>
          </w:tcPr>
          <w:p w14:paraId="3221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3CEB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743" w:type="dxa"/>
            <w:vAlign w:val="center"/>
          </w:tcPr>
          <w:p w14:paraId="72AA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11C9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22" w:type="dxa"/>
            <w:vAlign w:val="center"/>
          </w:tcPr>
          <w:p w14:paraId="1EAD2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46" w:type="dxa"/>
            <w:vAlign w:val="center"/>
          </w:tcPr>
          <w:p w14:paraId="5050B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04" w:type="dxa"/>
            <w:vAlign w:val="center"/>
          </w:tcPr>
          <w:p w14:paraId="05475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592" w:type="dxa"/>
            <w:vAlign w:val="center"/>
          </w:tcPr>
          <w:p w14:paraId="1DC2548E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 w14:paraId="6036986C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</w:tr>
      <w:tr w14:paraId="6F7B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446" w:type="dxa"/>
            <w:vAlign w:val="center"/>
          </w:tcPr>
          <w:p w14:paraId="1970B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1" w:type="dxa"/>
            <w:vAlign w:val="center"/>
          </w:tcPr>
          <w:p w14:paraId="2915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994" w:type="dxa"/>
            <w:vAlign w:val="center"/>
          </w:tcPr>
          <w:p w14:paraId="083A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TF20250000001</w:t>
            </w:r>
          </w:p>
        </w:tc>
        <w:tc>
          <w:tcPr>
            <w:tcW w:w="743" w:type="dxa"/>
            <w:vAlign w:val="center"/>
          </w:tcPr>
          <w:p w14:paraId="6E477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vAlign w:val="center"/>
          </w:tcPr>
          <w:p w14:paraId="3535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95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会计与审计类</w:t>
            </w:r>
          </w:p>
          <w:p w14:paraId="087E002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  <w:t>财政金融类</w:t>
            </w:r>
          </w:p>
        </w:tc>
        <w:tc>
          <w:tcPr>
            <w:tcW w:w="1404" w:type="dxa"/>
            <w:vAlign w:val="center"/>
          </w:tcPr>
          <w:p w14:paraId="7869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3796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2" w:type="dxa"/>
            <w:vAlign w:val="center"/>
          </w:tcPr>
          <w:p w14:paraId="1EFB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具有中级以上会计职称且相关工作经历满5年（取得注册会计师证书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，年龄可放宽至40周岁）</w:t>
            </w:r>
          </w:p>
        </w:tc>
      </w:tr>
      <w:tr w14:paraId="1714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46" w:type="dxa"/>
            <w:vAlign w:val="center"/>
          </w:tcPr>
          <w:p w14:paraId="272B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1" w:type="dxa"/>
            <w:vAlign w:val="center"/>
          </w:tcPr>
          <w:p w14:paraId="5345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</w:t>
            </w:r>
          </w:p>
          <w:p w14:paraId="622E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专员</w:t>
            </w:r>
          </w:p>
        </w:tc>
        <w:tc>
          <w:tcPr>
            <w:tcW w:w="994" w:type="dxa"/>
            <w:vAlign w:val="center"/>
          </w:tcPr>
          <w:p w14:paraId="37388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TF20250000002</w:t>
            </w:r>
          </w:p>
        </w:tc>
        <w:tc>
          <w:tcPr>
            <w:tcW w:w="743" w:type="dxa"/>
            <w:vAlign w:val="center"/>
          </w:tcPr>
          <w:p w14:paraId="1DBD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vAlign w:val="center"/>
          </w:tcPr>
          <w:p w14:paraId="3DF7E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C8F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</w:t>
            </w:r>
          </w:p>
          <w:p w14:paraId="0BB6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会计与审计类</w:t>
            </w:r>
          </w:p>
        </w:tc>
        <w:tc>
          <w:tcPr>
            <w:tcW w:w="1404" w:type="dxa"/>
            <w:vAlign w:val="center"/>
          </w:tcPr>
          <w:p w14:paraId="37E4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2C50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2" w:type="dxa"/>
            <w:vAlign w:val="center"/>
          </w:tcPr>
          <w:p w14:paraId="1724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54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446" w:type="dxa"/>
            <w:vAlign w:val="center"/>
          </w:tcPr>
          <w:p w14:paraId="350A8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31" w:type="dxa"/>
            <w:vAlign w:val="center"/>
          </w:tcPr>
          <w:p w14:paraId="0E52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</w:p>
          <w:p w14:paraId="4E0E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FEE0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TF20250000003</w:t>
            </w:r>
          </w:p>
        </w:tc>
        <w:tc>
          <w:tcPr>
            <w:tcW w:w="743" w:type="dxa"/>
            <w:vAlign w:val="center"/>
          </w:tcPr>
          <w:p w14:paraId="53C3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vAlign w:val="center"/>
          </w:tcPr>
          <w:p w14:paraId="700E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3E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</w:t>
            </w:r>
          </w:p>
          <w:p w14:paraId="193CDC4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工程管理类</w:t>
            </w:r>
          </w:p>
        </w:tc>
        <w:tc>
          <w:tcPr>
            <w:tcW w:w="1404" w:type="dxa"/>
            <w:vAlign w:val="center"/>
          </w:tcPr>
          <w:p w14:paraId="749D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3566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2" w:type="dxa"/>
            <w:vAlign w:val="center"/>
          </w:tcPr>
          <w:p w14:paraId="602D3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1.具有一级建造师证书或一级市政工程师证书</w:t>
            </w:r>
          </w:p>
          <w:p w14:paraId="46785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2.2年以上项目现场管理工作经验</w:t>
            </w:r>
            <w:bookmarkStart w:id="0" w:name="_GoBack"/>
            <w:bookmarkEnd w:id="0"/>
          </w:p>
        </w:tc>
      </w:tr>
      <w:tr w14:paraId="3FD2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46" w:type="dxa"/>
            <w:vAlign w:val="center"/>
          </w:tcPr>
          <w:p w14:paraId="2091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1" w:type="dxa"/>
            <w:vAlign w:val="center"/>
          </w:tcPr>
          <w:p w14:paraId="7348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风控</w:t>
            </w:r>
          </w:p>
          <w:p w14:paraId="628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专员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1DF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TF20250000004</w:t>
            </w:r>
          </w:p>
        </w:tc>
        <w:tc>
          <w:tcPr>
            <w:tcW w:w="743" w:type="dxa"/>
            <w:vAlign w:val="center"/>
          </w:tcPr>
          <w:p w14:paraId="09E8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vAlign w:val="center"/>
          </w:tcPr>
          <w:p w14:paraId="2EFB8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BD6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</w:t>
            </w:r>
          </w:p>
        </w:tc>
        <w:tc>
          <w:tcPr>
            <w:tcW w:w="1404" w:type="dxa"/>
            <w:vAlign w:val="center"/>
          </w:tcPr>
          <w:p w14:paraId="6C64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027C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2" w:type="dxa"/>
            <w:vAlign w:val="center"/>
          </w:tcPr>
          <w:p w14:paraId="3013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80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171" w:type="dxa"/>
            <w:gridSpan w:val="3"/>
            <w:vAlign w:val="center"/>
          </w:tcPr>
          <w:p w14:paraId="1F4F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743" w:type="dxa"/>
            <w:vAlign w:val="center"/>
          </w:tcPr>
          <w:p w14:paraId="4B198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22" w:type="dxa"/>
            <w:vAlign w:val="center"/>
          </w:tcPr>
          <w:p w14:paraId="21D4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5305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7824A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vAlign w:val="center"/>
          </w:tcPr>
          <w:p w14:paraId="3A26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1722BFA">
      <w:pPr>
        <w:pStyle w:val="2"/>
        <w:rPr>
          <w:rFonts w:hint="eastAsia"/>
          <w:lang w:val="en-US" w:eastAsia="zh-CN"/>
        </w:rPr>
      </w:pPr>
    </w:p>
    <w:p w14:paraId="44561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2B43B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footerReference r:id="rId3" w:type="default"/>
      <w:pgSz w:w="11906" w:h="16838"/>
      <w:pgMar w:top="1780" w:right="1531" w:bottom="178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1" w:fontKey="{EC5290C5-8630-459F-9FA9-3F3CE2248FE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CCC19">
    <w:pPr>
      <w:spacing w:before="1" w:line="181" w:lineRule="auto"/>
      <w:ind w:right="358"/>
      <w:jc w:val="right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NTYwOTNhMzAxMTc0MjJiYTM1OTIyNjc0YTEyYzYifQ=="/>
  </w:docVars>
  <w:rsids>
    <w:rsidRoot w:val="5CEB0485"/>
    <w:rsid w:val="01B16AD4"/>
    <w:rsid w:val="030B7C13"/>
    <w:rsid w:val="03B41E8C"/>
    <w:rsid w:val="03CA6453"/>
    <w:rsid w:val="04066FA8"/>
    <w:rsid w:val="05626493"/>
    <w:rsid w:val="06515D6C"/>
    <w:rsid w:val="077B2721"/>
    <w:rsid w:val="0A614F49"/>
    <w:rsid w:val="0B6305D8"/>
    <w:rsid w:val="0BEF4CA9"/>
    <w:rsid w:val="0C16509A"/>
    <w:rsid w:val="0D10146A"/>
    <w:rsid w:val="0D9C49BC"/>
    <w:rsid w:val="0DED1DE7"/>
    <w:rsid w:val="0E13038C"/>
    <w:rsid w:val="0E6677C3"/>
    <w:rsid w:val="0F0176DE"/>
    <w:rsid w:val="10021377"/>
    <w:rsid w:val="11FB711E"/>
    <w:rsid w:val="136E52EC"/>
    <w:rsid w:val="141F00C5"/>
    <w:rsid w:val="17AC7EF2"/>
    <w:rsid w:val="186C3BDE"/>
    <w:rsid w:val="192A046B"/>
    <w:rsid w:val="1E6E5FF9"/>
    <w:rsid w:val="201F3435"/>
    <w:rsid w:val="20963558"/>
    <w:rsid w:val="21A25EC1"/>
    <w:rsid w:val="22593B57"/>
    <w:rsid w:val="230E4F29"/>
    <w:rsid w:val="23344DBF"/>
    <w:rsid w:val="24E357D6"/>
    <w:rsid w:val="265E1DEE"/>
    <w:rsid w:val="267E5A0A"/>
    <w:rsid w:val="271B0BF0"/>
    <w:rsid w:val="277B41ED"/>
    <w:rsid w:val="281A4A03"/>
    <w:rsid w:val="288307FB"/>
    <w:rsid w:val="2A56595E"/>
    <w:rsid w:val="2AD417E1"/>
    <w:rsid w:val="2C71027F"/>
    <w:rsid w:val="2CBF6CC8"/>
    <w:rsid w:val="2DC86CB0"/>
    <w:rsid w:val="2F922283"/>
    <w:rsid w:val="3038636F"/>
    <w:rsid w:val="311F308B"/>
    <w:rsid w:val="32C73B6F"/>
    <w:rsid w:val="33A15FD9"/>
    <w:rsid w:val="35777939"/>
    <w:rsid w:val="36315D3A"/>
    <w:rsid w:val="363A51E5"/>
    <w:rsid w:val="376161AB"/>
    <w:rsid w:val="37732382"/>
    <w:rsid w:val="392B4521"/>
    <w:rsid w:val="3A267100"/>
    <w:rsid w:val="3ABB1B54"/>
    <w:rsid w:val="3B62129D"/>
    <w:rsid w:val="3DA157CE"/>
    <w:rsid w:val="4037079C"/>
    <w:rsid w:val="406B1664"/>
    <w:rsid w:val="40AE4D84"/>
    <w:rsid w:val="414C1CB1"/>
    <w:rsid w:val="43297F3D"/>
    <w:rsid w:val="455F2204"/>
    <w:rsid w:val="462C5BD6"/>
    <w:rsid w:val="462F1B6A"/>
    <w:rsid w:val="472D6929"/>
    <w:rsid w:val="47683571"/>
    <w:rsid w:val="48260C64"/>
    <w:rsid w:val="484353B5"/>
    <w:rsid w:val="491B5064"/>
    <w:rsid w:val="4962464A"/>
    <w:rsid w:val="4B392AEB"/>
    <w:rsid w:val="4BE86A43"/>
    <w:rsid w:val="4D1127A0"/>
    <w:rsid w:val="4D8028BB"/>
    <w:rsid w:val="4E1F573A"/>
    <w:rsid w:val="52923265"/>
    <w:rsid w:val="54297BF9"/>
    <w:rsid w:val="548D462B"/>
    <w:rsid w:val="55EF5E35"/>
    <w:rsid w:val="55F5288D"/>
    <w:rsid w:val="57CE11E3"/>
    <w:rsid w:val="59BF0EE9"/>
    <w:rsid w:val="59C405EE"/>
    <w:rsid w:val="5A1D563F"/>
    <w:rsid w:val="5A3D61AC"/>
    <w:rsid w:val="5A722910"/>
    <w:rsid w:val="5AFD4A10"/>
    <w:rsid w:val="5B626D17"/>
    <w:rsid w:val="5C1245A9"/>
    <w:rsid w:val="5CEB0485"/>
    <w:rsid w:val="5D8B7961"/>
    <w:rsid w:val="5E96232F"/>
    <w:rsid w:val="5EEC56DC"/>
    <w:rsid w:val="5F0C2150"/>
    <w:rsid w:val="62AC0DD1"/>
    <w:rsid w:val="63B514A9"/>
    <w:rsid w:val="64E5191A"/>
    <w:rsid w:val="658B2148"/>
    <w:rsid w:val="67841E50"/>
    <w:rsid w:val="691F3DE1"/>
    <w:rsid w:val="692A30F0"/>
    <w:rsid w:val="6BC73B27"/>
    <w:rsid w:val="6CF7668E"/>
    <w:rsid w:val="6D3B2A1F"/>
    <w:rsid w:val="6DC3741F"/>
    <w:rsid w:val="719C5A56"/>
    <w:rsid w:val="720E5A2E"/>
    <w:rsid w:val="724539F8"/>
    <w:rsid w:val="725060F6"/>
    <w:rsid w:val="72DD1E82"/>
    <w:rsid w:val="763B323A"/>
    <w:rsid w:val="76C923A0"/>
    <w:rsid w:val="76F123A0"/>
    <w:rsid w:val="77560455"/>
    <w:rsid w:val="779A0AB2"/>
    <w:rsid w:val="7840074B"/>
    <w:rsid w:val="7899684C"/>
    <w:rsid w:val="78D83818"/>
    <w:rsid w:val="7A1141FD"/>
    <w:rsid w:val="7B1F6805"/>
    <w:rsid w:val="7B5B24DE"/>
    <w:rsid w:val="7C0B6315"/>
    <w:rsid w:val="7C817D22"/>
    <w:rsid w:val="7D0523BA"/>
    <w:rsid w:val="7D8B043D"/>
    <w:rsid w:val="7F020EEA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qFormat/>
    <w:uiPriority w:val="0"/>
    <w:pPr>
      <w:ind w:left="200" w:leftChars="200" w:firstLine="420" w:firstLineChars="200"/>
    </w:pPr>
    <w:rPr>
      <w:rFonts w:ascii="Calibri" w:hAnsi="Calibri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"/>
    <w:basedOn w:val="1"/>
    <w:autoRedefine/>
    <w:qFormat/>
    <w:uiPriority w:val="99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ind w:firstLine="640" w:firstLineChars="200"/>
    </w:pPr>
    <w:rPr>
      <w:snapToGrid w:val="0"/>
      <w:kern w:val="0"/>
      <w:szCs w:val="24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Body Text First Indent"/>
    <w:basedOn w:val="5"/>
    <w:autoRedefine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发文机关标识"/>
    <w:basedOn w:val="1"/>
    <w:autoRedefine/>
    <w:qFormat/>
    <w:uiPriority w:val="0"/>
    <w:pPr>
      <w:jc w:val="center"/>
    </w:pPr>
    <w:rPr>
      <w:rFonts w:eastAsia="仿宋_GB2312"/>
      <w:b/>
      <w:color w:val="FF0000"/>
      <w:sz w:val="72"/>
      <w:szCs w:val="20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正文首行缩进 21"/>
    <w:basedOn w:val="1"/>
    <w:autoRedefine/>
    <w:qFormat/>
    <w:uiPriority w:val="0"/>
    <w:pPr>
      <w:ind w:left="420" w:leftChars="200" w:firstLine="21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308</Characters>
  <Lines>0</Lines>
  <Paragraphs>0</Paragraphs>
  <TotalTime>0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2023-04-06T06:42:00Z</dcterms:created>
  <dc:creator>WPS_446027434</dc:creator>
  <cp:lastModifiedBy>萧萧木叶归</cp:lastModifiedBy>
  <cp:lastPrinted>2025-01-07T02:40:00Z</cp:lastPrinted>
  <dcterms:modified xsi:type="dcterms:W3CDTF">2025-03-03T08:04:19Z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089066DD9A814F8CAC855E492854B853_13</vt:lpwstr>
  </property>
  <property fmtid="{D5CDD505-2E9C-101B-9397-08002B2CF9AE}" pid="4" name="KSOTemplateDocerSaveRecord">
    <vt:lpwstr>eyJoZGlkIjoiMTIyNTJkOTZkODg3ZTExYTFmODZkNmI3ZWYxMmQ4MjkiLCJ1c2VySWQiOiIxNjQ3ODkyMDkzIn0=</vt:lpwstr>
  </property>
</Properties>
</file>