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B1278">
      <w:pPr>
        <w:spacing w:line="520" w:lineRule="exact"/>
        <w:jc w:val="center"/>
        <w:rPr>
          <w:rFonts w:hint="eastAsia" w:ascii="国标小标宋" w:hAnsi="国标小标宋" w:eastAsia="国标小标宋" w:cs="国标小标宋"/>
          <w:color w:val="auto"/>
          <w:spacing w:val="-6"/>
          <w:sz w:val="36"/>
          <w:szCs w:val="36"/>
          <w:highlight w:val="none"/>
          <w:u w:val="none" w:color="auto"/>
        </w:rPr>
      </w:pPr>
      <w:r>
        <w:rPr>
          <w:color w:val="auto"/>
          <w:sz w:val="36"/>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-427990</wp:posOffset>
                </wp:positionV>
                <wp:extent cx="753110" cy="433070"/>
                <wp:effectExtent l="0" t="0" r="8890" b="5080"/>
                <wp:wrapNone/>
                <wp:docPr id="4" name="文本框 4"/>
                <wp:cNvGraphicFramePr/>
                <a:graphic xmlns:a="http://schemas.openxmlformats.org/drawingml/2006/main">
                  <a:graphicData uri="http://schemas.microsoft.com/office/word/2010/wordprocessingShape">
                    <wps:wsp>
                      <wps:cNvSpPr txBox="1"/>
                      <wps:spPr>
                        <a:xfrm>
                          <a:off x="866140" y="436245"/>
                          <a:ext cx="753110" cy="433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ACBA38">
                            <w:pPr>
                              <w:rPr>
                                <w:rFonts w:hint="eastAsia" w:ascii="国标黑体" w:hAnsi="国标黑体" w:eastAsia="国标黑体" w:cs="国标黑体"/>
                                <w:sz w:val="32"/>
                                <w:szCs w:val="40"/>
                                <w:lang w:val="en-US" w:eastAsia="zh-CN"/>
                              </w:rPr>
                            </w:pPr>
                            <w:r>
                              <w:rPr>
                                <w:rFonts w:hint="eastAsia" w:ascii="国标黑体" w:hAnsi="国标黑体" w:eastAsia="国标黑体" w:cs="国标黑体"/>
                                <w:sz w:val="32"/>
                                <w:szCs w:val="40"/>
                                <w:lang w:eastAsia="zh-CN"/>
                              </w:rPr>
                              <w:t>附件</w:t>
                            </w:r>
                            <w:r>
                              <w:rPr>
                                <w:rFonts w:hint="eastAsia" w:ascii="国标黑体" w:hAnsi="国标黑体" w:eastAsia="国标黑体" w:cs="国标黑体"/>
                                <w:sz w:val="32"/>
                                <w:szCs w:val="4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33.7pt;height:34.1pt;width:59.3pt;z-index:251659264;mso-width-relative:page;mso-height-relative:page;" fillcolor="#FFFFFF [3201]" filled="t" stroked="f" coordsize="21600,21600" o:gfxdata="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zRo3TAAAABwEA&#10;AA8AAAAAAAAAAQAgAAAAIgAAAGRycy9kb3ducmV2LnhtbFBLAQIUABQAAAAIAIdO4kADf0qfWAIA&#10;AJgEAAAOAAAAAAAAAAEAIAAAACIBAABkcnMvZTJvRG9jLnhtbFBLBQYAAAAABgAGAFkBAADsBQAA&#10;AAA=&#10;">
                <v:fill on="t" focussize="0,0"/>
                <v:stroke on="f" weight="0.5pt"/>
                <v:imagedata o:title=""/>
                <o:lock v:ext="edit" aspectratio="f"/>
                <v:textbox>
                  <w:txbxContent>
                    <w:p w14:paraId="00ACBA38">
                      <w:pPr>
                        <w:rPr>
                          <w:rFonts w:hint="eastAsia" w:ascii="国标黑体" w:hAnsi="国标黑体" w:eastAsia="国标黑体" w:cs="国标黑体"/>
                          <w:sz w:val="32"/>
                          <w:szCs w:val="40"/>
                          <w:lang w:val="en-US" w:eastAsia="zh-CN"/>
                        </w:rPr>
                      </w:pPr>
                      <w:r>
                        <w:rPr>
                          <w:rFonts w:hint="eastAsia" w:ascii="国标黑体" w:hAnsi="国标黑体" w:eastAsia="国标黑体" w:cs="国标黑体"/>
                          <w:sz w:val="32"/>
                          <w:szCs w:val="40"/>
                          <w:lang w:eastAsia="zh-CN"/>
                        </w:rPr>
                        <w:t>附件</w:t>
                      </w:r>
                      <w:r>
                        <w:rPr>
                          <w:rFonts w:hint="eastAsia" w:ascii="国标黑体" w:hAnsi="国标黑体" w:eastAsia="国标黑体" w:cs="国标黑体"/>
                          <w:sz w:val="32"/>
                          <w:szCs w:val="40"/>
                          <w:lang w:val="en-US" w:eastAsia="zh-CN"/>
                        </w:rPr>
                        <w:t>1</w:t>
                      </w:r>
                    </w:p>
                  </w:txbxContent>
                </v:textbox>
              </v:shape>
            </w:pict>
          </mc:Fallback>
        </mc:AlternateContent>
      </w:r>
      <w:r>
        <w:rPr>
          <w:rFonts w:hint="eastAsia" w:ascii="国标小标宋" w:hAnsi="国标小标宋" w:eastAsia="国标小标宋" w:cs="国标小标宋"/>
          <w:color w:val="auto"/>
          <w:spacing w:val="-6"/>
          <w:sz w:val="36"/>
          <w:szCs w:val="36"/>
          <w:highlight w:val="none"/>
          <w:u w:val="none" w:color="auto"/>
        </w:rPr>
        <w:t>2025年德阳市事业单位招聘工作人员岗位表（卫生类）</w:t>
      </w:r>
    </w:p>
    <w:p w14:paraId="340B73DF">
      <w:pPr>
        <w:spacing w:line="240" w:lineRule="exact"/>
        <w:jc w:val="center"/>
        <w:rPr>
          <w:rFonts w:hint="eastAsia" w:ascii="黑体" w:eastAsia="黑体" w:cs="宋体"/>
          <w:color w:val="auto"/>
          <w:sz w:val="28"/>
          <w:szCs w:val="28"/>
          <w:u w:val="none" w:color="auto"/>
          <w:shd w:val="pct10" w:color="auto" w:fill="FFFFFF"/>
        </w:rPr>
      </w:pPr>
    </w:p>
    <w:tbl>
      <w:tblPr>
        <w:tblStyle w:val="6"/>
        <w:tblW w:w="15684" w:type="dxa"/>
        <w:jc w:val="center"/>
        <w:tblLayout w:type="fixed"/>
        <w:tblCellMar>
          <w:top w:w="0" w:type="dxa"/>
          <w:left w:w="108" w:type="dxa"/>
          <w:bottom w:w="0" w:type="dxa"/>
          <w:right w:w="108" w:type="dxa"/>
        </w:tblCellMar>
      </w:tblPr>
      <w:tblGrid>
        <w:gridCol w:w="1071"/>
        <w:gridCol w:w="526"/>
        <w:gridCol w:w="725"/>
        <w:gridCol w:w="688"/>
        <w:gridCol w:w="612"/>
        <w:gridCol w:w="603"/>
        <w:gridCol w:w="712"/>
        <w:gridCol w:w="3930"/>
        <w:gridCol w:w="1575"/>
        <w:gridCol w:w="559"/>
        <w:gridCol w:w="1069"/>
        <w:gridCol w:w="518"/>
        <w:gridCol w:w="1799"/>
        <w:gridCol w:w="1297"/>
      </w:tblGrid>
      <w:tr w14:paraId="4E8A183B">
        <w:tblPrEx>
          <w:tblCellMar>
            <w:top w:w="0" w:type="dxa"/>
            <w:left w:w="108" w:type="dxa"/>
            <w:bottom w:w="0" w:type="dxa"/>
            <w:right w:w="108" w:type="dxa"/>
          </w:tblCellMar>
        </w:tblPrEx>
        <w:trPr>
          <w:cantSplit/>
          <w:trHeight w:val="550" w:hRule="atLeast"/>
          <w:jc w:val="center"/>
        </w:trPr>
        <w:tc>
          <w:tcPr>
            <w:tcW w:w="1071" w:type="dxa"/>
            <w:vMerge w:val="restart"/>
            <w:tcBorders>
              <w:top w:val="single" w:color="auto" w:sz="4" w:space="0"/>
              <w:left w:val="single" w:color="auto" w:sz="4" w:space="0"/>
              <w:bottom w:val="single" w:color="000000" w:sz="4" w:space="0"/>
              <w:right w:val="single" w:color="auto" w:sz="4" w:space="0"/>
            </w:tcBorders>
            <w:noWrap w:val="0"/>
            <w:vAlign w:val="center"/>
          </w:tcPr>
          <w:p w14:paraId="591F7339">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招聘</w:t>
            </w:r>
          </w:p>
          <w:p w14:paraId="54A44918">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单位</w:t>
            </w:r>
          </w:p>
        </w:tc>
        <w:tc>
          <w:tcPr>
            <w:tcW w:w="1251" w:type="dxa"/>
            <w:gridSpan w:val="2"/>
            <w:tcBorders>
              <w:top w:val="single" w:color="auto" w:sz="4" w:space="0"/>
              <w:left w:val="single" w:color="auto" w:sz="4" w:space="0"/>
              <w:bottom w:val="single" w:color="auto" w:sz="4" w:space="0"/>
              <w:right w:val="single" w:color="auto" w:sz="4" w:space="0"/>
            </w:tcBorders>
            <w:noWrap w:val="0"/>
            <w:vAlign w:val="center"/>
          </w:tcPr>
          <w:p w14:paraId="12EC1226">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招聘岗位</w:t>
            </w:r>
          </w:p>
        </w:tc>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2C160018">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岗位</w:t>
            </w:r>
          </w:p>
          <w:p w14:paraId="6C18F205">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编码</w:t>
            </w:r>
          </w:p>
        </w:tc>
        <w:tc>
          <w:tcPr>
            <w:tcW w:w="612"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C7D9DBE">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招聘</w:t>
            </w:r>
          </w:p>
          <w:p w14:paraId="07C3440C">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lang w:eastAsia="zh-CN"/>
              </w:rPr>
            </w:pPr>
            <w:r>
              <w:rPr>
                <w:rFonts w:hint="eastAsia" w:ascii="国标黑体" w:hAnsi="国标黑体" w:eastAsia="国标黑体" w:cs="国标黑体"/>
                <w:b/>
                <w:bCs/>
                <w:color w:val="auto"/>
                <w:sz w:val="15"/>
                <w:szCs w:val="15"/>
                <w:u w:val="none" w:color="auto"/>
                <w:lang w:eastAsia="zh-CN"/>
              </w:rPr>
              <w:t>名额</w:t>
            </w:r>
          </w:p>
        </w:tc>
        <w:tc>
          <w:tcPr>
            <w:tcW w:w="6820" w:type="dxa"/>
            <w:gridSpan w:val="4"/>
            <w:tcBorders>
              <w:top w:val="single" w:color="auto" w:sz="4" w:space="0"/>
              <w:left w:val="single" w:color="auto" w:sz="4" w:space="0"/>
              <w:bottom w:val="single" w:color="auto" w:sz="4" w:space="0"/>
              <w:right w:val="single" w:color="000000" w:sz="4" w:space="0"/>
            </w:tcBorders>
            <w:noWrap w:val="0"/>
            <w:vAlign w:val="center"/>
          </w:tcPr>
          <w:p w14:paraId="734BE438">
            <w:pPr>
              <w:keepNext w:val="0"/>
              <w:keepLines w:val="0"/>
              <w:suppressLineNumbers w:val="0"/>
              <w:spacing w:before="0" w:beforeAutospacing="0" w:after="0" w:afterAutospacing="0"/>
              <w:ind w:left="291"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其他条件要求</w:t>
            </w:r>
          </w:p>
        </w:tc>
        <w:tc>
          <w:tcPr>
            <w:tcW w:w="559" w:type="dxa"/>
            <w:vMerge w:val="restart"/>
            <w:tcBorders>
              <w:top w:val="single" w:color="auto" w:sz="4" w:space="0"/>
              <w:left w:val="single" w:color="auto" w:sz="4" w:space="0"/>
              <w:bottom w:val="single" w:color="auto" w:sz="4" w:space="0"/>
              <w:right w:val="single" w:color="auto" w:sz="4" w:space="0"/>
            </w:tcBorders>
            <w:noWrap w:val="0"/>
            <w:vAlign w:val="center"/>
          </w:tcPr>
          <w:p w14:paraId="2D10DAFA">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笔试</w:t>
            </w:r>
          </w:p>
          <w:p w14:paraId="31F26A00">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开考比例</w:t>
            </w: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1A4971AA">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公共科目</w:t>
            </w:r>
          </w:p>
          <w:p w14:paraId="13835656">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笔试名称</w:t>
            </w:r>
          </w:p>
        </w:tc>
        <w:tc>
          <w:tcPr>
            <w:tcW w:w="518" w:type="dxa"/>
            <w:vMerge w:val="restart"/>
            <w:tcBorders>
              <w:top w:val="single" w:color="auto" w:sz="4" w:space="0"/>
              <w:left w:val="single" w:color="auto" w:sz="4" w:space="0"/>
              <w:right w:val="single" w:color="auto" w:sz="4" w:space="0"/>
            </w:tcBorders>
            <w:noWrap w:val="0"/>
            <w:vAlign w:val="center"/>
          </w:tcPr>
          <w:p w14:paraId="35998915">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lang w:eastAsia="zh-CN"/>
              </w:rPr>
              <w:t>面</w:t>
            </w:r>
            <w:r>
              <w:rPr>
                <w:rFonts w:hint="eastAsia" w:ascii="国标黑体" w:hAnsi="国标黑体" w:eastAsia="国标黑体" w:cs="国标黑体"/>
                <w:b/>
                <w:bCs/>
                <w:color w:val="auto"/>
                <w:sz w:val="15"/>
                <w:szCs w:val="15"/>
                <w:u w:val="none" w:color="auto"/>
              </w:rPr>
              <w:t>试</w:t>
            </w:r>
          </w:p>
          <w:p w14:paraId="1B54689D">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lang w:eastAsia="zh-CN"/>
              </w:rPr>
              <w:t>入围</w:t>
            </w:r>
            <w:r>
              <w:rPr>
                <w:rFonts w:hint="eastAsia" w:ascii="国标黑体" w:hAnsi="国标黑体" w:eastAsia="国标黑体" w:cs="国标黑体"/>
                <w:b/>
                <w:bCs/>
                <w:color w:val="auto"/>
                <w:sz w:val="15"/>
                <w:szCs w:val="15"/>
                <w:u w:val="none" w:color="auto"/>
              </w:rPr>
              <w:t>比例</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2022D023">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备注</w:t>
            </w:r>
          </w:p>
        </w:tc>
        <w:tc>
          <w:tcPr>
            <w:tcW w:w="1297" w:type="dxa"/>
            <w:vMerge w:val="restart"/>
            <w:tcBorders>
              <w:top w:val="single" w:color="auto" w:sz="4" w:space="0"/>
              <w:left w:val="single" w:color="auto" w:sz="4" w:space="0"/>
              <w:right w:val="single" w:color="auto" w:sz="4" w:space="0"/>
            </w:tcBorders>
            <w:noWrap w:val="0"/>
            <w:vAlign w:val="center"/>
          </w:tcPr>
          <w:p w14:paraId="1494E888">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lang w:eastAsia="zh-CN"/>
              </w:rPr>
            </w:pPr>
            <w:r>
              <w:rPr>
                <w:rFonts w:hint="eastAsia" w:ascii="国标黑体" w:hAnsi="国标黑体" w:eastAsia="国标黑体" w:cs="国标黑体"/>
                <w:b/>
                <w:bCs/>
                <w:color w:val="auto"/>
                <w:sz w:val="15"/>
                <w:szCs w:val="15"/>
                <w:u w:val="none" w:color="auto"/>
                <w:lang w:eastAsia="zh-CN"/>
              </w:rPr>
              <w:t>地属及</w:t>
            </w:r>
          </w:p>
          <w:p w14:paraId="2868B6B7">
            <w:pPr>
              <w:keepNext w:val="0"/>
              <w:keepLines w:val="0"/>
              <w:suppressLineNumbers w:val="0"/>
              <w:spacing w:before="0" w:beforeAutospacing="0" w:after="0" w:afterAutospacing="0"/>
              <w:ind w:left="0" w:right="0"/>
              <w:jc w:val="center"/>
              <w:rPr>
                <w:rFonts w:hint="default" w:ascii="国标黑体" w:hAnsi="国标黑体" w:eastAsia="国标黑体" w:cs="国标黑体"/>
                <w:b/>
                <w:bCs/>
                <w:color w:val="auto"/>
                <w:sz w:val="15"/>
                <w:szCs w:val="15"/>
                <w:u w:val="none" w:color="auto"/>
                <w:lang w:val="en-US" w:eastAsia="zh-CN"/>
              </w:rPr>
            </w:pPr>
            <w:r>
              <w:rPr>
                <w:rFonts w:hint="eastAsia" w:ascii="国标黑体" w:hAnsi="国标黑体" w:eastAsia="国标黑体" w:cs="国标黑体"/>
                <w:b/>
                <w:bCs/>
                <w:color w:val="auto"/>
                <w:sz w:val="15"/>
                <w:szCs w:val="15"/>
                <w:u w:val="none" w:color="auto"/>
                <w:lang w:eastAsia="zh-CN"/>
              </w:rPr>
              <w:t>咨询电话</w:t>
            </w:r>
          </w:p>
        </w:tc>
      </w:tr>
      <w:tr w14:paraId="547C3B55">
        <w:tblPrEx>
          <w:tblCellMar>
            <w:top w:w="0" w:type="dxa"/>
            <w:left w:w="108" w:type="dxa"/>
            <w:bottom w:w="0" w:type="dxa"/>
            <w:right w:w="108" w:type="dxa"/>
          </w:tblCellMar>
        </w:tblPrEx>
        <w:trPr>
          <w:cantSplit/>
          <w:trHeight w:val="600"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66397C45">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u w:val="none" w:color="auto"/>
              </w:rPr>
            </w:pP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31317DD">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岗位</w:t>
            </w:r>
          </w:p>
          <w:p w14:paraId="26A706A1">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类别</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AD14539">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岗位</w:t>
            </w:r>
          </w:p>
          <w:p w14:paraId="32BAAD75">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名称</w:t>
            </w:r>
          </w:p>
        </w:tc>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495D5C9C">
            <w:pPr>
              <w:keepNext w:val="0"/>
              <w:keepLines w:val="0"/>
              <w:suppressLineNumbers w:val="0"/>
              <w:spacing w:before="0" w:beforeAutospacing="0" w:after="0" w:afterAutospacing="0"/>
              <w:ind w:left="0" w:right="0"/>
              <w:rPr>
                <w:rFonts w:hint="eastAsia" w:ascii="国标黑体" w:hAnsi="国标黑体" w:eastAsia="国标黑体" w:cs="国标黑体"/>
                <w:b/>
                <w:bCs/>
                <w:color w:val="auto"/>
                <w:sz w:val="15"/>
                <w:szCs w:val="15"/>
                <w:u w:val="none" w:color="auto"/>
              </w:rPr>
            </w:pPr>
          </w:p>
        </w:tc>
        <w:tc>
          <w:tcPr>
            <w:tcW w:w="612" w:type="dxa"/>
            <w:vMerge w:val="continue"/>
            <w:tcBorders>
              <w:top w:val="single" w:color="auto" w:sz="4" w:space="0"/>
              <w:left w:val="single" w:color="auto" w:sz="4" w:space="0"/>
              <w:bottom w:val="single" w:color="auto" w:sz="4" w:space="0"/>
              <w:right w:val="single" w:color="auto" w:sz="4" w:space="0"/>
            </w:tcBorders>
            <w:noWrap w:val="0"/>
            <w:vAlign w:val="center"/>
          </w:tcPr>
          <w:p w14:paraId="47C3E72D">
            <w:pPr>
              <w:keepNext w:val="0"/>
              <w:keepLines w:val="0"/>
              <w:suppressLineNumbers w:val="0"/>
              <w:spacing w:before="0" w:beforeAutospacing="0" w:after="0" w:afterAutospacing="0"/>
              <w:ind w:left="0" w:right="0"/>
              <w:rPr>
                <w:rFonts w:hint="eastAsia" w:ascii="国标黑体" w:hAnsi="国标黑体" w:eastAsia="国标黑体" w:cs="国标黑体"/>
                <w:b/>
                <w:bCs/>
                <w:color w:val="auto"/>
                <w:sz w:val="15"/>
                <w:szCs w:val="15"/>
                <w:u w:val="none" w:color="auto"/>
              </w:rPr>
            </w:pPr>
          </w:p>
        </w:tc>
        <w:tc>
          <w:tcPr>
            <w:tcW w:w="603" w:type="dxa"/>
            <w:tcBorders>
              <w:top w:val="nil"/>
              <w:left w:val="nil"/>
              <w:bottom w:val="single" w:color="auto" w:sz="4" w:space="0"/>
              <w:right w:val="single" w:color="auto" w:sz="4" w:space="0"/>
            </w:tcBorders>
            <w:noWrap w:val="0"/>
            <w:vAlign w:val="center"/>
          </w:tcPr>
          <w:p w14:paraId="64297E72">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年龄</w:t>
            </w:r>
          </w:p>
        </w:tc>
        <w:tc>
          <w:tcPr>
            <w:tcW w:w="712" w:type="dxa"/>
            <w:tcBorders>
              <w:top w:val="nil"/>
              <w:left w:val="nil"/>
              <w:bottom w:val="single" w:color="auto" w:sz="4" w:space="0"/>
              <w:right w:val="single" w:color="auto" w:sz="4" w:space="0"/>
            </w:tcBorders>
            <w:noWrap w:val="0"/>
            <w:vAlign w:val="center"/>
          </w:tcPr>
          <w:p w14:paraId="348FB3AD">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学历</w:t>
            </w:r>
          </w:p>
          <w:p w14:paraId="1D0E665C">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或学位</w:t>
            </w:r>
          </w:p>
        </w:tc>
        <w:tc>
          <w:tcPr>
            <w:tcW w:w="3930" w:type="dxa"/>
            <w:tcBorders>
              <w:top w:val="single" w:color="auto" w:sz="4" w:space="0"/>
              <w:left w:val="nil"/>
              <w:bottom w:val="single" w:color="auto" w:sz="4" w:space="0"/>
              <w:right w:val="single" w:color="000000" w:sz="4" w:space="0"/>
            </w:tcBorders>
            <w:noWrap w:val="0"/>
            <w:vAlign w:val="center"/>
          </w:tcPr>
          <w:p w14:paraId="5D2A5799">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专业条件要求</w:t>
            </w:r>
          </w:p>
        </w:tc>
        <w:tc>
          <w:tcPr>
            <w:tcW w:w="1575" w:type="dxa"/>
            <w:tcBorders>
              <w:top w:val="nil"/>
              <w:left w:val="nil"/>
              <w:bottom w:val="single" w:color="auto" w:sz="4" w:space="0"/>
              <w:right w:val="single" w:color="auto" w:sz="4" w:space="0"/>
            </w:tcBorders>
            <w:noWrap w:val="0"/>
            <w:vAlign w:val="center"/>
          </w:tcPr>
          <w:p w14:paraId="7F2D4317">
            <w:pPr>
              <w:keepNext w:val="0"/>
              <w:keepLines w:val="0"/>
              <w:suppressLineNumbers w:val="0"/>
              <w:spacing w:before="0" w:beforeAutospacing="0" w:after="0" w:afterAutospacing="0"/>
              <w:ind w:left="0" w:right="0"/>
              <w:jc w:val="center"/>
              <w:rPr>
                <w:rFonts w:hint="eastAsia" w:ascii="国标黑体" w:hAnsi="国标黑体" w:eastAsia="国标黑体" w:cs="国标黑体"/>
                <w:b/>
                <w:bCs/>
                <w:color w:val="auto"/>
                <w:sz w:val="15"/>
                <w:szCs w:val="15"/>
                <w:u w:val="none" w:color="auto"/>
              </w:rPr>
            </w:pPr>
            <w:r>
              <w:rPr>
                <w:rFonts w:hint="eastAsia" w:ascii="国标黑体" w:hAnsi="国标黑体" w:eastAsia="国标黑体" w:cs="国标黑体"/>
                <w:b/>
                <w:bCs/>
                <w:color w:val="auto"/>
                <w:sz w:val="15"/>
                <w:szCs w:val="15"/>
                <w:u w:val="none" w:color="auto"/>
              </w:rPr>
              <w:t>其他</w:t>
            </w:r>
          </w:p>
        </w:tc>
        <w:tc>
          <w:tcPr>
            <w:tcW w:w="559" w:type="dxa"/>
            <w:vMerge w:val="continue"/>
            <w:tcBorders>
              <w:top w:val="single" w:color="auto" w:sz="4" w:space="0"/>
              <w:left w:val="single" w:color="auto" w:sz="4" w:space="0"/>
              <w:bottom w:val="single" w:color="auto" w:sz="4" w:space="0"/>
              <w:right w:val="single" w:color="auto" w:sz="4" w:space="0"/>
            </w:tcBorders>
            <w:noWrap w:val="0"/>
            <w:vAlign w:val="center"/>
          </w:tcPr>
          <w:p w14:paraId="5E454AB9">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u w:val="none" w:color="auto"/>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5BD2AAFB">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u w:val="none" w:color="auto"/>
              </w:rPr>
            </w:pPr>
          </w:p>
        </w:tc>
        <w:tc>
          <w:tcPr>
            <w:tcW w:w="518" w:type="dxa"/>
            <w:vMerge w:val="continue"/>
            <w:tcBorders>
              <w:left w:val="single" w:color="auto" w:sz="4" w:space="0"/>
              <w:bottom w:val="single" w:color="auto" w:sz="4" w:space="0"/>
              <w:right w:val="single" w:color="auto" w:sz="4" w:space="0"/>
            </w:tcBorders>
            <w:noWrap w:val="0"/>
            <w:vAlign w:val="center"/>
          </w:tcPr>
          <w:p w14:paraId="136FC237">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u w:val="none" w:color="auto"/>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018CA925">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u w:val="none" w:color="auto"/>
              </w:rPr>
            </w:pPr>
          </w:p>
        </w:tc>
        <w:tc>
          <w:tcPr>
            <w:tcW w:w="1297" w:type="dxa"/>
            <w:vMerge w:val="continue"/>
            <w:tcBorders>
              <w:left w:val="single" w:color="auto" w:sz="4" w:space="0"/>
              <w:bottom w:val="single" w:color="auto" w:sz="4" w:space="0"/>
              <w:right w:val="single" w:color="auto" w:sz="4" w:space="0"/>
            </w:tcBorders>
            <w:noWrap w:val="0"/>
            <w:vAlign w:val="center"/>
          </w:tcPr>
          <w:p w14:paraId="3250D922">
            <w:pPr>
              <w:keepNext w:val="0"/>
              <w:keepLines w:val="0"/>
              <w:suppressLineNumbers w:val="0"/>
              <w:spacing w:before="0" w:beforeAutospacing="0" w:after="0" w:afterAutospacing="0"/>
              <w:ind w:left="0" w:right="0"/>
              <w:rPr>
                <w:rFonts w:hint="eastAsia" w:ascii="仿宋_GB2312" w:hAnsi="仿宋_GB2312" w:eastAsia="仿宋_GB2312" w:cs="仿宋_GB2312"/>
                <w:b/>
                <w:bCs/>
                <w:color w:val="auto"/>
                <w:u w:val="none" w:color="auto"/>
              </w:rPr>
            </w:pPr>
          </w:p>
        </w:tc>
      </w:tr>
      <w:tr w14:paraId="640218F1">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9704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eastAsia" w:ascii="仿宋_GB2312" w:hAnsi="仿宋_GB2312" w:eastAsia="仿宋_GB2312" w:cs="仿宋_GB2312"/>
                <w:b/>
                <w:bCs/>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四川省东汽八一中学</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958D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b/>
                <w:bCs/>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39D7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b/>
                <w:bCs/>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校医</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B99D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b/>
                <w:bCs/>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205000001001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2AD0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b/>
                <w:bCs/>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D831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b/>
                <w:bCs/>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2EF9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b/>
                <w:bCs/>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BC03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b/>
                <w:bCs/>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科：临床医学专业（100201K）、精神医学专业（100205TK）、儿科学专业（100207TK）、预防医学专业（100401K）、妇幼保健医学专业（100403TK）；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CD41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b/>
                <w:bCs/>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3734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b w:val="0"/>
                <w:bCs w:val="0"/>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DEEB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b w:val="0"/>
                <w:bCs w:val="0"/>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C193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b/>
                <w:bCs/>
                <w:color w:val="auto"/>
                <w:sz w:val="15"/>
                <w:szCs w:val="15"/>
                <w:u w:val="none" w:color="auto"/>
                <w:lang w:val="en-US" w:eastAsia="zh-CN"/>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EFC82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eastAsia" w:ascii="仿宋_GB2312" w:hAnsi="仿宋_GB2312" w:eastAsia="仿宋_GB2312" w:cs="仿宋_GB2312"/>
                <w:b/>
                <w:bCs/>
                <w:color w:val="auto"/>
                <w:sz w:val="15"/>
                <w:szCs w:val="15"/>
                <w:u w:val="none" w:color="auto"/>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8358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b/>
                <w:bCs/>
                <w:color w:val="auto"/>
                <w:sz w:val="15"/>
                <w:szCs w:val="15"/>
                <w:u w:val="none" w:color="auto"/>
              </w:rPr>
            </w:pPr>
            <w:r>
              <w:rPr>
                <w:rFonts w:hint="eastAsia" w:ascii="仿宋" w:hAnsi="仿宋" w:eastAsia="仿宋" w:cs="仿宋"/>
                <w:i w:val="0"/>
                <w:iCs w:val="0"/>
                <w:color w:val="auto"/>
                <w:kern w:val="0"/>
                <w:sz w:val="15"/>
                <w:szCs w:val="15"/>
                <w:u w:val="none"/>
                <w:lang w:val="en-US" w:eastAsia="zh-CN" w:bidi="ar"/>
              </w:rPr>
              <w:t>市属0838-3351158</w:t>
            </w:r>
          </w:p>
        </w:tc>
      </w:tr>
      <w:tr w14:paraId="56E68EB0">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BCBA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德阳市中心血站</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35AD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B16D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27D3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205000002002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08FC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E03A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AEFD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70CD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99B2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临床类别执业医师资格注册内科范围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8757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1A25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FC2B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3970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按照《血站质量管理规范》3.4条规定传染病人和经血传播疾病病原体携带者不能从事采血、制备、供血业务工作，体检需要增加血液传播疾病四项检查。</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6642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市属0838-2902283</w:t>
            </w:r>
          </w:p>
        </w:tc>
      </w:tr>
      <w:tr w14:paraId="169B2D77">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E961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德阳市第六人民医院（一）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DF46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25E0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超声诊断医师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937F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205000003003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BC99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4B9E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8C10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70F0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研究生：影像学与核医学专业（100207）。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94B0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临床类别执业医师资格注册医学影像和放射治疗范围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2A8F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88D4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73D9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738D1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eastAsia" w:ascii="仿宋_GB2312" w:hAnsi="仿宋_GB2312" w:eastAsia="仿宋_GB2312" w:cs="仿宋_GB2312"/>
                <w:color w:val="auto"/>
                <w:sz w:val="15"/>
                <w:szCs w:val="15"/>
                <w:u w:val="none" w:color="auto"/>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C6BA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color w:val="auto"/>
                <w:sz w:val="15"/>
                <w:szCs w:val="15"/>
                <w:u w:val="none" w:color="auto"/>
              </w:rPr>
            </w:pPr>
            <w:r>
              <w:rPr>
                <w:rFonts w:hint="eastAsia" w:ascii="仿宋" w:hAnsi="仿宋" w:eastAsia="仿宋" w:cs="仿宋"/>
                <w:i w:val="0"/>
                <w:iCs w:val="0"/>
                <w:color w:val="auto"/>
                <w:kern w:val="0"/>
                <w:sz w:val="15"/>
                <w:szCs w:val="15"/>
                <w:u w:val="none"/>
                <w:lang w:val="en-US" w:eastAsia="zh-CN" w:bidi="ar"/>
              </w:rPr>
              <w:t>市属0838-2902283</w:t>
            </w:r>
          </w:p>
        </w:tc>
      </w:tr>
      <w:tr w14:paraId="642FC3C8">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3740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德阳市第六人民医院（二）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D0F5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B177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妇产科医师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5A74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205000004004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347A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CAB7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A55E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44F2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研究生：妇产科学专业（100211）。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558F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1.临床类别执业医师资格注册妇产科范围；</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2.妇产科专业住院医师规范化培训合格证书。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1E80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814B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1CD4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0B1F8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eastAsia" w:ascii="仿宋_GB2312" w:hAnsi="仿宋_GB2312" w:eastAsia="仿宋_GB2312" w:cs="仿宋_GB2312"/>
                <w:color w:val="auto"/>
                <w:sz w:val="15"/>
                <w:szCs w:val="15"/>
                <w:u w:val="none" w:color="auto"/>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CC8B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color w:val="auto"/>
                <w:sz w:val="15"/>
                <w:szCs w:val="15"/>
                <w:u w:val="none" w:color="auto"/>
              </w:rPr>
            </w:pPr>
            <w:r>
              <w:rPr>
                <w:rFonts w:hint="eastAsia" w:ascii="仿宋" w:hAnsi="仿宋" w:eastAsia="仿宋" w:cs="仿宋"/>
                <w:i w:val="0"/>
                <w:iCs w:val="0"/>
                <w:color w:val="auto"/>
                <w:kern w:val="0"/>
                <w:sz w:val="15"/>
                <w:szCs w:val="15"/>
                <w:u w:val="none"/>
                <w:lang w:val="en-US" w:eastAsia="zh-CN" w:bidi="ar"/>
              </w:rPr>
              <w:t>市属0838-2902283</w:t>
            </w:r>
          </w:p>
        </w:tc>
      </w:tr>
      <w:tr w14:paraId="6A98B6BF">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E665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德阳市第六人民医院（三）</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84BC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8862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外科医师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AD63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205000005005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B3A3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9306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5AA6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3951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研究生：外科学专业（100210）。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2D6A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1.临床类别执业医师资格注册外科范围；</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2.外科专业住院医师规范化培训合格证书。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C2D1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C97B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D9B4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D7FBA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eastAsia" w:ascii="仿宋_GB2312" w:hAnsi="仿宋_GB2312" w:eastAsia="仿宋_GB2312" w:cs="仿宋_GB2312"/>
                <w:color w:val="auto"/>
                <w:sz w:val="15"/>
                <w:szCs w:val="15"/>
                <w:u w:val="none" w:color="auto"/>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49AA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color w:val="auto"/>
                <w:sz w:val="15"/>
                <w:szCs w:val="15"/>
                <w:u w:val="none" w:color="auto"/>
              </w:rPr>
            </w:pPr>
            <w:r>
              <w:rPr>
                <w:rFonts w:hint="eastAsia" w:ascii="仿宋" w:hAnsi="仿宋" w:eastAsia="仿宋" w:cs="仿宋"/>
                <w:i w:val="0"/>
                <w:iCs w:val="0"/>
                <w:color w:val="auto"/>
                <w:kern w:val="0"/>
                <w:sz w:val="15"/>
                <w:szCs w:val="15"/>
                <w:u w:val="none"/>
                <w:lang w:val="en-US" w:eastAsia="zh-CN" w:bidi="ar"/>
              </w:rPr>
              <w:t>市属0838-2902283</w:t>
            </w:r>
          </w:p>
        </w:tc>
      </w:tr>
      <w:tr w14:paraId="7879DED4">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0562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罗江医院集团（一）派至德阳市罗江区人民医院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5665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F1E7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EABB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205002006006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BECF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E2EE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C3F6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7EAC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研究生：临床医学专业（100200、105100）、内科学专业（100201）、外科学专业（100210、105109）。</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650A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1.临床类别执业医师资格注册外科或内科范围；</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2.住院医师规范化培训合格证书。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CDCD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1A9D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6B87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67A6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0EDD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1D4DAE26">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0B1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罗江医院集团（二）派至德阳市罗江区人民医院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330F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31B7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1472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205002007007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93EF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2783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2410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DE59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研究生：临床医学专业（100200、105100）、皮肤病与性病学专业（100206）。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C8A8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临床类别执业医师资格注册皮肤病与性病范围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3F03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425C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1561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ED16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DE8A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6CB4E684">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99D8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罗江医院集团（三）派至德阳市罗江区人民医院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7ADB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BE0D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3DC9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205002008008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9FDE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D17D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FD5B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1001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 xml:space="preserve">本  科：中医学专业（100501K）；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研究生：中医学专业（100500）、中医内科学专业（100506、105118、105701）。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FF9F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中医类别执业资格注册中医范围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29DB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764C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EC01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D2C5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3D0B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21BFE3A3">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3DF3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罗江医院集团（四）派至德阳市罗江区人民医院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0D94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4171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临床医师C</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2E1B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205002009009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F86E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B0F4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569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CDBA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科：临床医学专业（100201K）、精神医学专业（100205TK）；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研究生：精神病与精神卫生学专业（100205、105105）。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19DF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临床类别执业资格注册精神卫生范围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2D1C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9486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BE36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8CE3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875E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5100B340">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7F89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罗江医院集团（五）派至德阳市罗江区人民医院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C61A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1A77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心理医生</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57D1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205002010010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F10D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0F90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C295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357F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科：心理学专业（071101）、应用心理学专业（071102）；</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研究生：心理学专业（040200）、基础心理学专业（040201）、应用心理学专业（040203）。</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B34B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心理治疗初级（师）专业技术资格证书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859D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C327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C5A4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6CC3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28A1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580C5493">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14B7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罗江医院集团（六）派至德阳市罗江区中医医院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69CB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8BB3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临床医师D</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1B9A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205002011011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1246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32B3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52A4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C69D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科：临床医学专业（100201K）、儿科学专业（100207TK）、麻醉学专业（100202TK）；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研究生：临床医学专业（100200、105100）、儿科学专业（100202、105102）、麻醉学专业（100217、105118）。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74BC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062D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3743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22E7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97B8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AE34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3BA9053D">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5CC9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罗江医院集团（七）派至德阳市罗江区中医医院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CAA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0C85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F959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205002012012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E9E0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C4C7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D23C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0222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科：中医学专业（100201K）；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研究生：中医内科学专业（100506、105118、105701）、中医外科学专业（100507、105119、105702）、中医骨伤科学专业（100508、105703）、中医儿科学专业（100510、105705）。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63D0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D9A1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9916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7225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9717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3017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4C4AD718">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19CB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罗江医院集团（八）派至德阳市罗江区中医医院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629F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D427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4358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205002013013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1904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EF36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3F64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39F0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科：口腔医学专业（100301K）；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研究生：口腔医学专业（100300、105200）、口腔基础医学专业（100301）、口腔临床医学专业（100302）、口腔正畸学专业（1003Z）。</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F6E5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968E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9F9C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AAAB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DD40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2D7C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50854D3D">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BA0D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（九）派至德阳市罗江区疾病预防控制中心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E843D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DBA5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公共卫生医师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C542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205002014014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16B8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EF6A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A475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A770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科：预防医学专业（100401K）；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研究生：公共卫生与预防医学专业（100400）、公共卫生专业（105300）、流行病与卫生统计学专业（100401）。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ECD3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仿宋_GB2312" w:hAnsi="仿宋_GB2312" w:eastAsia="仿宋_GB2312" w:cs="仿宋_GB2312"/>
                <w:color w:val="auto"/>
                <w:sz w:val="15"/>
                <w:szCs w:val="15"/>
                <w:u w:val="none" w:color="auto"/>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4D446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CE9D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7195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14DD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7F21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34A5AE42">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4F49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罗江医院集团（十）派至德阳市罗江区疾病预防控制中心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695B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5887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医学检验师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50F4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205002015015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BF6B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37D4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5EA4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6307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科：医学检验技术专业（101001）、医学检验专业（100304）、卫生检验与检疫专业（101007）、卫生检验专业（100202S）；</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研究生：临床检验诊断学专业（100208、105120）、卫生检验与检疫（学）专业（1004Z）、卫生检验学专业（0779Z）。</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3904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仿宋_GB2312" w:hAnsi="仿宋_GB2312" w:eastAsia="仿宋_GB2312" w:cs="仿宋_GB2312"/>
                <w:color w:val="auto"/>
                <w:sz w:val="15"/>
                <w:szCs w:val="15"/>
                <w:u w:val="none" w:color="auto"/>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1FF18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A1E7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64F8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D518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73A4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7C39D25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00F8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罗江医院集团（十一）派至德阳市罗江区妇幼保健计划生育服务中心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5A28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9C76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临床医师E</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3216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205002016016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4FCB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7C4A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8CEB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2C27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研究生：临床医学专业（100200、105100）、妇产科学专业（100211、105115）。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2290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1.临床类别执业医师资格注册妇产科范围；</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2.妇产科专业住院医师规范化培训合格证书。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C0B9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321B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5845E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4E83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60DA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175DC649">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AB42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罗江医院集团（十二）派至德阳市罗江区鄢家镇中心卫生院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C8A3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EE91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临床医师F</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AD32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205002017017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7E61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7D09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725DD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7BCD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专：临床医学专业（630101）；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研究生：临床医学专业（100200、105100）、内科学专业（100201、105101）。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2030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CD87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99B8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22A5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1CB0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E2F6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4FB4A5E9">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391E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罗江医院集团（十三）派至德阳市罗江区鄢家镇中心卫生院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2DBE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46D7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药剂师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9D0D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205002018018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5EF4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E233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6CBD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317C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专：中药学专业（630302）、中药专业（630302）；</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科：中药学专业（100801）；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研究生：中药学专业（100800）。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2723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中药学初级（士）专业技术资格证书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BF85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44FB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159E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E69B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A55B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0184E56F">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E255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罗江医院集团（十四）派至德阳市罗江区新盛镇卫生院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4BF2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FD21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中医医师C</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32F2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205002019019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91C5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81DB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1173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FF40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专：中医学专业（630103）；</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科：中医学专业（100501K）；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研究生：中医学专业（100500）、中医内科学专业（100506、105118、105701）、中医外科学专业（100507、105119、105702）。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51CD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10EE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34F2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DA9C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DAA0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7B6E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7036D233">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9337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罗江医院集团（十五）派至德阳市罗江区新盛镇卫生院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62C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F994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临床医师G</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139E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205002020020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6891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7273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A2BF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D1AB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专：临床医学专业（630101）；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研究生：临床医学专业（100200、105100）、外科学专业（100210、105109）。</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39A4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临床类别执业助理医师资格注册外科范围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8558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76F9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0B88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1AFA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3B3E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55655F1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A8F7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罗江医院集团（十六）派至德阳市罗江区白马关镇卫生院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A20A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2EE4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临床医师H</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ACDF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205002021021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4BA7C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9BD7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58EC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5AF8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专：临床医学专业（630101）；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研究生：临床医学专业（100200、105100）、内科学专业（100201、105101）。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01AE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5DD1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C069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9388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54CB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CCB6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6D3B2516">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9CCF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罗江医院集团（十七）派至德阳市罗江区万安镇卫生院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09AB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8204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临床医师I</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50BB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205002022022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4CE4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EA3F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122A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D33C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专：临床医学专业（630101）；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研究生：临床医学专业（100200、105100）。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2530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0A33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17EC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920A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A1AC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D841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117A8532">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386A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罗江医院集团（十八）派至社区卫生服务中心、乡镇卫生院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A94D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8D28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护理人员</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C584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205002023023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0115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4</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8876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7029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2045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科：护理学专业（101101K）、护理专业（320201）；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研究生：护理学一级学科、护理（专硕）。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8614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1.护士执业证书；</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2.护理学初级（师）专业技术资格证书。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5EDC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E120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BAFF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97E3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1.万安社区卫生服务中心、鄢家镇中心卫生院、新盛镇卫生院、白马关镇卫生院各1名。</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2.招聘单位要求新聘合同约定：在服务单位服务满5年（含试用期）方可调出县域。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D0E0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罗江区0838-3120911</w:t>
            </w:r>
          </w:p>
        </w:tc>
      </w:tr>
      <w:tr w14:paraId="46CD63C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6388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363B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0AC8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中西医结合医师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AD9F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205004024024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672F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9DDE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B53C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2EF5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科：中西医临床医学专业（100601）；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研究生：中西医结合临床专业（100602）、105709）。</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35C8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1.住院医师规范化培训合格证书；</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Style w:val="20"/>
                <w:color w:val="auto"/>
                <w:sz w:val="15"/>
                <w:szCs w:val="15"/>
                <w:lang w:val="en-US" w:eastAsia="zh-CN" w:bidi="ar"/>
              </w:rPr>
              <w:t>2.中医类别执业医师资格证书，执业范围：中西医结合专业。</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6EA6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49EC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A2FB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8D89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1、工作地点：广汉市东西大街西二段147号；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2、分配去向：广汉市中医医院；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3、服务年限：在广汉市卫健系统服务满5年（含试用期）方可调出县域。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F7E1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6153A45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42AF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广汉市精神病医院（二）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E902E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099B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精神科医师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4C14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205004025025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C909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4B71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F0F4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9D19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科：心理学专业（071101）、应用心理学专业（071102）；</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研究生：心理学专业（040200）、基础心理学专业（040201）、应用心理学专业（040203）。</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0755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心理治疗初级（师）专业技术资格证书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A1CC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17E3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CB95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A802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1、工作地点：广汉市汉州大道南一段130号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2、分配去向：广汉市精神病医院；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3、服务年限：在广汉市卫健系统服务满5年（含试用期）方可调出县域。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71F6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255312A5">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E701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广汉市疾病预防控制中心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E177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2E94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公共卫生医师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6A0A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205004026026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9507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F795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B3A1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5B39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科：预防医学专业（100401K）；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研究生：公共卫生与预防医学专业（100400）、流行病与卫生统计学专业（100401）、劳动卫生与环境卫生学专业（100402）、营养与食品卫生学专业（100403）、公共卫生专业（105300）。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28BC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公共卫生类别执业医师资格证书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2D2C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4C17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502A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D207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1、工作地点：广汉市顺德路133号；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2、分配去向：广汉市疾病预防控制中心；</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3、服务年限：在广汉市卫健系统服务满5年（含试用期）方可调出县域。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6417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318C2B24">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DADD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广汉市金鱼镇卫生院（一）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A59A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DD57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外科医师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4FD4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205004027027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44EA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600B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D7D5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26F1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研究生：内科学专业（100201）、内科学（专硕）。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87D6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A0F4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10B0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5BED8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EE75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1、工作地点：广汉市金鱼镇金小路2段6号；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2、分配去向：广汉市金鱼镇卫生院；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265E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53121885">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3FDD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广汉市金鱼镇卫生院（二）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CB61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BC1A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内科护士</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E29D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205004028028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B1CB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C1F9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7AFA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2761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专：护理专业（520201）；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科：护理学专业（101101）、护理专业（320201）；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研究生：护理学专业（101100）、护理（专硕）。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94C6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1.护士执业证书；</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2.护理学初级（士）专业技术资格证书。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2164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2B6B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2675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5F9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1、工作地点：广汉市金鱼镇金小路2段6号；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2、分配去向：广汉市金鱼镇卫生院；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AC92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64D9976E">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29E0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广汉市三水镇卫生院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C82B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CC35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全科医师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C920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205004029029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FE3F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ECF0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FBC4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AD26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 xml:space="preserve">大  专：临床医学专业（520101）；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研究生：内科学专业（100201）、内科学（专硕）。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F4DD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E948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6123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58CB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1376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1、工作地点：广汉市三水镇九一街北段29号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2、分配方向：广汉市三水镇卫生院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E3D6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5AD4002E">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54C2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广汉市雒城街道青什路社区卫生服务中心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6B5E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D7D1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D908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205004030030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5239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0B044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1553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EEFA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研究生：内科学专业（100201）、内科学（专硕）。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3BF2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D8CA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A6B0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CB5A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8023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1、工作地点：广汉市汉州大道南一段130号；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2、分配去向：广汉市雒城街道青什路社区卫生服务中心；</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3、服务年限：在广汉市卫健系统服务满5年（含试用期）方可调出县域。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04E6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73ECFFBD">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4EA7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广汉市金轮镇卫生院（一）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2638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78AC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C25F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205004031031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1FF0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198D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4CFF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0EEA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研究生：内科学专业（100201）、内科学（专硕）。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C911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5682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98AA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E9A5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04A6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1、工作地点：广汉市金轮镇摇亭街200号；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2、分配去向：广汉市金轮镇卫生院；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0A00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419CE02B">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2587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广汉市金轮镇卫生院（二）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75D8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F430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中医内科医师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0268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205004032032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4A9D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5F62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AC13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9174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专：中医学专业；</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科：中医学专业（100501K）；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研究生：中医内科学专业（100506）、中医内科学（专硕）。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64A5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7148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271F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BB6C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8F36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1、工作地点：广汉市金轮镇摇亭街200号；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2、分配去向：广汉市金轮镇卫生院；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DD24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6A4A8B15">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63DB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广汉市三星堆镇中心卫生院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7CD2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3D05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妇产科医师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9531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205004033033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75C0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9D76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DE38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BE1E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研究生：妇产科学专业（100211）、妇产科学（专硕）。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BC76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临床类别执业助理医师资格注册妇产科范围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E2BDD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9E74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5C138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44A6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1、工作地点：广汉市三星堆镇兴华西街22号；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2、分配去向：广汉市三星堆镇中心卫生院；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EA6B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5A0868AD">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49A1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广汉市金雁街道社区卫生服务中心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FC42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862A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精神科医师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1031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205004034034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EAB0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BBEC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1B4A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7FAB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科：应用心理学专业（071102）、精神医学专业（100205TK）；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研究生：应用心理学专业（040203）(077103)、应用心理（专硕）、精神病与精神卫生学专业（100205）、精神病与精神卫生学（专硕）。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47C3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1.心理治疗初级（师）专业技术资格证书；</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2.以精神医学专业、精神病与精神卫生学专业报考考生需具有临床类别执业医师资格证书注册精神卫生范围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B445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54D6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C4C4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1B5F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1、工作地点：广汉市天津路东一段104号；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2、分配去向：广汉市金雁街道社区卫生服务中心；</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3、服务年限：在广汉市卫健系统服务满5年（含试用期）方可调出县域。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F201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771FC8CA">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B942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广汉市向阳镇卫生院（一）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BA2E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71A6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0ECE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205004035035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6B59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38E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E455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642B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研究生：内科学专业（100201）、内科学（专硕）。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192E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0F1F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61A9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867B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E16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1、工作地点：广汉市向阳镇川陕路北段72号；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2、分配去向：广汉市向阳镇卫生院；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6577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0312655E">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D6FC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广汉市向阳镇卫生院（二）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E9FF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7757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针灸医师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F65E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205004036036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975B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F9F2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FDDA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2638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科：针灸推拿学专业（100502K）；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研究生：针灸推拿学专业（100512）、针灸推拿学（专硕）。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9C92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4DB5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6ABC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D6A6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3F77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1、工作地点：广汉市向阳镇川陕路北段72号；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2、分配去向：广汉市向阳镇卫生院；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FEF4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5C8B65BB">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5A49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广汉市向阳镇卫生院（三）</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A1D1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9688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内科护士</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1E83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205004037037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761D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40D3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CE22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AB84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专：护理专业（520201）；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科：护理学专业（101101）、护理专业（320201）；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研究生：护理学专业（101100）、护理（专硕）。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5EA8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1.护士执业证书；</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2.护理学初级（士）专业技术资格证书。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714C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CFD3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B2E7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058B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1、工作地点：广汉市向阳镇川陕路北段72号；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2、分配去向：广汉市向阳镇卫生院；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796E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4BB60DFB">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5F91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广汉市向阳镇卫生院（四）</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1823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0169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7A2D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205004038038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8636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C47A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5504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ACC2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专：药学专业（520301）；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 xml:space="preserve">本  科：药学专业（100701）；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研究生：药学专业（100700）、药学（专硕）。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ADFE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药学专业初级（师）专业技术资格证书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4E58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7B6B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9BF5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5E65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1、工作地点：广汉市向阳镇场镇；</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 xml:space="preserve">2、分配去向：广汉市向阳镇卫生院；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B328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1167B829">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D983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广汉市高坪镇中心卫生院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E7D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A723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全科医师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6F25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205004039039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D341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4</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B545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531A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5F88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研究生：内科学专业（100201）、内科学（专硕）。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E3FC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C699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4157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9CBF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043E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1、工作地点：广汉市高坪镇高雄路北段85号；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2、分配去向：广汉市高坪镇中心卫生院；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78EA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313BE028">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4FA3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广汉市雒城街道顺德路社区卫生服务中心（一）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E19E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3D20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超声科医师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105A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205004040040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48CE4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EBBD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B43B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FA73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科：医学影像学专业（100203TK）；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研究生：影像医学与核医学专业（100207）、放射影像学（专硕）。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BCCC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临床类别执业医师资格注册医学影像和放射治疗范围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EDFF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73AB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DCBB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4717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1、工作地点：广汉市佛山路东段7号；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2、分配去向：广汉市雒城街道顺德路社区卫生服务中心；</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3、服务年限：在广汉市卫健系统服务满5年（含试用期）方可调出县域。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D0ED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2936E0A6">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F8E9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广汉市雒城街道顺德路社区卫生服务中心（二）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64E4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20A2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C5C0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205004041041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DE00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E5A6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0EF6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B1D6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研究生：内科学专业（100201）、内科学（专硕）。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10B0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3D0A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8D3C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1A25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1B80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1、工作地点：广汉市佛山路东段7号；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2、分配去向：广汉市雒城街道顺德路社区卫生服务中心；</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3、服务年限：在广汉市卫健系统服务满5年（含试用期）方可调出县域。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FC4E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136B1B6A">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D5FA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广汉市连山镇中心卫生院（一）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C53A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4707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公共卫生医师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7A60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205004042042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D399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A5C7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364B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164D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科：预防医学专业（100401K）；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 公共卫生与预防医学专业（100400）、流行病与卫生统计学专业（100401）、劳动卫生与环境卫生学专业（100402）、营养与食品卫生学专业（100403）、公共卫生（专硕）。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A507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公共卫生类别执业医师资格证书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79A3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E46E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897C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A2AF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1、工作地点：广汉市连山镇锦花村11组999号；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2、分配去向：广汉市连山镇中心卫生院；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419E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7564A157">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F541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广汉市连山镇中心卫生院（二）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99D4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0339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麻醉科医师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19D4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205004043043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ABA1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8C24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DBB1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579B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科：麻醉学专业（100202TK）；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研究生：麻醉学专业（100217）、麻醉学（专硕）。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DF89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临床类别执业医师资格注册麻醉学范围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9C00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1D25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008D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0366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1、工作地点：广汉市连山镇锦花村11组999号；</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2、分配去向：广汉市连山镇中心卫生院；</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3、服务年限：在本单位服务满5年（含试用期）方可流（调）动。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7CA5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广汉市0838-5223590</w:t>
            </w:r>
          </w:p>
        </w:tc>
      </w:tr>
      <w:tr w14:paraId="36DDDA2B">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1988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什邡市第四人民医院（一）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D611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4D34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外科医师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9FD7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205005044044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E3A5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6EBB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2A12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D297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研究生：外科学专业（100210）。</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47B9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临床类别执业医师资格注册外科范围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AD37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8BE4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CE48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02D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19F9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562499A1">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3624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什邡市第四人民医院（二）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9C7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0569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EF3F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205005045045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BB27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BDD5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05EE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5752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C31F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1.临床类别执业医师资格注册内科范围；</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2.住院医师规范化培训合格证书。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BBED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36FA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540B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B7AE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2D18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30DC42D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AED5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什邡市第四人民医院（三）</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0044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C5AD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麻醉科医师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A2E1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205005046046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F92B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AE39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BC05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748B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科：麻醉学专业（100202TK）；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研究生：麻醉学专业（100217）。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C252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临床类别执业医师资格注册麻醉范围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9B8E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41B7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D400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ABB8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F8B6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70CDB083">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7A3A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什邡市第四人民医院（四）</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9E90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1297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超声科/放射科医师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5012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205005047047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4B0F9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3092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7A5C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4AEF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科：临床医学专业（100201K）、放射医学专业（100206TK）、医学影像学专业（100230TK）；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研究生：医学影像与核医学专业（100207）、放射医学专业（100106）。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F2EB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临床类别执业医师资格注册医学影像和放射治疗范围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25C8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B348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A0EB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7ABD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7CFE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743C4F68">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6F36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什邡市第四人民医院（五）</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2C6F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8E07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康复科技师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7CD6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205005048048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A96B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1FB3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8CDB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0E06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科：运动康复专业（040206T）、中医康复学专业（100510TK）、康复治疗学专业（101005）；</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研究生：运动医学专业（100216）、康复医学与理疗学专业（100215）。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9054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康复医学治疗技术初级（师）专业技术资格证书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D821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ECDE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10E6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2520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FECB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67B0A47F">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4444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什邡市第四人民医院（六）</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0C74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6712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内/外科护士</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1F24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205005049049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C5D0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A4B2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0766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937C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科：护理学专业（101101K）、护理专业（自设代码）；</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研究生：护理学专业（100209）、护理专业（专硕）。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2190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护理学初级（士）专业技术资格证书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55AC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E4B3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8362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1824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8C78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7FA001B0">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BEF9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什邡市第四人民医院（七）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B797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9BD6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6312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205005050050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E683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2BC5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394D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5912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科：药学专业（100701）；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研究生：药剂学专业（100702）、药理学专业（100706）。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930E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药学初级（师）专业技术资格证书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972B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A793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1ECF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3456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42B7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09B151C1">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E7E5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什邡市皮肤病防治院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1442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6E14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门诊皮肤科医师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F6E9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205005051051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2756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E7FC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0C2D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9E17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研究生：皮肤病与性病学专业（100206）。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0715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临床类别执业医师资格注册皮肤科范围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8E21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318C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8B5A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4F2F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887C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47D6F217">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470D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什邡市疾病预防控制中心（一）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CC59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23AF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公卫医师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DA72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205005052052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1F94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8590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D151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3C52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科：预防医学专业（100401K）；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研究生：流行病与卫生统计学专业（100401）、劳动卫生与环境卫生学专业（100402）、营养与食品卫生学专业（100403）、儿少卫生与妇幼保健学专业（100404）。</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E000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公共卫生类别执业医师资格证书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344B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EE0D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9AC2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6FE2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77B0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38E80329">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1F57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什邡市疾病预防控制中心（二）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5F3D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756F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检验技师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F480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205005053053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084E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18B6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1665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95CA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科：卫生检验与检疫专业（101007）、医学检验技术专业（101001）；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研究生：病原生物学专业（100103）。</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45AC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临床医学检验技术初级（师）资格证书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A97D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2BCE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7F6A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9F48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EEE7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0C268511">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DB44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什邡市禾丰镇卫生院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4546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92AC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FE66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205005054054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2B26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05F5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B13B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6700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研究生：内科学专业（100201）、外科学专业（100210）、老年医学专业100203）、儿科学专业（100202）。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419E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7E43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235A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7A92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A6FE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544B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359B0AF9">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DE3F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什邡市元石卫生院（一）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5631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B665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1059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205005055055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4293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B77E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A560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5EA2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科：中医学专业（100501K）；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研究生：中医诊断学专业（100505）、中医内科学专业（100506）、中医外科学专业（100507）、中医骨伤科学专业（100508）、中医儿科学专业（100510）、针灸推拿学专业（100512）。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8A18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5EE9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F1F8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58ABD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B5A4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1.在本院、分院各科室内轮岗；</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C18C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3123CC5B">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5F14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什邡市元石卫生院（二）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68B0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F403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C34B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205005056056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A4CE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2B03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6073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1FB1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专：口腔医学专业（630406）；</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科：口腔医学专业（100301K）；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研究生：口腔基础医学专业（100301）、口腔临床医学专业（100302）。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55B6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6190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C44E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1776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361A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1.在本院、分院各科室内轮岗；</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6910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0F53DDA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7010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什邡市师古中心卫生院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6819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89D5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药剂师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6352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205005057057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D603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2AF5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C45E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F84C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专：药学专业（630301）；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科：药学专业（100701）；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研究生：药剂学专业（100702）。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1800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药学初级（师）专业技术资格证书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8318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A693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78C8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3472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384C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60413922">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F377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什邡市洛水中心卫生院（一）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FF48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53A5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临床助理医师A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76D7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205005058058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4147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1AAC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2FA7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B073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专：临床医学专业（630101）；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研究生：内科学专业（100201）、外科学专业（100210）、妇产科学专业（100211）。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40B8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DCDD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2F0C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A505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7BB0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0324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40FF0C12">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B1E8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什邡市洛水中心卫生院（二）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02A8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F29F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临床助理医师B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5276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205005059059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861B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93F9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9D70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8FCC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专：临床医学专业（630101）；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研究生：外科学专业（100210）、影像医学与核医学专业（100207）、麻醉学专业（100217）。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C875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临床类别执业助理医师资格证书注册外科或医学影像和放射治疗范围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EBDC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AEB6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62E6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0A2E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FADA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2ECC8D39">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32DD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什邡市洛水中心卫生院（三）</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4EBA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9D91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中医助理医师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340C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205005060060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8027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1AA5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E374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F579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专：中医学专业（630103）；</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科：中医学专业（100501K）；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研究生：中医内科学专业（100506）、中医外科学专业（100507）、中医骨伤科学专业（100508）。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23CF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D680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0CD4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8D39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FCD1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81ED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30CBE4FD">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F4DF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什邡市湔氐镇卫生院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E0E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437A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3AF5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205005061061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6257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C577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D94A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D85B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专：临床医学专业（630101）；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研究生：内科学专业（100201）。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EFAB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025C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D3A4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6D58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601C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招聘单位要求新聘合同约定：在该单位服务满5年（含试用期）方可调动。</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6EFA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什邡市0838-8200873</w:t>
            </w:r>
          </w:p>
        </w:tc>
      </w:tr>
      <w:tr w14:paraId="2D28ACED">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65E5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绵竹市人民医院医共体医疗集团（一）派至绵竹市妇幼保健院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52BB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17AE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超声科医师A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4B96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205006062062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DD32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D187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08F5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548F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 xml:space="preserve">本  科：临床医学专业（100201K）、医学影像学专业（100203TK）；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46F2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临床类别执业医师资格注册医学影像和放射治疗范围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A310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97C6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5370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CBCF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FBE3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0D3A4287">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6C25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绵竹市人民医院医共体医疗集团（二）派至绵竹市妇幼保健院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DA9B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171A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公共卫生医师A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5FD1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205006063063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A380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9471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0B31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6C32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科：预防医学专业（100401K）；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研究生：流行病与卫生统计学专业（100401）、劳动卫生与环境卫生学专业（100402）。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CC6A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eastAsia" w:ascii="仿宋_GB2312" w:hAnsi="仿宋_GB2312" w:eastAsia="仿宋_GB2312" w:cs="仿宋_GB2312"/>
                <w:color w:val="auto"/>
                <w:sz w:val="15"/>
                <w:szCs w:val="15"/>
                <w:u w:val="none" w:color="auto"/>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5C4F5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970F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D123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36C0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C588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3BFA7373">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E983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绵竹市人民医院医共体医疗集团（三）派至绵竹市妇幼保健院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C02C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2480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儿科医师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B31E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205006064064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F625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B014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4BBD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BAEF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 xml:space="preserve">大  专：临床医学专业（520101K）；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 xml:space="preserve">本  科：临床医学专业（100201K）、儿科学专业（100207TK）；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7617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临床类别执业医师资格注册儿科范围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FE6E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DA7F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C9F8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4070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A85E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53C8402B">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3C10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绵竹市人民医院医共体医疗集团（四）派至绵竹市妇幼保健院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52AA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35B7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皮肤科医师或外科医师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51AA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205006065065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BC77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DF52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AB48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B6C1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 xml:space="preserve">大  专：临床医学专业（520101K）；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 xml:space="preserve">本  科：临床医学专业（100201K）；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512A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临床类别执业医师资格注册皮肤病与性病或外科范围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A942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4083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9CF9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23BE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B287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5092B467">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42DB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绵竹市人民医院医共体医疗集团（五）派至绵竹市妇幼保健院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2088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137A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口腔科医师A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AD1B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205006066066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1D55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33A1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CE5B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B040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 xml:space="preserve">大  专：口腔医学专业（520102K）；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 xml:space="preserve">本  科：口腔医学专业（100301K）；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研究生：口腔医学一级学科。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A996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7776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9839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BF02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A74C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C9A3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756DADEF">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B615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绵竹市人民医院医共体医疗集团（六）派至绵竹市精神病医院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D568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8CC5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内科医师或外科医师或精神科医师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30F2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205006067067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045F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78C6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F32C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488F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 xml:space="preserve">本  科：临床医学专业（100201K）、精神医学专业（100205TK）；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214F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执业医师资格注册内科或外科或精神卫生范围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803D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7BD1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8E8A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9858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DE9F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79AF5B4F">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D969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绵竹市人民医院医共体医疗集团（七）派至绵竹市第二人民医院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FD91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E013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外科医师A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6121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205006068068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BB0B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A832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3991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E719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 xml:space="preserve">本  科：临床医学专业（100201K）；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E40B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CB89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8CED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5C99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E231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AE27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28CE22C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3FD1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绵竹市人民医院医共体医疗集团（八）派至绵竹市第二人民医院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E58F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38E8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护理人员A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4BC4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205006069069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3ADE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B43D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A38C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75BF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科：护理学专业（101101K）、护理专业（320201）；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研究生：护理学一级学科、护理(专硕)。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B2E5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护理学初级（师）专业技术资格证书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C638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92C3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6394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DE6C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75E4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7B8B6E1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C721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绵竹市人民医院医共体医疗集团（九）派至绵竹市剑南街道社区卫生服务中心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C11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B0E4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1D19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205006070070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4B9B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61A1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0BC5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4C80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224C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7405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B61B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E6FA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3E24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4529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401F3DAF">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17D9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绵竹市人民医院医共体医疗集团（十）派至绵竹市汉旺镇卫生院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B953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096D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护理人员B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0994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205006071071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7642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5FF9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DA11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7A21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专：护理专业（520201）；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科：护理学专业（101101K）、护理专业（320201）；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研究生：护理学一级学科、护理(专硕)。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BAC7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护理学初级（师）专业技术资格证书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9886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CD3D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7C48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65D1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1792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0565636B">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89D7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绵竹市人民医院医共体医疗集团（十一）派至绵竹市新市镇卫生院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5688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8576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D540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205006072072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2B48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4FF3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0B5E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4E8C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BC59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460D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3AEB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4AD8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DBD4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F260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48834BA6">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260D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绵竹市人民医院医共体医疗集团（十二）派至绵竹市新市镇卫生院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DA85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F3BB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超声科医师B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302B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205006073073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65A3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CE54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C81F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17EC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科：临床医学专业（100201K）、医学影像学专业（100203TK）；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5215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临床类别执业助理医师资格注册医学影像和放射治疗范围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421E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96DE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9B0D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E83D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EC6C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5B414DEF">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E550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绵竹市人民医院医共体医疗集团（十三）派至绵竹市麓棠镇卫生院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5B1D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7E1A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中医医师或中西医结合医师A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28FE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205006074074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26B7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8D4B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D1E2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0256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专：中医学专业（520401K）、中西医结合专业（630107）；</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科：中医学专业（100501K）、中西医临床医学专业（100601K）；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研究生：中医学一级学科、中西医结合临床专业（100602）。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89CA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3842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0FEA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85AE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F3E0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C473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5BA90B45">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08DA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绵竹市人民医院医共体医疗集团（十四）派至绵竹市麓棠镇卫生院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D52D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9E0E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外科医师或内科医师A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B12B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205006075075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F850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BDE8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4ACD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A7D2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 xml:space="preserve">大  专：临床医学专业（520101K）；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4975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8821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2C4A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9580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9E16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2750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2321A39E">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C7C6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绵竹市人民医院医共体医疗集团（十五）派至绵竹市孝德镇卫生院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0BB8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9B75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口腔科医师B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3D2E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205006076076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C873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B6B4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4C48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FC64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专：口腔医学专业（520102K）；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科：口腔医学专业（100301K）；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研究生：口腔医学一级学科。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6C14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41FC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F4C7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5C43C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021D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16F7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13187959">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BD50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绵竹市人民医院医共体医疗集团（十六）派至绵竹市孝德镇卫生院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CA8E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5E01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内科医师C</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B975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205006077077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C1B7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A186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421C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28AD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8AFD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D83A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027C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5488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5D25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90A0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6F7F07CE">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6260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绵竹市人民医院医共体医疗集团（十七）派至绵竹市孝德镇卫生院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5BAA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5DA8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康复医师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7243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205006078078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4FC1F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C49D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DB85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3383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  专：农村医学专业（100300）；</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2F4F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临床类别执业助理医师资格注册康复医学范围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8C1F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5CB4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1C6D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A27F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322F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1BC93433">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B44E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绵竹市中医医院医共体医疗集团（一）派至绵竹市中医医院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403E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F0BA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中医医师或中西医结合医师B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E032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205006079079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CCDF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60DB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604A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25A3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科：中医学专业（100501K）、针灸推拿学专业（100502K）、中医养生学专业（100511TK）、中西医临床医学专业（100601K）；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研究生：中医学一级学科、中西医结合临床专业（100602）。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A084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5DA9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0021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BCCF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37BD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EF51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4D856E13">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9364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绵竹市中医医院医共体医疗集团（二）派至绵竹市中医医院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96B1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74F1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临床和口腔医师A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3316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205006080080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06B5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4A25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52CE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F105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科：临床医学专业（100201K）、医学影像学专业（100203TK）、口腔医学专业（100301K）；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研究生：临床医学一级学科、口腔临床医学专业（100302）。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7AB1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FAA0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2985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398C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8DCC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F792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0F33D938">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69FE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绵竹市中医医院医共体医疗集团（三）派至绵竹市中医医院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C600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1A93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药学技术人员</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2C339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205006081081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9649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9BF6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C6FC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1C13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科：药学专业（100701）、临床药学专业（100703TK）、中药学专业（100801）、中药资源与开发专业（100802）；</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研究生：药剂学专业（100702）、临床药学专业（1007Z）、中药学一级学科。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DEDD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药学或中药学初级（师）专业技术资格证书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3302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E160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861B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007D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F52B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525F9610">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495E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绵竹市中医医院医共体医疗集团（四）派至绵竹市中医医院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146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C5DF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医疗卫生技术人员A</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523B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205006082082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B567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A17A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C71A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6939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科：临床医学专业（100201K）、医学影像学专业（100203TK）、放射医学专业（100206TK）、医学检验专业（100304*）、医学检验技术专业（101001）、医学影像技术专业（101003）；</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研究生：放射医学专业（100106）、临床医学一级学科。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58B2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放射医学技术或临床医学检验技术初级（师）专业技术资格证书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907A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93A5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D28A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A853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5830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229943CD">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0D9E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绵竹市中医医院医共体医疗集团（五）派至绵竹市中医医院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7BD0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90E6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护理人员C</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6F39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205006083083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5C88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A78C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D5CF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13B8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科：护理学专业（101101K）、护理专业（320201）；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研究生：护理学一级学科、护理(专硕)。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C8A2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护理学初级（师）专业技术资格证书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ABC0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8469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8E92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D213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0440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50061D80">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6452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绵竹市中医医院医共体医疗集团（六）派至绵竹市口腔医院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C981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5A98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口腔科医师C</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4459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205006084084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23B0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66D4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E8F5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ECFD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科：口腔医学专业（100301K）；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研究生：口腔医学一级学科。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AA0B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B806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61B3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74B3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3517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B3A8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79AB8E3F">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C9F9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绵竹市中医医院医共体医疗集团（七）派至绵竹市紫岩街道社区卫生服务中心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E00F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5766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外科医师B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BC09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205006085085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2CF8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F6E3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3355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00D9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BAD6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F654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3680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DD47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35F0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B3F5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050D3FB1">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D931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绵竹市中医医院医共体医疗集团（八）派至绵竹市紫岩街道社区卫生服务中心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1288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F2EA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口腔科医师D</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E22D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205006086086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4874E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B220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DF03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CA57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专：口腔医学专业（520102K）；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科：口腔医学专业（100301K）；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研究生：口腔医学一级学科。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B027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D787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122C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1D23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AFB6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B075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70E0771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1776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绵竹市中医医院医共体医疗集团（九）派至绵竹市第二中医医院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82B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212E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外科医师或内科医师B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BA0D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205006087087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EC31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1C50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33D2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9F13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55F7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B3EF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622B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9982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4B58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6A9C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73FCB1D6">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6C93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绵竹市中医医院医共体医疗集团（十）派至绵竹市第二中医医院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A980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B87B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针灸医师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7410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205006088088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A68B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817D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FB4E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655A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专：针灸推拿专业（520403K）；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科：针灸推拿学专业（100502K）；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研究生：针灸推拿学专业（100512）。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4B18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C35C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1C75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4AADE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BB53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4D1E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472EAA78">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FA3B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绵竹市中医医院医共体医疗集团（十一）派至绵竹市玉泉镇卫生院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F458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B13F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临床和口腔医师B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3083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205006089089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7334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B25F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FC33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72D2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专：临床医学专业（520101K）、口腔医学专业（520102K）；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科：临床医学专业（100201K）、口腔医学专业（100301K）；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研究生：临床医学一级学科、口腔医学一级学科。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59FD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0BA8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299B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55B3A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F835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71EC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0430BD67">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6DEC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绵竹市中医医院医共体医疗集团（十二）派至绵竹市九龙镇卫生院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8AD7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C9B4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中医医师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C22E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205006090090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7181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FC83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2380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8BC9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专：中医学专业（520401K）；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科：中医学专业（100501K）；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研究生：中医内科学专业（100506）。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74A2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E9BF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82A0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54A8C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6273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EAE6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01D108F4">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0161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绵竹市中医医院医共体医疗集团（十三）派至绵竹市什地镇卫生院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EEE6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A26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外科医师或内科医师C</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4621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205006091091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06B3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C3D0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0FD3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F2EC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C52E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E9BD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DE3C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6930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D2A7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4245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307DF34F">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1C82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绵竹市中医医院医共体医疗集团（十四）派至绵竹市广济镇卫生院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208A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FF17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外科医师或内科医师D</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70D4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205006092092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A1C2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6585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68A6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9232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200B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86A8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4D62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3837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F72B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2BE3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4A9837A1">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A052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绵竹市疾病预防控制中心（一）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9D64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2306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公共卫生医师B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1440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205006093093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69C1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4</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BFB2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EBD5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FB65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科：预防医学专业（100401K）；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研究生：流行病与卫生统计学专业（100401）、劳动卫生与环境卫生学专业（100402）。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3598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仿宋_GB2312" w:hAnsi="仿宋_GB2312" w:eastAsia="仿宋_GB2312" w:cs="仿宋_GB2312"/>
                <w:color w:val="auto"/>
                <w:sz w:val="15"/>
                <w:szCs w:val="15"/>
                <w:u w:val="none" w:color="auto"/>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5413A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ABBA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706E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2407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88D5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1153BB5E">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50F5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绵竹市疾病预防控制中心（二）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0011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7C05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医疗卫生技术人员B</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BA2A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205006094094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48B84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4275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19D9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6DA0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科：卫生检验与检疫专业（101007）；</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研究生：卫生毒理学专业（100405）。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C1EB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仿宋_GB2312" w:hAnsi="仿宋_GB2312" w:eastAsia="仿宋_GB2312" w:cs="仿宋_GB2312"/>
                <w:color w:val="auto"/>
                <w:sz w:val="15"/>
                <w:szCs w:val="15"/>
                <w:u w:val="none" w:color="auto"/>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26FFA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7660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E091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F457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招聘单位要求新聘合同约定：在绵竹市服务满5年（含试用期）方可调出县域。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70D8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绵竹市0838-6909019</w:t>
            </w:r>
          </w:p>
        </w:tc>
      </w:tr>
      <w:tr w14:paraId="4B5E2DB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52FE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中江县疾病预防控制中心（一）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1E6B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5E6D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公共卫生医师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2D15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205003095095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2A3A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6</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89E3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2A5A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E471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科：预防医学专业（100401K）；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研究生：公共卫生与预防医学一级学科。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DC83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eastAsia" w:ascii="仿宋_GB2312" w:hAnsi="仿宋_GB2312" w:eastAsia="仿宋_GB2312" w:cs="仿宋_GB2312"/>
                <w:color w:val="auto"/>
                <w:sz w:val="15"/>
                <w:szCs w:val="15"/>
                <w:u w:val="none" w:color="auto"/>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085F5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7DAA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12E7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A41F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BCAE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0D45FE8E">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0147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中江县疾病预防控制中心（二）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F244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F99D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公卫检验技师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780A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205003096096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89FB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6</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E978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44C2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A9FE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科：卫生检验与检疫专业（101007）；</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研究生：临床检验诊断学专业（100208）。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3F36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eastAsia" w:ascii="仿宋_GB2312" w:hAnsi="仿宋_GB2312" w:eastAsia="仿宋_GB2312" w:cs="仿宋_GB2312"/>
                <w:color w:val="auto"/>
                <w:sz w:val="15"/>
                <w:szCs w:val="15"/>
                <w:u w:val="none" w:color="auto"/>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42B41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0995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D7C6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B4B0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9B94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4BE7EF88">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1D19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中江县妇幼保健院（一）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E218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942E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18F1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205003097097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45578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A33B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5B78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F788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研究生：重症医学专业（105108 ）、急诊医学专业（100218）。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97C9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1.临床类别执业医师资格注册重症医学或急救医学范围；</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2.重症医学科专业或急救科专业住院医师规范化培训合格证书。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13DD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07B5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6892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BDF3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1AD0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796951B0">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8BB8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中江县妇幼保健院（二）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1C5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B40E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3C57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205003098098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C669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D8E3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DD32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0F25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研究生：康复医学与理疗学专业（100215）。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3346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1.临床类别执业医师资格注册康复医学范围；</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2.康复医学科专业住院医师规范化培训合格证书。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7AAF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8A2B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818D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FBEE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16FD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6935065E">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3CB4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中江县妇幼保健院（三）</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EFC5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02F1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精神科医师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89BD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205003099099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4A5A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7067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FA47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894B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科：精神医学专业（100205TK）；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研究生：精神病与精神卫生学专业（100205）。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494E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1.临床类别执业医师资格注册精神卫生范围；</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2.精神卫生科专业住院医师规范化培训合格证书。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7752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7193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66DF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C607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9E7B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2B75A3CE">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0466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中江县医务人员服务中心派驻精神病医院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4DB3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7C3B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精神科医师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6B2C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205003100100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1432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AAE6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7BD5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EEB3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科：精神医学专业（100205TK）；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研究生：精神病与精神卫生学专业（100205）。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57E6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eastAsia" w:ascii="仿宋_GB2312" w:hAnsi="仿宋_GB2312" w:eastAsia="仿宋_GB2312" w:cs="仿宋_GB2312"/>
                <w:color w:val="auto"/>
                <w:sz w:val="15"/>
                <w:szCs w:val="15"/>
                <w:u w:val="none" w:color="auto"/>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45F3C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547D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4234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2DDD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413A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4DC4E88D">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03BE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中江县医务人员服务中心派驻城北社区卫生服务中心（一）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03C1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7A6E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药学技术人员</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2E10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205003101101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0DBC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74BE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B700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549E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科：药学专业（100701）；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研究生：药剂学专业（100702）。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27DD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eastAsia" w:ascii="仿宋_GB2312" w:hAnsi="仿宋_GB2312" w:eastAsia="仿宋_GB2312" w:cs="仿宋_GB2312"/>
                <w:color w:val="auto"/>
                <w:sz w:val="15"/>
                <w:szCs w:val="15"/>
                <w:u w:val="none" w:color="auto"/>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4E718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93EB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4585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00FE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1.非动物方面的药学专业；</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7F41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5B199C72">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AF24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中江县医务人员服务中心派驻城北社区卫生服务中心（二）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E84A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71C4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856A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205003102102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0B913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365D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51AB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478B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科：临床医学专业（100201K）、医学影像学专业（100203TK）；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研究生：临床医学一级学科、影像医学与核医学专业（100207）。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8563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临床类别执业助理医师资格注册医学影像和放射治疗范围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FFE5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0F72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554FD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D4F9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929F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397B4566">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F59C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中江县医务人员服务中心派驻城北社区卫生服务中心（三）</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7D55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DA25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中西医结合医师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EA5E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205003103103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4572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B86E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B3B0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E6EF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专：中西医结合专业（630107）；</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科：中西医临床医学专业（100601K）；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研究生：中西医结合基础专业（100601）、中西医结合临床专业（100602）。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ABDB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5772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EF89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74FA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005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8583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5E267606">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4098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中江县医务人员服务中心派驻社区卫生服务中心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C5E8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0F0B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1A05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205003104104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259D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89BB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6AF7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DE9D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专：口腔医学专业（620102K）；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科：口腔医学专业（100301K）；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研究生：口腔基础医学专业（100301）、口腔临床医学（100302）。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7D78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A263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30B6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1DE25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0546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城南社区服务中心1名、城北社区服务中心1名。</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4D18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3BC2A658">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9192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中江县医务人员服务中心派驻城南社区卫生服务中心</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AF8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85B8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5C86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205003105105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3F5B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AF22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03BC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9B24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C4B0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424F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2:1</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D845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38BA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A53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8C31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03A7B23A">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468C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中江县医务人员服务中心派驻凯江中心卫生院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48F9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19BE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94E6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205003106106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D6AF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7D8C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824E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42C5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7E2C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144D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2255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34E8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33E5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3209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4C1295E1">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A51A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中江县医务人员服务中心派驻富兴镇卫生院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E268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7E4D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药学技术人员</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4092B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205003107107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5488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056F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B66B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AEAA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科：药学专业（100701）；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研究生：药剂学专业（100702）。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913B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药学初级（士）专业技术资格证书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7AAF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5B69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695E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076A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1.非动物方面的药学专业；</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A71C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215E3FF5">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3FA2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中江县医务人员服务中心派驻仓山中心卫生院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503C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4F50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7D22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205003108108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B299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8029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F251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本科（学士学位）及以上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1B5C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科：医学影像学专业（100203TK）；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研究生：影像医学与核医学专业（100207）。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1671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85B2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1F25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D9BF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08EC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3A21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7FB0290B">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431E5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中江县医务人员服务中心派驻广福中心卫生院（一）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DD7C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3D1B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药学技术人员</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9FC8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205003109109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8D94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E983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77CB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4F96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科：药学专业（100701）；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研究生：药剂学专业（100702）。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04EA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药学初级（师）专业技术资格证书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5641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836C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D6FE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FB42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1.非动物方面的药学专业；</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2.招聘单位要求新聘合同约定：在中江县乡镇服务满3年（含试用期）方可调出县域。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C088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0F39A742">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3EA6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中江县医务人员服务中心派驻广福中心卫生院（二）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F9BD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0386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1A17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205003110110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D2DB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7D27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597C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A915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科：临床医学专业（100201K）、医学影像学专业（100203TK）；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0E32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临床类别执业医师资格注册医学影像和放射治疗范围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0146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3E52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4040B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318F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22BF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3CA9B9DB">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CE47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中江县医务人员服务中心派驻通山乡卫生院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7E8B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2B16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临床检验技师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1A2C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205003111111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477F9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67ED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6476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E672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科：医学检验技术专业（101001）；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研究生：临床检验诊断学专业（100208）。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A49C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eastAsia" w:ascii="仿宋_GB2312" w:hAnsi="仿宋_GB2312" w:eastAsia="仿宋_GB2312" w:cs="仿宋_GB2312"/>
                <w:color w:val="auto"/>
                <w:sz w:val="15"/>
                <w:szCs w:val="15"/>
                <w:u w:val="none" w:color="auto"/>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66C62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FA45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EA7D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FE12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27E0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4A248583">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81F3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中江县医务人员服务中心派驻普兴镇卫生院（一）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B01E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4B01A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临床检验技师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2767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205003112112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5A44C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FA92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5C8C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本科及以上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3C4F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本  科：医学检验技术专业（101001）；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研究生：临床检验诊断学专业（100208）。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B05F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临床医学检验技术初级（士）专业技术资格证书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026C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C501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85C5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3C7C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F915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0A8EE335">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CFBA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中江县医务人员服务中心派驻普兴镇卫生院（二）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0370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538C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中西医结合医师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D915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205003113113</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3B07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40D0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04DD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583B0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 xml:space="preserve">大  专：中西医结合专业（630107）；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科：中西医临床医学专业（100601K）；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研究生：中西医结合基础专业（100601）、中西医结合临床专业（100602）。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BF9C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E4C4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9E67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2FA2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17B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887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43B74AB5">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436B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中江县医务人员服务中心派驻兴隆中心卫生院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11A5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9434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465C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205003114114</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F23A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4E01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1F4FF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8E7F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研究生：临床医学一级学科、影像医学与核医学专业（100207）。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532D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临床类别执业助理医师资格注册医学影像和放射治疗范围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FCCF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51DB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5EB1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8D1A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69D0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49D6C15A">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1DC5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中江县医务人员服务中心派驻柏树乡卫生院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78A0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F43E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中西医结合医师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C25B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205003115115</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BA72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FE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C34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E59D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专：中西医结合专业（630107）、中医学专业（620103K）；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科：中西医临床医学专业（100601K）、中医学专业（100501K）；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研究生：中医临床基础专业（100601）、中西医结合临床专业（100602）、中医内科学专业（100506）。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43D8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AFD5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E375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55529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D720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21FC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1E18F218">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2FDD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中江县医务人员服务中心派驻冯店中心卫生院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9110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76DA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耳鼻咽喉科医师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C1EF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205003116116</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22CE3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26DB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8564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B86C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ED75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临床类别执业助理医师资格注册眼耳鼻咽喉科范围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D3DE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0844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894C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C8F5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80B0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564ABDEC">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51C4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中江县医务人员服务中心派驻永兴中心卫生院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1D13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AE45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妇产科医师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2A4E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205003117117</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314C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45EC2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AE5B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32835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 xml:space="preserve">大  专：临床医学专业（520101K）； </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478D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临床类别执业助理医师资格注册妇产科范围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8922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4316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57933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349B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E354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6B06C301">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FE6D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中江县医务人员服务中心派驻白果乡卫生院</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859D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4ACA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CE6E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205003118118</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19868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1</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29EF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F335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14429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科：临床医学专业（100201K）、医学影像学专业（100203TK）；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研究生：临床医学一级学科、影像医学与核医学专业（100207）。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D68F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临床类别执业助理医师资格注册医学影像和放射治疗范围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6C6C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079C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344F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6B52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2394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7C84ADF0">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876F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中江县医务人员服务中心派驻乡镇卫生院（一）</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EC8D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F8D7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C753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205003119119</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12CB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5</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3733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28B6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E9CD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A7B6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79BC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6807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30618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99C3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广福中心卫生院2名、辑庆中心卫生院1名、兴隆中心卫生院1名、普兴镇卫生院1名。</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2746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0DA68D24">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5CD3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中江县医务人员服务中心派驻乡镇卫生院（二）</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3EDB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D390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B6B0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205003120120</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649A8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5</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3A9C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0311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907A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专：口腔医学专业（620102K）；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科：口腔医学专业（100301K）；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研究生：口腔基础医学专业（100301）、口腔临床医学专业（100302）。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43FB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口腔类别执业助理医师资格证书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640A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CA34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FD99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B4E4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龙台中心卫生院1名、广福中心卫生院1人、永太中心卫生院1人、冯店中心卫生院1人、永兴中心卫生院1人。</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F8BA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57432AEB">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7C624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中江县医务人员服务中心派驻乡镇卫生院（三）</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F425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3193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麻醉科医师</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CEF0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205003121121</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76AA0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0C677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569B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8FD7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专：临床医学专业（520101K）；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科：临床医学专业（100201K）；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研究生：临床医学一级学科、麻醉学专业（100217）。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20C9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临床类别执业助理医师资格注册麻醉范围</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E54E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427CA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60991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5D7F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南华镇卫生院1名、永兴中心卫生院1人名。</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5C34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r w14:paraId="2D8E2A51">
        <w:tblPrEx>
          <w:tblCellMar>
            <w:top w:w="0" w:type="dxa"/>
            <w:left w:w="108" w:type="dxa"/>
            <w:bottom w:w="0" w:type="dxa"/>
            <w:right w:w="108" w:type="dxa"/>
          </w:tblCellMar>
        </w:tblPrEx>
        <w:trPr>
          <w:cantSplit/>
          <w:trHeight w:val="60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376B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中江县医务人员服务中心派驻乡镇卫生院（四）</w:t>
            </w:r>
          </w:p>
        </w:tc>
        <w:tc>
          <w:tcPr>
            <w:tcW w:w="5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EB06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专业技术岗</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0749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护理人员</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A91F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宋体" w:hAnsi="宋体" w:eastAsia="宋体" w:cs="宋体"/>
                <w:i w:val="0"/>
                <w:iCs w:val="0"/>
                <w:color w:val="auto"/>
                <w:kern w:val="0"/>
                <w:sz w:val="15"/>
                <w:szCs w:val="15"/>
                <w:u w:val="none"/>
                <w:lang w:val="en-US" w:eastAsia="zh-CN" w:bidi="ar"/>
              </w:rPr>
              <w:t>205003122122</w:t>
            </w:r>
          </w:p>
        </w:tc>
        <w:tc>
          <w:tcPr>
            <w:tcW w:w="612" w:type="dxa"/>
            <w:tcBorders>
              <w:top w:val="single" w:color="auto" w:sz="4" w:space="0"/>
              <w:left w:val="single" w:color="auto" w:sz="4" w:space="0"/>
              <w:bottom w:val="single" w:color="auto" w:sz="4" w:space="0"/>
              <w:right w:val="single" w:color="auto" w:sz="4" w:space="0"/>
            </w:tcBorders>
            <w:noWrap w:val="0"/>
            <w:vAlign w:val="center"/>
          </w:tcPr>
          <w:p w14:paraId="36A63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2</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F80E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35周岁以下</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37082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大专及以上</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4C6B6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大  专：护理专业（620201）；</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本  科：护理学专业（101101K）；</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研究生：护理学一级学科、护理专业（专硕）。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6F16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护理学初级（士）专业技术资格证书</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AE01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形成竞争</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7BFB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《卫生公共基础（不含中医）》</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0FF4C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3:1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95B1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_GB2312" w:hAnsi="仿宋_GB2312" w:eastAsia="仿宋_GB2312" w:cs="仿宋_GB2312"/>
                <w:color w:val="auto"/>
                <w:sz w:val="15"/>
                <w:szCs w:val="15"/>
                <w:u w:val="none" w:color="auto"/>
              </w:rPr>
            </w:pPr>
            <w:r>
              <w:rPr>
                <w:rFonts w:hint="eastAsia" w:ascii="方正仿宋_GBK" w:hAnsi="方正仿宋_GBK" w:eastAsia="方正仿宋_GBK" w:cs="方正仿宋_GBK"/>
                <w:i w:val="0"/>
                <w:iCs w:val="0"/>
                <w:color w:val="auto"/>
                <w:kern w:val="0"/>
                <w:sz w:val="15"/>
                <w:szCs w:val="15"/>
                <w:u w:val="none"/>
                <w:lang w:val="en-US" w:eastAsia="zh-CN" w:bidi="ar"/>
              </w:rPr>
              <w:t>普兴镇卫生院1名、白果乡卫生院1名。</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招聘单位要求新聘合同约定：在中江县乡镇服务满3年（含试用期）方可调出县域。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5720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仿宋" w:hAnsi="仿宋" w:eastAsia="仿宋" w:cs="仿宋"/>
                <w:i w:val="0"/>
                <w:iCs w:val="0"/>
                <w:color w:val="auto"/>
                <w:kern w:val="0"/>
                <w:sz w:val="15"/>
                <w:szCs w:val="15"/>
                <w:u w:val="none" w:color="auto"/>
                <w:lang w:val="en-US" w:eastAsia="zh-CN" w:bidi="ar"/>
              </w:rPr>
            </w:pPr>
            <w:r>
              <w:rPr>
                <w:rFonts w:hint="eastAsia" w:ascii="仿宋" w:hAnsi="仿宋" w:eastAsia="仿宋" w:cs="仿宋"/>
                <w:i w:val="0"/>
                <w:iCs w:val="0"/>
                <w:color w:val="auto"/>
                <w:kern w:val="0"/>
                <w:sz w:val="15"/>
                <w:szCs w:val="15"/>
                <w:u w:val="none"/>
                <w:lang w:val="en-US" w:eastAsia="zh-CN" w:bidi="ar"/>
              </w:rPr>
              <w:t>中江县0838-7255076</w:t>
            </w:r>
          </w:p>
        </w:tc>
      </w:tr>
    </w:tbl>
    <w:p w14:paraId="26F32A01">
      <w:pPr>
        <w:spacing w:line="240" w:lineRule="exact"/>
        <w:rPr>
          <w:rFonts w:hint="eastAsia" w:ascii="楷体_GB2312" w:eastAsia="楷体_GB2312"/>
          <w:color w:val="auto"/>
          <w:sz w:val="24"/>
          <w:szCs w:val="24"/>
          <w:u w:val="none" w:color="auto"/>
        </w:rPr>
      </w:pPr>
    </w:p>
    <w:p w14:paraId="3EAB48ED">
      <w:pPr>
        <w:rPr>
          <w:rFonts w:hint="eastAsia" w:ascii="楷体_GB2312" w:eastAsia="楷体_GB2312"/>
          <w:color w:val="auto"/>
          <w:sz w:val="24"/>
          <w:szCs w:val="24"/>
          <w:u w:val="none" w:color="auto"/>
        </w:rPr>
      </w:pPr>
      <w:r>
        <w:rPr>
          <w:rFonts w:hint="eastAsia" w:ascii="楷体_GB2312" w:eastAsia="楷体_GB2312"/>
          <w:color w:val="auto"/>
          <w:sz w:val="24"/>
          <w:szCs w:val="24"/>
          <w:u w:val="none" w:color="auto"/>
        </w:rPr>
        <w:t>注：本表各岗位相关的其他条件及要求请见本公告正文</w:t>
      </w:r>
      <w:r>
        <w:rPr>
          <w:rFonts w:hint="eastAsia" w:ascii="楷体_GB2312" w:eastAsia="楷体_GB2312"/>
          <w:color w:val="auto"/>
          <w:sz w:val="24"/>
          <w:szCs w:val="24"/>
          <w:u w:val="none" w:color="auto"/>
          <w:lang w:eastAsia="zh-CN"/>
        </w:rPr>
        <w:t>。</w:t>
      </w:r>
    </w:p>
    <w:p w14:paraId="4E5C25B9">
      <w:pPr>
        <w:spacing w:line="500" w:lineRule="exact"/>
        <w:ind w:firstLine="560" w:firstLineChars="200"/>
        <w:outlineLvl w:val="9"/>
        <w:rPr>
          <w:rFonts w:hint="default" w:ascii="仿宋_GB2312" w:hAnsi="仿宋_GB2312" w:eastAsia="仿宋_GB2312" w:cs="仿宋_GB2312"/>
          <w:color w:val="auto"/>
          <w:sz w:val="28"/>
          <w:szCs w:val="28"/>
          <w:highlight w:val="none"/>
          <w:u w:val="none" w:color="auto"/>
          <w:shd w:val="clear" w:color="auto" w:fill="auto"/>
          <w:lang w:val="en-US" w:eastAsia="zh-CN"/>
        </w:rPr>
      </w:pPr>
      <w:bookmarkStart w:id="0" w:name="_GoBack"/>
      <w:bookmarkEnd w:id="0"/>
    </w:p>
    <w:sectPr>
      <w:headerReference r:id="rId3" w:type="default"/>
      <w:footerReference r:id="rId4"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numberInDash"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ì.">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国标黑体">
    <w:panose1 w:val="02000500000000000000"/>
    <w:charset w:val="86"/>
    <w:family w:val="auto"/>
    <w:pitch w:val="default"/>
    <w:sig w:usb0="00000001" w:usb1="08000000" w:usb2="00000000"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D421F">
    <w:pPr>
      <w:pStyle w:val="4"/>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A0C9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- 64 -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EDA0C9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- 64 -</w:t>
                    </w:r>
                    <w:r>
                      <w:rPr>
                        <w:rFonts w:hint="eastAsia" w:ascii="仿宋_GB2312" w:hAnsi="仿宋_GB2312" w:eastAsia="仿宋_GB2312" w:cs="仿宋_GB2312"/>
                        <w:sz w:val="32"/>
                        <w:szCs w:val="32"/>
                      </w:rPr>
                      <w:fldChar w:fldCharType="end"/>
                    </w:r>
                  </w:p>
                </w:txbxContent>
              </v:textbox>
            </v:shape>
          </w:pict>
        </mc:Fallback>
      </mc:AlternateContent>
    </w:r>
  </w:p>
  <w:p w14:paraId="5E9184B9">
    <w:pPr>
      <w:pStyle w:val="4"/>
      <w:ind w:firstLine="3600" w:firstLineChars="20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FA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7F91489"/>
    <w:rsid w:val="0DF3B2DB"/>
    <w:rsid w:val="0DFC8DCB"/>
    <w:rsid w:val="0EF94CFB"/>
    <w:rsid w:val="0FBC8552"/>
    <w:rsid w:val="0FF72B14"/>
    <w:rsid w:val="0FF79AB2"/>
    <w:rsid w:val="134723D9"/>
    <w:rsid w:val="136C5E7B"/>
    <w:rsid w:val="13F58674"/>
    <w:rsid w:val="149A15E5"/>
    <w:rsid w:val="15C84040"/>
    <w:rsid w:val="17F7CCA7"/>
    <w:rsid w:val="180351D4"/>
    <w:rsid w:val="199B021E"/>
    <w:rsid w:val="1A7B8EF0"/>
    <w:rsid w:val="1AAD5B7D"/>
    <w:rsid w:val="1AC7CA2A"/>
    <w:rsid w:val="1B0E6079"/>
    <w:rsid w:val="1C32B375"/>
    <w:rsid w:val="1CD7E920"/>
    <w:rsid w:val="1CFBCFF1"/>
    <w:rsid w:val="1D266050"/>
    <w:rsid w:val="1DDEFD3F"/>
    <w:rsid w:val="1E5730FC"/>
    <w:rsid w:val="1E5E817E"/>
    <w:rsid w:val="1E7F0035"/>
    <w:rsid w:val="1EAC4C7B"/>
    <w:rsid w:val="1EBBAE44"/>
    <w:rsid w:val="1EF7F4A2"/>
    <w:rsid w:val="1F7DB207"/>
    <w:rsid w:val="1F9E953F"/>
    <w:rsid w:val="1FDC9CF4"/>
    <w:rsid w:val="1FED3BB8"/>
    <w:rsid w:val="202D67DB"/>
    <w:rsid w:val="243E6375"/>
    <w:rsid w:val="25C95997"/>
    <w:rsid w:val="25FB24FC"/>
    <w:rsid w:val="266DCED7"/>
    <w:rsid w:val="275FB6B5"/>
    <w:rsid w:val="278B7B24"/>
    <w:rsid w:val="27CDEF19"/>
    <w:rsid w:val="27CF0EC7"/>
    <w:rsid w:val="27FEC284"/>
    <w:rsid w:val="27FF92C9"/>
    <w:rsid w:val="2AFFDD38"/>
    <w:rsid w:val="2B7F4609"/>
    <w:rsid w:val="2BF930FE"/>
    <w:rsid w:val="2D7D1D44"/>
    <w:rsid w:val="2DBCE4DE"/>
    <w:rsid w:val="2EBF15B1"/>
    <w:rsid w:val="2ED74DED"/>
    <w:rsid w:val="2EE4E1E9"/>
    <w:rsid w:val="2EE76163"/>
    <w:rsid w:val="2EFF6DEE"/>
    <w:rsid w:val="2F2BA949"/>
    <w:rsid w:val="2FBE6EC1"/>
    <w:rsid w:val="31195FA1"/>
    <w:rsid w:val="3277AF05"/>
    <w:rsid w:val="353F46F7"/>
    <w:rsid w:val="35FE3F26"/>
    <w:rsid w:val="366DB185"/>
    <w:rsid w:val="367FA76B"/>
    <w:rsid w:val="36C9A722"/>
    <w:rsid w:val="36EFE970"/>
    <w:rsid w:val="37138426"/>
    <w:rsid w:val="371F6C0D"/>
    <w:rsid w:val="3767814A"/>
    <w:rsid w:val="378FB33E"/>
    <w:rsid w:val="37BBA487"/>
    <w:rsid w:val="37D6CF7D"/>
    <w:rsid w:val="37DDB8BA"/>
    <w:rsid w:val="37DE4F5C"/>
    <w:rsid w:val="37DE7106"/>
    <w:rsid w:val="37FB601E"/>
    <w:rsid w:val="39ABBD1D"/>
    <w:rsid w:val="39ED00C6"/>
    <w:rsid w:val="3AADD86F"/>
    <w:rsid w:val="3AFF3054"/>
    <w:rsid w:val="3B3D331C"/>
    <w:rsid w:val="3BDB83A4"/>
    <w:rsid w:val="3BE4149E"/>
    <w:rsid w:val="3BEF0331"/>
    <w:rsid w:val="3BEF6013"/>
    <w:rsid w:val="3BF981AD"/>
    <w:rsid w:val="3BFE431A"/>
    <w:rsid w:val="3BFF79EC"/>
    <w:rsid w:val="3CB71EF3"/>
    <w:rsid w:val="3CE3C223"/>
    <w:rsid w:val="3CF7B920"/>
    <w:rsid w:val="3CFC2FDC"/>
    <w:rsid w:val="3DF3ACE6"/>
    <w:rsid w:val="3DFA0AD3"/>
    <w:rsid w:val="3DFF9AB1"/>
    <w:rsid w:val="3E3D4930"/>
    <w:rsid w:val="3EADB0CA"/>
    <w:rsid w:val="3EBE32A6"/>
    <w:rsid w:val="3EC54E80"/>
    <w:rsid w:val="3EDB3394"/>
    <w:rsid w:val="3EFA2CFA"/>
    <w:rsid w:val="3EFA9BC7"/>
    <w:rsid w:val="3EFE7122"/>
    <w:rsid w:val="3EFF08DE"/>
    <w:rsid w:val="3F712155"/>
    <w:rsid w:val="3F75F4B0"/>
    <w:rsid w:val="3F776557"/>
    <w:rsid w:val="3F79A4CC"/>
    <w:rsid w:val="3FBED240"/>
    <w:rsid w:val="3FCC7607"/>
    <w:rsid w:val="3FCCA8FD"/>
    <w:rsid w:val="3FED92C1"/>
    <w:rsid w:val="3FEE1866"/>
    <w:rsid w:val="3FF4E152"/>
    <w:rsid w:val="3FFD0730"/>
    <w:rsid w:val="3FFD18EA"/>
    <w:rsid w:val="3FFEED91"/>
    <w:rsid w:val="3FFF6D1C"/>
    <w:rsid w:val="3FFF76E2"/>
    <w:rsid w:val="42672AE3"/>
    <w:rsid w:val="435FC92C"/>
    <w:rsid w:val="441D5B50"/>
    <w:rsid w:val="45DBBFD2"/>
    <w:rsid w:val="463AA3B1"/>
    <w:rsid w:val="46FF1D2B"/>
    <w:rsid w:val="475D3605"/>
    <w:rsid w:val="47EFC0B4"/>
    <w:rsid w:val="47FF805D"/>
    <w:rsid w:val="485D156D"/>
    <w:rsid w:val="4A8B452B"/>
    <w:rsid w:val="4AEFF075"/>
    <w:rsid w:val="4BC575D2"/>
    <w:rsid w:val="4BE9BD86"/>
    <w:rsid w:val="4C16753F"/>
    <w:rsid w:val="4CD15729"/>
    <w:rsid w:val="4D1963EB"/>
    <w:rsid w:val="4D77CD74"/>
    <w:rsid w:val="4DF33019"/>
    <w:rsid w:val="4E763013"/>
    <w:rsid w:val="4EA49663"/>
    <w:rsid w:val="4EBF5881"/>
    <w:rsid w:val="4EEE25C2"/>
    <w:rsid w:val="4F7B14CA"/>
    <w:rsid w:val="4F7E8D05"/>
    <w:rsid w:val="4FBE4776"/>
    <w:rsid w:val="4FDD1523"/>
    <w:rsid w:val="4FFF6602"/>
    <w:rsid w:val="50EDA5CF"/>
    <w:rsid w:val="513D42B7"/>
    <w:rsid w:val="51897523"/>
    <w:rsid w:val="523D101F"/>
    <w:rsid w:val="52BDC0B5"/>
    <w:rsid w:val="52EF5632"/>
    <w:rsid w:val="535F16A9"/>
    <w:rsid w:val="537D01F3"/>
    <w:rsid w:val="53AE2CD9"/>
    <w:rsid w:val="53EFC9EE"/>
    <w:rsid w:val="54795987"/>
    <w:rsid w:val="54F74A70"/>
    <w:rsid w:val="559F427A"/>
    <w:rsid w:val="55BFC1E9"/>
    <w:rsid w:val="55FED3EB"/>
    <w:rsid w:val="5627A61E"/>
    <w:rsid w:val="56F621E8"/>
    <w:rsid w:val="5719A153"/>
    <w:rsid w:val="577AC517"/>
    <w:rsid w:val="579FCFBC"/>
    <w:rsid w:val="57BF0C5A"/>
    <w:rsid w:val="57E68362"/>
    <w:rsid w:val="57F3BA5D"/>
    <w:rsid w:val="5856D8D8"/>
    <w:rsid w:val="59232E69"/>
    <w:rsid w:val="5A5FE673"/>
    <w:rsid w:val="5AF3AC49"/>
    <w:rsid w:val="5B2DFDB7"/>
    <w:rsid w:val="5B4FF33F"/>
    <w:rsid w:val="5B6F2AD8"/>
    <w:rsid w:val="5BAE8EF6"/>
    <w:rsid w:val="5BBF74C5"/>
    <w:rsid w:val="5BED7A88"/>
    <w:rsid w:val="5CF20F5B"/>
    <w:rsid w:val="5CFFF493"/>
    <w:rsid w:val="5D1BFDDD"/>
    <w:rsid w:val="5D5F5A7B"/>
    <w:rsid w:val="5D7E2E9C"/>
    <w:rsid w:val="5DAF332D"/>
    <w:rsid w:val="5DAF776A"/>
    <w:rsid w:val="5DEDCB9A"/>
    <w:rsid w:val="5DF47FF0"/>
    <w:rsid w:val="5DFC3AD0"/>
    <w:rsid w:val="5DFF4367"/>
    <w:rsid w:val="5EE703BC"/>
    <w:rsid w:val="5EF7584C"/>
    <w:rsid w:val="5F3256B9"/>
    <w:rsid w:val="5F74D16D"/>
    <w:rsid w:val="5F7B379F"/>
    <w:rsid w:val="5F7FCF75"/>
    <w:rsid w:val="5F8D0644"/>
    <w:rsid w:val="5FA70850"/>
    <w:rsid w:val="5FA80FB4"/>
    <w:rsid w:val="5FBDF5A0"/>
    <w:rsid w:val="5FBE9A55"/>
    <w:rsid w:val="5FEB1C5F"/>
    <w:rsid w:val="5FF5BF56"/>
    <w:rsid w:val="5FF87539"/>
    <w:rsid w:val="5FFAC2E3"/>
    <w:rsid w:val="5FFB9164"/>
    <w:rsid w:val="5FFB9E9D"/>
    <w:rsid w:val="5FFC0735"/>
    <w:rsid w:val="616B103A"/>
    <w:rsid w:val="61C5137D"/>
    <w:rsid w:val="61CF919E"/>
    <w:rsid w:val="622B0FE0"/>
    <w:rsid w:val="62DD0828"/>
    <w:rsid w:val="62FD314E"/>
    <w:rsid w:val="63B781C1"/>
    <w:rsid w:val="63F703D1"/>
    <w:rsid w:val="64A63D4B"/>
    <w:rsid w:val="64F2A530"/>
    <w:rsid w:val="659FA283"/>
    <w:rsid w:val="65A672FB"/>
    <w:rsid w:val="66DF51CA"/>
    <w:rsid w:val="677B6E0F"/>
    <w:rsid w:val="67DC0FD6"/>
    <w:rsid w:val="67E70B93"/>
    <w:rsid w:val="67EF94C9"/>
    <w:rsid w:val="67F760C7"/>
    <w:rsid w:val="67FBE880"/>
    <w:rsid w:val="69897F2E"/>
    <w:rsid w:val="69FD5B66"/>
    <w:rsid w:val="6AF7C239"/>
    <w:rsid w:val="6B7675D5"/>
    <w:rsid w:val="6C6F883E"/>
    <w:rsid w:val="6C7E72AC"/>
    <w:rsid w:val="6DDBF57E"/>
    <w:rsid w:val="6DDDC737"/>
    <w:rsid w:val="6DF2B526"/>
    <w:rsid w:val="6DFE4F95"/>
    <w:rsid w:val="6DFF65A6"/>
    <w:rsid w:val="6DFF6E7B"/>
    <w:rsid w:val="6DFF74EF"/>
    <w:rsid w:val="6E5F9ECC"/>
    <w:rsid w:val="6E71BE3C"/>
    <w:rsid w:val="6E7CC57D"/>
    <w:rsid w:val="6E9EC892"/>
    <w:rsid w:val="6EA773F2"/>
    <w:rsid w:val="6EA7EA1B"/>
    <w:rsid w:val="6ECE181A"/>
    <w:rsid w:val="6EDF5973"/>
    <w:rsid w:val="6EEB611A"/>
    <w:rsid w:val="6EEECCDB"/>
    <w:rsid w:val="6EFB9236"/>
    <w:rsid w:val="6EFBF941"/>
    <w:rsid w:val="6EFF8DBB"/>
    <w:rsid w:val="6F0FE3CF"/>
    <w:rsid w:val="6F3F27F7"/>
    <w:rsid w:val="6F3F38B3"/>
    <w:rsid w:val="6F3F6176"/>
    <w:rsid w:val="6F8D3E2F"/>
    <w:rsid w:val="6F8F7052"/>
    <w:rsid w:val="6FAFF32F"/>
    <w:rsid w:val="6FB317C5"/>
    <w:rsid w:val="6FBEBB23"/>
    <w:rsid w:val="6FBF6096"/>
    <w:rsid w:val="6FBF9C9C"/>
    <w:rsid w:val="6FCE8E25"/>
    <w:rsid w:val="6FD9FB8C"/>
    <w:rsid w:val="6FE4ECCB"/>
    <w:rsid w:val="6FEFE181"/>
    <w:rsid w:val="6FEFEB9C"/>
    <w:rsid w:val="6FF79BB1"/>
    <w:rsid w:val="6FFBC79B"/>
    <w:rsid w:val="6FFBFC78"/>
    <w:rsid w:val="6FFC0395"/>
    <w:rsid w:val="6FFF59E1"/>
    <w:rsid w:val="714D6394"/>
    <w:rsid w:val="72841B17"/>
    <w:rsid w:val="72BF497E"/>
    <w:rsid w:val="72FE5DB8"/>
    <w:rsid w:val="738C5E8E"/>
    <w:rsid w:val="73B6262A"/>
    <w:rsid w:val="73BBE34B"/>
    <w:rsid w:val="73DF543E"/>
    <w:rsid w:val="73E3085D"/>
    <w:rsid w:val="74F69213"/>
    <w:rsid w:val="75267B11"/>
    <w:rsid w:val="756CE3E8"/>
    <w:rsid w:val="756EEE01"/>
    <w:rsid w:val="75775FC2"/>
    <w:rsid w:val="757F8433"/>
    <w:rsid w:val="75DE0522"/>
    <w:rsid w:val="75DED146"/>
    <w:rsid w:val="75E50839"/>
    <w:rsid w:val="75EFFE37"/>
    <w:rsid w:val="75FCDCE2"/>
    <w:rsid w:val="763BAC8B"/>
    <w:rsid w:val="765F969D"/>
    <w:rsid w:val="7679E0D9"/>
    <w:rsid w:val="7697959C"/>
    <w:rsid w:val="769FADBE"/>
    <w:rsid w:val="76F723EA"/>
    <w:rsid w:val="771FD4CA"/>
    <w:rsid w:val="773F7190"/>
    <w:rsid w:val="77493F8A"/>
    <w:rsid w:val="77775E37"/>
    <w:rsid w:val="777D8633"/>
    <w:rsid w:val="777DC8E4"/>
    <w:rsid w:val="777E0252"/>
    <w:rsid w:val="778C848A"/>
    <w:rsid w:val="779AD55D"/>
    <w:rsid w:val="77AE61A7"/>
    <w:rsid w:val="77C7D259"/>
    <w:rsid w:val="77D12B44"/>
    <w:rsid w:val="77D36FA1"/>
    <w:rsid w:val="77EF96DA"/>
    <w:rsid w:val="77F28B6A"/>
    <w:rsid w:val="77F449AF"/>
    <w:rsid w:val="77FDCBF4"/>
    <w:rsid w:val="77FDF148"/>
    <w:rsid w:val="77FE0497"/>
    <w:rsid w:val="77FF2492"/>
    <w:rsid w:val="78790EF9"/>
    <w:rsid w:val="787F5F19"/>
    <w:rsid w:val="78DD4218"/>
    <w:rsid w:val="79835026"/>
    <w:rsid w:val="79F10E7E"/>
    <w:rsid w:val="79F7941A"/>
    <w:rsid w:val="7A23630A"/>
    <w:rsid w:val="7A473302"/>
    <w:rsid w:val="7A7EE16D"/>
    <w:rsid w:val="7A8ECCAC"/>
    <w:rsid w:val="7AF6CEEA"/>
    <w:rsid w:val="7AFEAEB0"/>
    <w:rsid w:val="7AFEC28E"/>
    <w:rsid w:val="7AFFE36F"/>
    <w:rsid w:val="7AFFEDDF"/>
    <w:rsid w:val="7B1FC45B"/>
    <w:rsid w:val="7B3F4268"/>
    <w:rsid w:val="7B7D06A8"/>
    <w:rsid w:val="7B7DA76F"/>
    <w:rsid w:val="7B7E5F64"/>
    <w:rsid w:val="7BBF86AC"/>
    <w:rsid w:val="7BCB5C81"/>
    <w:rsid w:val="7BEF194F"/>
    <w:rsid w:val="7BEF8F52"/>
    <w:rsid w:val="7BF0C53A"/>
    <w:rsid w:val="7BFB7C3A"/>
    <w:rsid w:val="7BFED4D6"/>
    <w:rsid w:val="7BFF0882"/>
    <w:rsid w:val="7BFF70C1"/>
    <w:rsid w:val="7BFFD20B"/>
    <w:rsid w:val="7C3F6C6F"/>
    <w:rsid w:val="7C55D85B"/>
    <w:rsid w:val="7C6E3E55"/>
    <w:rsid w:val="7C7F6989"/>
    <w:rsid w:val="7CC700C6"/>
    <w:rsid w:val="7CE6E043"/>
    <w:rsid w:val="7CEF7AF2"/>
    <w:rsid w:val="7CEFFB35"/>
    <w:rsid w:val="7CF35C47"/>
    <w:rsid w:val="7CF7CEDA"/>
    <w:rsid w:val="7D337E4E"/>
    <w:rsid w:val="7D69FA5C"/>
    <w:rsid w:val="7D772299"/>
    <w:rsid w:val="7D7E5D91"/>
    <w:rsid w:val="7D7F665B"/>
    <w:rsid w:val="7D9F1F17"/>
    <w:rsid w:val="7DB306C2"/>
    <w:rsid w:val="7DBE0680"/>
    <w:rsid w:val="7DBFAA4E"/>
    <w:rsid w:val="7DCADD0F"/>
    <w:rsid w:val="7DCB326B"/>
    <w:rsid w:val="7DEB457C"/>
    <w:rsid w:val="7DF5A504"/>
    <w:rsid w:val="7DFF0BA5"/>
    <w:rsid w:val="7E799354"/>
    <w:rsid w:val="7E7B6AA6"/>
    <w:rsid w:val="7E7D4AA6"/>
    <w:rsid w:val="7E8B57F2"/>
    <w:rsid w:val="7E9BB354"/>
    <w:rsid w:val="7E9F21A3"/>
    <w:rsid w:val="7EB747FF"/>
    <w:rsid w:val="7EB791AD"/>
    <w:rsid w:val="7EBD90F6"/>
    <w:rsid w:val="7EBF0F2E"/>
    <w:rsid w:val="7EBFE0D9"/>
    <w:rsid w:val="7ECCC8D7"/>
    <w:rsid w:val="7ED3C0AC"/>
    <w:rsid w:val="7EDFF8A5"/>
    <w:rsid w:val="7EE64A49"/>
    <w:rsid w:val="7EEF7055"/>
    <w:rsid w:val="7EF5C847"/>
    <w:rsid w:val="7EFB92B3"/>
    <w:rsid w:val="7EFBBA25"/>
    <w:rsid w:val="7EFE1780"/>
    <w:rsid w:val="7EFF3593"/>
    <w:rsid w:val="7EFF3B45"/>
    <w:rsid w:val="7EFF9A1F"/>
    <w:rsid w:val="7F0D79A5"/>
    <w:rsid w:val="7F3FC241"/>
    <w:rsid w:val="7F4F464D"/>
    <w:rsid w:val="7F4F55BD"/>
    <w:rsid w:val="7F5E3ED6"/>
    <w:rsid w:val="7F5F3651"/>
    <w:rsid w:val="7F778029"/>
    <w:rsid w:val="7F7B75C8"/>
    <w:rsid w:val="7F7E7A1D"/>
    <w:rsid w:val="7F7EB708"/>
    <w:rsid w:val="7F7EFCA2"/>
    <w:rsid w:val="7F7F7247"/>
    <w:rsid w:val="7F7F97B1"/>
    <w:rsid w:val="7F7FA481"/>
    <w:rsid w:val="7F971CCE"/>
    <w:rsid w:val="7F977758"/>
    <w:rsid w:val="7F9D4459"/>
    <w:rsid w:val="7FA473CD"/>
    <w:rsid w:val="7FA77EE7"/>
    <w:rsid w:val="7FAF1189"/>
    <w:rsid w:val="7FAFD8B3"/>
    <w:rsid w:val="7FAFF25E"/>
    <w:rsid w:val="7FB69076"/>
    <w:rsid w:val="7FB7BBEE"/>
    <w:rsid w:val="7FBF9DA5"/>
    <w:rsid w:val="7FBFC5A4"/>
    <w:rsid w:val="7FBFE387"/>
    <w:rsid w:val="7FBFE3C9"/>
    <w:rsid w:val="7FCBABC3"/>
    <w:rsid w:val="7FCF3039"/>
    <w:rsid w:val="7FD3C226"/>
    <w:rsid w:val="7FD3E220"/>
    <w:rsid w:val="7FD57A3C"/>
    <w:rsid w:val="7FD751C0"/>
    <w:rsid w:val="7FD799A1"/>
    <w:rsid w:val="7FDAEFC4"/>
    <w:rsid w:val="7FDC66E3"/>
    <w:rsid w:val="7FDDD2B0"/>
    <w:rsid w:val="7FDDFEAC"/>
    <w:rsid w:val="7FDFB411"/>
    <w:rsid w:val="7FE36630"/>
    <w:rsid w:val="7FEE36CB"/>
    <w:rsid w:val="7FEEFF57"/>
    <w:rsid w:val="7FEF4454"/>
    <w:rsid w:val="7FEF980A"/>
    <w:rsid w:val="7FEFB8EB"/>
    <w:rsid w:val="7FF3F0FF"/>
    <w:rsid w:val="7FF5D22C"/>
    <w:rsid w:val="7FF91EFC"/>
    <w:rsid w:val="7FF982AE"/>
    <w:rsid w:val="7FF9B45E"/>
    <w:rsid w:val="7FFD2A64"/>
    <w:rsid w:val="7FFD6C1F"/>
    <w:rsid w:val="7FFD7831"/>
    <w:rsid w:val="7FFE5E9C"/>
    <w:rsid w:val="7FFE600D"/>
    <w:rsid w:val="7FFE839B"/>
    <w:rsid w:val="7FFF0843"/>
    <w:rsid w:val="7FFF0CAA"/>
    <w:rsid w:val="7FFF1784"/>
    <w:rsid w:val="7FFF1AF5"/>
    <w:rsid w:val="7FFF2FB1"/>
    <w:rsid w:val="7FFF3541"/>
    <w:rsid w:val="7FFF4FD7"/>
    <w:rsid w:val="7FFF843F"/>
    <w:rsid w:val="7FFF9EAF"/>
    <w:rsid w:val="7FFFC4DC"/>
    <w:rsid w:val="7FFFEC8A"/>
    <w:rsid w:val="83FCC684"/>
    <w:rsid w:val="8579E0C9"/>
    <w:rsid w:val="86AB8EA3"/>
    <w:rsid w:val="87DB7824"/>
    <w:rsid w:val="8CF34C00"/>
    <w:rsid w:val="8DDCF230"/>
    <w:rsid w:val="8EFFF115"/>
    <w:rsid w:val="8FB752B3"/>
    <w:rsid w:val="8FBF0485"/>
    <w:rsid w:val="8FFE58E3"/>
    <w:rsid w:val="9351E8C7"/>
    <w:rsid w:val="95FFA7AC"/>
    <w:rsid w:val="96F9182B"/>
    <w:rsid w:val="97EFAE1D"/>
    <w:rsid w:val="98FBCC14"/>
    <w:rsid w:val="9A990ED7"/>
    <w:rsid w:val="9CBF93E6"/>
    <w:rsid w:val="9CFE20E4"/>
    <w:rsid w:val="9DEFD584"/>
    <w:rsid w:val="9DFF0973"/>
    <w:rsid w:val="9E2FF060"/>
    <w:rsid w:val="9F3DCF5A"/>
    <w:rsid w:val="9FA75B70"/>
    <w:rsid w:val="9FD72053"/>
    <w:rsid w:val="9FE7D414"/>
    <w:rsid w:val="9FF2B060"/>
    <w:rsid w:val="9FF2CB89"/>
    <w:rsid w:val="9FF718A6"/>
    <w:rsid w:val="9FFFC0B9"/>
    <w:rsid w:val="A59D519C"/>
    <w:rsid w:val="A779DC23"/>
    <w:rsid w:val="A7A6A308"/>
    <w:rsid w:val="A7BE195A"/>
    <w:rsid w:val="A7CB0211"/>
    <w:rsid w:val="A7FFC134"/>
    <w:rsid w:val="AADF3175"/>
    <w:rsid w:val="ABFA05D8"/>
    <w:rsid w:val="ADEB6B8A"/>
    <w:rsid w:val="AFAE866A"/>
    <w:rsid w:val="AFB710A0"/>
    <w:rsid w:val="AFBF1ED4"/>
    <w:rsid w:val="AFBFF698"/>
    <w:rsid w:val="AFCFC8D1"/>
    <w:rsid w:val="AFDA49C7"/>
    <w:rsid w:val="AFE99C47"/>
    <w:rsid w:val="AFF6E5DF"/>
    <w:rsid w:val="AFFD5F1F"/>
    <w:rsid w:val="AFFF3EC0"/>
    <w:rsid w:val="B3FF9DEA"/>
    <w:rsid w:val="B4568322"/>
    <w:rsid w:val="B5FFB5DD"/>
    <w:rsid w:val="B6EA05B5"/>
    <w:rsid w:val="B7FABF44"/>
    <w:rsid w:val="B7FBC051"/>
    <w:rsid w:val="B7FF2C90"/>
    <w:rsid w:val="BA3DBE82"/>
    <w:rsid w:val="BB3FEEC3"/>
    <w:rsid w:val="BB7F1C18"/>
    <w:rsid w:val="BBD7A01D"/>
    <w:rsid w:val="BBDBA975"/>
    <w:rsid w:val="BBFE18D6"/>
    <w:rsid w:val="BC9B5C63"/>
    <w:rsid w:val="BD3DF9EE"/>
    <w:rsid w:val="BD7FEA74"/>
    <w:rsid w:val="BD97C29D"/>
    <w:rsid w:val="BDF428C9"/>
    <w:rsid w:val="BDFB28D0"/>
    <w:rsid w:val="BDFFAE3F"/>
    <w:rsid w:val="BDFFF2F4"/>
    <w:rsid w:val="BE7693A9"/>
    <w:rsid w:val="BE9A0392"/>
    <w:rsid w:val="BEF38D86"/>
    <w:rsid w:val="BF577B2E"/>
    <w:rsid w:val="BF653B0A"/>
    <w:rsid w:val="BF79C20F"/>
    <w:rsid w:val="BF7B7ACB"/>
    <w:rsid w:val="BF7F60A6"/>
    <w:rsid w:val="BF8774DB"/>
    <w:rsid w:val="BF8FD388"/>
    <w:rsid w:val="BF9F75B1"/>
    <w:rsid w:val="BFBF0D44"/>
    <w:rsid w:val="BFBF8578"/>
    <w:rsid w:val="BFEBF31E"/>
    <w:rsid w:val="BFF6DEF8"/>
    <w:rsid w:val="BFF75C1A"/>
    <w:rsid w:val="BFF773F5"/>
    <w:rsid w:val="BFF96562"/>
    <w:rsid w:val="BFFE399C"/>
    <w:rsid w:val="BFFF8648"/>
    <w:rsid w:val="C593C6F3"/>
    <w:rsid w:val="C5FDC8E8"/>
    <w:rsid w:val="C6BF7D51"/>
    <w:rsid w:val="C7EF78DC"/>
    <w:rsid w:val="CA8F33B6"/>
    <w:rsid w:val="CAEF4336"/>
    <w:rsid w:val="CAEFF753"/>
    <w:rsid w:val="CBF52694"/>
    <w:rsid w:val="CC7F308D"/>
    <w:rsid w:val="CCEF95D7"/>
    <w:rsid w:val="CDE84B94"/>
    <w:rsid w:val="CE2B552D"/>
    <w:rsid w:val="CED1BB3F"/>
    <w:rsid w:val="CEF9CB18"/>
    <w:rsid w:val="CF5F63CE"/>
    <w:rsid w:val="CF6D3015"/>
    <w:rsid w:val="CF7714F3"/>
    <w:rsid w:val="CFCD5095"/>
    <w:rsid w:val="CFF611A8"/>
    <w:rsid w:val="CFFBA66F"/>
    <w:rsid w:val="CFFC354D"/>
    <w:rsid w:val="CFFDAD78"/>
    <w:rsid w:val="CFFF834A"/>
    <w:rsid w:val="D2FAA331"/>
    <w:rsid w:val="D4E90431"/>
    <w:rsid w:val="D59F8E95"/>
    <w:rsid w:val="D5E522B8"/>
    <w:rsid w:val="D5FB24E9"/>
    <w:rsid w:val="D5FFDD2D"/>
    <w:rsid w:val="D637F557"/>
    <w:rsid w:val="D6B7D238"/>
    <w:rsid w:val="D71F6550"/>
    <w:rsid w:val="D75F8719"/>
    <w:rsid w:val="D7CC201C"/>
    <w:rsid w:val="D7DB48C6"/>
    <w:rsid w:val="D7FF4C11"/>
    <w:rsid w:val="D7FFD143"/>
    <w:rsid w:val="D87D32BF"/>
    <w:rsid w:val="D98BAD1C"/>
    <w:rsid w:val="D9D78D98"/>
    <w:rsid w:val="D9DF4ACF"/>
    <w:rsid w:val="DAF5536C"/>
    <w:rsid w:val="DB3FD783"/>
    <w:rsid w:val="DB5724FB"/>
    <w:rsid w:val="DBBF158A"/>
    <w:rsid w:val="DBD3C682"/>
    <w:rsid w:val="DBE5F160"/>
    <w:rsid w:val="DCBFC284"/>
    <w:rsid w:val="DCFF9753"/>
    <w:rsid w:val="DD5DF5E2"/>
    <w:rsid w:val="DD7EB228"/>
    <w:rsid w:val="DDCE0216"/>
    <w:rsid w:val="DDEB6B1E"/>
    <w:rsid w:val="DDF32742"/>
    <w:rsid w:val="DDF6A3EA"/>
    <w:rsid w:val="DDF9A96A"/>
    <w:rsid w:val="DDFB4766"/>
    <w:rsid w:val="DE5E7B14"/>
    <w:rsid w:val="DEF10334"/>
    <w:rsid w:val="DEFAFD39"/>
    <w:rsid w:val="DF66B965"/>
    <w:rsid w:val="DF6FC2F1"/>
    <w:rsid w:val="DF757C7F"/>
    <w:rsid w:val="DF7AD911"/>
    <w:rsid w:val="DF7F577D"/>
    <w:rsid w:val="DF7FA3D1"/>
    <w:rsid w:val="DFDE546D"/>
    <w:rsid w:val="DFF1F2A0"/>
    <w:rsid w:val="DFF77EDD"/>
    <w:rsid w:val="DFF78733"/>
    <w:rsid w:val="DFF7B8F4"/>
    <w:rsid w:val="DFFBF77A"/>
    <w:rsid w:val="DFFDBEE8"/>
    <w:rsid w:val="DFFDFE09"/>
    <w:rsid w:val="DFFE1E6E"/>
    <w:rsid w:val="DFFF33F7"/>
    <w:rsid w:val="DFFFA92B"/>
    <w:rsid w:val="DFFFD3CB"/>
    <w:rsid w:val="E2770A3E"/>
    <w:rsid w:val="E33A53BE"/>
    <w:rsid w:val="E35DC463"/>
    <w:rsid w:val="E46E1289"/>
    <w:rsid w:val="E57F36AE"/>
    <w:rsid w:val="E676A0A3"/>
    <w:rsid w:val="E6772352"/>
    <w:rsid w:val="E6E5A69B"/>
    <w:rsid w:val="E77A8CEE"/>
    <w:rsid w:val="E77F4377"/>
    <w:rsid w:val="E7DF5FAD"/>
    <w:rsid w:val="E7EFAEDE"/>
    <w:rsid w:val="E7FF5F5B"/>
    <w:rsid w:val="E7FF810D"/>
    <w:rsid w:val="E9BE8D16"/>
    <w:rsid w:val="E9F75ABF"/>
    <w:rsid w:val="EAD95685"/>
    <w:rsid w:val="EB5F003D"/>
    <w:rsid w:val="EBE1390A"/>
    <w:rsid w:val="EBED604F"/>
    <w:rsid w:val="EBF9C203"/>
    <w:rsid w:val="EBFB1ACB"/>
    <w:rsid w:val="EBFD262B"/>
    <w:rsid w:val="EC7E9275"/>
    <w:rsid w:val="EC7FBE52"/>
    <w:rsid w:val="ECED33E8"/>
    <w:rsid w:val="ECFB1998"/>
    <w:rsid w:val="ECFBDFB0"/>
    <w:rsid w:val="ED5FC9D7"/>
    <w:rsid w:val="ED77FEA3"/>
    <w:rsid w:val="EDF7ABE4"/>
    <w:rsid w:val="EDFF8C7E"/>
    <w:rsid w:val="EE9B8F12"/>
    <w:rsid w:val="EED23417"/>
    <w:rsid w:val="EEDED7EF"/>
    <w:rsid w:val="EEDEF510"/>
    <w:rsid w:val="EEE7CCB3"/>
    <w:rsid w:val="EEEEA043"/>
    <w:rsid w:val="EEF92793"/>
    <w:rsid w:val="EEFD06DA"/>
    <w:rsid w:val="EF3ECBD8"/>
    <w:rsid w:val="EF6C89D6"/>
    <w:rsid w:val="EF731648"/>
    <w:rsid w:val="EF7B0F61"/>
    <w:rsid w:val="EF7F823A"/>
    <w:rsid w:val="EF7FD840"/>
    <w:rsid w:val="EF95116E"/>
    <w:rsid w:val="EFB7DDBB"/>
    <w:rsid w:val="EFBF9EAC"/>
    <w:rsid w:val="EFDCBE06"/>
    <w:rsid w:val="EFDDE3F7"/>
    <w:rsid w:val="EFDEC4F4"/>
    <w:rsid w:val="EFE52FA9"/>
    <w:rsid w:val="EFF28A2A"/>
    <w:rsid w:val="EFFB4099"/>
    <w:rsid w:val="EFFDA368"/>
    <w:rsid w:val="EFFEC8F3"/>
    <w:rsid w:val="F25FD75C"/>
    <w:rsid w:val="F2DF610D"/>
    <w:rsid w:val="F2FD1DA2"/>
    <w:rsid w:val="F36FE60E"/>
    <w:rsid w:val="F378246C"/>
    <w:rsid w:val="F38E6F07"/>
    <w:rsid w:val="F3BF9113"/>
    <w:rsid w:val="F3C555CD"/>
    <w:rsid w:val="F3EF0304"/>
    <w:rsid w:val="F3FCEC9B"/>
    <w:rsid w:val="F3FF36DF"/>
    <w:rsid w:val="F3FF7AFA"/>
    <w:rsid w:val="F4F9FA04"/>
    <w:rsid w:val="F57CEFD9"/>
    <w:rsid w:val="F57E0781"/>
    <w:rsid w:val="F58F787B"/>
    <w:rsid w:val="F59FF446"/>
    <w:rsid w:val="F5D885AA"/>
    <w:rsid w:val="F5D9E138"/>
    <w:rsid w:val="F5E7F8A3"/>
    <w:rsid w:val="F5E96AEB"/>
    <w:rsid w:val="F5FFB228"/>
    <w:rsid w:val="F5FFE5A0"/>
    <w:rsid w:val="F6779BB0"/>
    <w:rsid w:val="F6FB1377"/>
    <w:rsid w:val="F6FB8680"/>
    <w:rsid w:val="F6FD0DDD"/>
    <w:rsid w:val="F6FF5298"/>
    <w:rsid w:val="F6FF8794"/>
    <w:rsid w:val="F71EC7E5"/>
    <w:rsid w:val="F73DA954"/>
    <w:rsid w:val="F75D8E8D"/>
    <w:rsid w:val="F75E3FA6"/>
    <w:rsid w:val="F7772702"/>
    <w:rsid w:val="F77B0E75"/>
    <w:rsid w:val="F77F2856"/>
    <w:rsid w:val="F77F5CED"/>
    <w:rsid w:val="F77FB9DD"/>
    <w:rsid w:val="F7CD29C2"/>
    <w:rsid w:val="F7DF2CAF"/>
    <w:rsid w:val="F7DFFBF0"/>
    <w:rsid w:val="F7FE65B0"/>
    <w:rsid w:val="F7FF6CE8"/>
    <w:rsid w:val="F7FFA120"/>
    <w:rsid w:val="F87C2AFC"/>
    <w:rsid w:val="F8F2988E"/>
    <w:rsid w:val="F93D9882"/>
    <w:rsid w:val="F98DF4D7"/>
    <w:rsid w:val="F9AE6761"/>
    <w:rsid w:val="F9BEA1D2"/>
    <w:rsid w:val="F9ED5DAF"/>
    <w:rsid w:val="F9F7048D"/>
    <w:rsid w:val="F9F9A6F4"/>
    <w:rsid w:val="F9FB8802"/>
    <w:rsid w:val="FA24C337"/>
    <w:rsid w:val="FA6FAA06"/>
    <w:rsid w:val="FA7E620D"/>
    <w:rsid w:val="FAC1885B"/>
    <w:rsid w:val="FADE30FF"/>
    <w:rsid w:val="FAE1A506"/>
    <w:rsid w:val="FAEBD868"/>
    <w:rsid w:val="FAED04D7"/>
    <w:rsid w:val="FAFCEFAA"/>
    <w:rsid w:val="FB2C960E"/>
    <w:rsid w:val="FB3E352B"/>
    <w:rsid w:val="FB57683D"/>
    <w:rsid w:val="FB5D08C5"/>
    <w:rsid w:val="FB65F5F4"/>
    <w:rsid w:val="FB794DBF"/>
    <w:rsid w:val="FB7CCB6B"/>
    <w:rsid w:val="FB7E65CF"/>
    <w:rsid w:val="FB8ABBBA"/>
    <w:rsid w:val="FBBD646C"/>
    <w:rsid w:val="FBBF9363"/>
    <w:rsid w:val="FBC9C9A5"/>
    <w:rsid w:val="FBDF99A7"/>
    <w:rsid w:val="FBE731A7"/>
    <w:rsid w:val="FBED35CB"/>
    <w:rsid w:val="FBEE427F"/>
    <w:rsid w:val="FBEFCF9E"/>
    <w:rsid w:val="FBFE4F7F"/>
    <w:rsid w:val="FBFEFD39"/>
    <w:rsid w:val="FBFF0726"/>
    <w:rsid w:val="FBFF472C"/>
    <w:rsid w:val="FC372755"/>
    <w:rsid w:val="FCBFCCB0"/>
    <w:rsid w:val="FCCB5957"/>
    <w:rsid w:val="FCCE5696"/>
    <w:rsid w:val="FCEBDEB0"/>
    <w:rsid w:val="FCECA6DA"/>
    <w:rsid w:val="FCEDC628"/>
    <w:rsid w:val="FCFEE91B"/>
    <w:rsid w:val="FCFF127C"/>
    <w:rsid w:val="FD5D38E8"/>
    <w:rsid w:val="FD5DFDCE"/>
    <w:rsid w:val="FD67444A"/>
    <w:rsid w:val="FD759C0D"/>
    <w:rsid w:val="FD77AAE3"/>
    <w:rsid w:val="FD77EBB8"/>
    <w:rsid w:val="FD7F57AF"/>
    <w:rsid w:val="FDA39CA1"/>
    <w:rsid w:val="FDBF4355"/>
    <w:rsid w:val="FDCB9AE4"/>
    <w:rsid w:val="FDDA432D"/>
    <w:rsid w:val="FDDBE49E"/>
    <w:rsid w:val="FDF7E911"/>
    <w:rsid w:val="FDF926A0"/>
    <w:rsid w:val="FDF97C5B"/>
    <w:rsid w:val="FDFDD7CA"/>
    <w:rsid w:val="FDFF08EB"/>
    <w:rsid w:val="FDFF2898"/>
    <w:rsid w:val="FDFF876C"/>
    <w:rsid w:val="FE7FC071"/>
    <w:rsid w:val="FEB7679D"/>
    <w:rsid w:val="FECB3567"/>
    <w:rsid w:val="FEDF6534"/>
    <w:rsid w:val="FEE33FBD"/>
    <w:rsid w:val="FEE735E7"/>
    <w:rsid w:val="FEE73C38"/>
    <w:rsid w:val="FEEE70DB"/>
    <w:rsid w:val="FEEEF53C"/>
    <w:rsid w:val="FEF439AE"/>
    <w:rsid w:val="FEFED80B"/>
    <w:rsid w:val="FF2FFA21"/>
    <w:rsid w:val="FF3BF6FB"/>
    <w:rsid w:val="FF3CD620"/>
    <w:rsid w:val="FF3D6103"/>
    <w:rsid w:val="FF3F50A2"/>
    <w:rsid w:val="FF4E5061"/>
    <w:rsid w:val="FF4FDDA8"/>
    <w:rsid w:val="FF51FCD3"/>
    <w:rsid w:val="FF57E471"/>
    <w:rsid w:val="FF5F4667"/>
    <w:rsid w:val="FF79A444"/>
    <w:rsid w:val="FF7B941F"/>
    <w:rsid w:val="FFA24D4D"/>
    <w:rsid w:val="FFB70C20"/>
    <w:rsid w:val="FFBF17DD"/>
    <w:rsid w:val="FFBF1D19"/>
    <w:rsid w:val="FFBF3098"/>
    <w:rsid w:val="FFBF5B7F"/>
    <w:rsid w:val="FFBFC069"/>
    <w:rsid w:val="FFBFD383"/>
    <w:rsid w:val="FFBFE898"/>
    <w:rsid w:val="FFCF7905"/>
    <w:rsid w:val="FFD72C9C"/>
    <w:rsid w:val="FFD73823"/>
    <w:rsid w:val="FFD8FC91"/>
    <w:rsid w:val="FFD9276E"/>
    <w:rsid w:val="FFDBF21F"/>
    <w:rsid w:val="FFDC886A"/>
    <w:rsid w:val="FFDF394A"/>
    <w:rsid w:val="FFDFE99E"/>
    <w:rsid w:val="FFE64478"/>
    <w:rsid w:val="FFEF1B10"/>
    <w:rsid w:val="FFF27111"/>
    <w:rsid w:val="FFF3E1A9"/>
    <w:rsid w:val="FFF627AC"/>
    <w:rsid w:val="FFF726EC"/>
    <w:rsid w:val="FFFA3523"/>
    <w:rsid w:val="FFFB5D22"/>
    <w:rsid w:val="FFFB6F5A"/>
    <w:rsid w:val="FFFD1769"/>
    <w:rsid w:val="FFFD83E2"/>
    <w:rsid w:val="FFFDA581"/>
    <w:rsid w:val="FFFF1916"/>
    <w:rsid w:val="FFFFAD58"/>
    <w:rsid w:val="FFFFDA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qFormat/>
    <w:uiPriority w:val="0"/>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customStyle="1" w:styleId="13">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character" w:customStyle="1" w:styleId="14">
    <w:name w:val="font41"/>
    <w:basedOn w:val="7"/>
    <w:qFormat/>
    <w:uiPriority w:val="0"/>
    <w:rPr>
      <w:rFonts w:hint="eastAsia" w:ascii="方正仿宋_GBK" w:hAnsi="方正仿宋_GBK" w:eastAsia="方正仿宋_GBK" w:cs="方正仿宋_GBK"/>
      <w:color w:val="FF0000"/>
      <w:sz w:val="20"/>
      <w:szCs w:val="20"/>
      <w:u w:val="none"/>
    </w:rPr>
  </w:style>
  <w:style w:type="character" w:customStyle="1" w:styleId="15">
    <w:name w:val="font31"/>
    <w:basedOn w:val="7"/>
    <w:qFormat/>
    <w:uiPriority w:val="0"/>
    <w:rPr>
      <w:rFonts w:hint="eastAsia" w:ascii="方正仿宋_GBK" w:hAnsi="方正仿宋_GBK" w:eastAsia="方正仿宋_GBK" w:cs="方正仿宋_GBK"/>
      <w:color w:val="000000"/>
      <w:sz w:val="20"/>
      <w:szCs w:val="20"/>
      <w:u w:val="none"/>
    </w:rPr>
  </w:style>
  <w:style w:type="character" w:customStyle="1" w:styleId="16">
    <w:name w:val="font21"/>
    <w:basedOn w:val="7"/>
    <w:qFormat/>
    <w:uiPriority w:val="0"/>
    <w:rPr>
      <w:rFonts w:hint="eastAsia" w:ascii="方正仿宋_GBK" w:hAnsi="方正仿宋_GBK" w:eastAsia="方正仿宋_GBK" w:cs="方正仿宋_GBK"/>
      <w:color w:val="000000"/>
      <w:sz w:val="20"/>
      <w:szCs w:val="20"/>
      <w:u w:val="none"/>
    </w:rPr>
  </w:style>
  <w:style w:type="character" w:customStyle="1" w:styleId="17">
    <w:name w:val="font112"/>
    <w:basedOn w:val="7"/>
    <w:qFormat/>
    <w:uiPriority w:val="0"/>
    <w:rPr>
      <w:rFonts w:hint="eastAsia" w:ascii="宋体" w:hAnsi="宋体" w:eastAsia="宋体" w:cs="宋体"/>
      <w:color w:val="000000"/>
      <w:sz w:val="20"/>
      <w:szCs w:val="20"/>
      <w:u w:val="none"/>
    </w:rPr>
  </w:style>
  <w:style w:type="character" w:customStyle="1" w:styleId="18">
    <w:name w:val="font71"/>
    <w:basedOn w:val="7"/>
    <w:qFormat/>
    <w:uiPriority w:val="0"/>
    <w:rPr>
      <w:rFonts w:hint="eastAsia" w:ascii="方正仿宋_GBK" w:hAnsi="方正仿宋_GBK" w:eastAsia="方正仿宋_GBK" w:cs="方正仿宋_GBK"/>
      <w:color w:val="000000"/>
      <w:sz w:val="20"/>
      <w:szCs w:val="20"/>
      <w:u w:val="none"/>
    </w:rPr>
  </w:style>
  <w:style w:type="character" w:customStyle="1" w:styleId="19">
    <w:name w:val="font61"/>
    <w:basedOn w:val="7"/>
    <w:qFormat/>
    <w:uiPriority w:val="0"/>
    <w:rPr>
      <w:rFonts w:hint="eastAsia" w:ascii="方正仿宋_GBK" w:hAnsi="方正仿宋_GBK" w:eastAsia="方正仿宋_GBK" w:cs="方正仿宋_GBK"/>
      <w:color w:val="FF0000"/>
      <w:sz w:val="20"/>
      <w:szCs w:val="20"/>
      <w:u w:val="none"/>
    </w:rPr>
  </w:style>
  <w:style w:type="character" w:customStyle="1" w:styleId="20">
    <w:name w:val="font51"/>
    <w:basedOn w:val="7"/>
    <w:qFormat/>
    <w:uiPriority w:val="0"/>
    <w:rPr>
      <w:rFonts w:hint="eastAsia" w:ascii="方正仿宋_GBK" w:hAnsi="方正仿宋_GBK" w:eastAsia="方正仿宋_GBK" w:cs="方正仿宋_GBK"/>
      <w:color w:val="C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138608</Words>
  <Characters>160926</Characters>
  <Lines>1</Lines>
  <Paragraphs>1</Paragraphs>
  <TotalTime>0</TotalTime>
  <ScaleCrop>false</ScaleCrop>
  <LinksUpToDate>false</LinksUpToDate>
  <CharactersWithSpaces>162691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2024-09-28T00:21:00Z</dcterms:created>
  <dc:creator>user</dc:creator>
  <cp:lastModifiedBy>user</cp:lastModifiedBy>
  <cp:lastPrinted>2025-03-08T18:49:00Z</cp:lastPrinted>
  <dcterms:modified xsi:type="dcterms:W3CDTF">2025-03-06T12:59:20Z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8A98A47F518949CA53A4C667CAEDCBE6_43</vt:lpwstr>
  </property>
  <property fmtid="{D5CDD505-2E9C-101B-9397-08002B2CF9AE}" pid="4" name="KSOTemplateDocerSaveRecord">
    <vt:lpwstr>eyJoZGlkIjoiYzNjYWMxNWM2MDU0NzY1MGVmODU3NGZiZjA0ZTAwMDkiLCJ1c2VySWQiOiIxMzg1MTIyNDI2In0=</vt:lpwstr>
  </property>
</Properties>
</file>