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F1A57">
      <w:pPr>
        <w:autoSpaceDE w:val="0"/>
        <w:spacing w:line="520" w:lineRule="exact"/>
        <w:jc w:val="left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260B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笔试考生须知</w:t>
      </w:r>
      <w:bookmarkStart w:id="0" w:name="_GoBack"/>
      <w:bookmarkEnd w:id="0"/>
    </w:p>
    <w:p w14:paraId="775DE04F">
      <w:pPr>
        <w:autoSpaceDE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8:30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考生须凭本人准考证（A4纸打印）、有效</w:t>
      </w:r>
      <w:r>
        <w:rPr>
          <w:rFonts w:hint="eastAsia" w:ascii="仿宋" w:hAnsi="仿宋" w:eastAsia="仿宋" w:cs="仿宋"/>
          <w:sz w:val="32"/>
          <w:szCs w:val="32"/>
        </w:rPr>
        <w:t>期内二代身份证原件（或有效期内临时身份证原件）进入考点。本次考试实行进场安全检查，请大家配合，通过后对号入座，并将两证放在考桌左上角，以便监考人员查验。考试开始指令发出后，考生才能开始答卷。开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分钟后一律禁止入场。</w:t>
      </w:r>
    </w:p>
    <w:p w14:paraId="69D7CF8F">
      <w:pPr>
        <w:autoSpaceDE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二、考生须自行携带黑色钢笔或签字笔、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2B铅笔</w:t>
      </w:r>
      <w:r>
        <w:rPr>
          <w:rFonts w:hint="eastAsia" w:ascii="仿宋" w:hAnsi="仿宋" w:eastAsia="仿宋" w:cs="仿宋"/>
          <w:sz w:val="32"/>
          <w:szCs w:val="32"/>
        </w:rPr>
        <w:t>及橡皮等考试用品。考生答卷时只允许用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2B铅笔填涂答题卡，黑色钢笔或签字笔</w:t>
      </w:r>
      <w:r>
        <w:rPr>
          <w:rFonts w:hint="eastAsia" w:ascii="仿宋" w:hAnsi="仿宋" w:eastAsia="仿宋" w:cs="仿宋"/>
          <w:sz w:val="32"/>
          <w:szCs w:val="32"/>
        </w:rPr>
        <w:t>书写，在答卷划定的区域内作答。</w:t>
      </w:r>
    </w:p>
    <w:p w14:paraId="41C2839C">
      <w:pPr>
        <w:autoSpaceDE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三、考生进入考场前，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必须关闭各种通讯工具，不能以任何理由查看或拍照</w:t>
      </w:r>
      <w:r>
        <w:rPr>
          <w:rFonts w:hint="eastAsia" w:ascii="仿宋" w:hAnsi="仿宋" w:eastAsia="仿宋" w:cs="仿宋"/>
          <w:sz w:val="32"/>
          <w:szCs w:val="32"/>
        </w:rPr>
        <w:t>。除规定携带的考试用品外，其他物品应存放在指定物品存放处。禁止将各种通信工具或其他电子设备及无关物品(如:书籍、资料、笔记本和自备草稿纸等)带至座位或随身携带。如有违反，按违纪违规处理，取消笔试成绩。</w:t>
      </w:r>
    </w:p>
    <w:p w14:paraId="0B556E61">
      <w:pPr>
        <w:autoSpaceDE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四、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本次考试时间为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上午9: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0-1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 xml:space="preserve">0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考生不得离开考场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所有考生不得提前交卷。</w:t>
      </w:r>
    </w:p>
    <w:p w14:paraId="6BF29772">
      <w:pPr>
        <w:autoSpaceDE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考生领到试卷及答题卡（纸）后，应清点试卷及答题卡（纸）是否齐全，考试科目是否有误，检查试卷有无缺损、错印、试题字迹模糊或答题卡（纸）是否有折皱、污点等问题，若发现试卷差错应举手向监考人员报告，但不得询问与考卷内容、答案相关的问题，也不得询问其他考生。</w:t>
      </w:r>
    </w:p>
    <w:p w14:paraId="5F4BC5DC">
      <w:pPr>
        <w:autoSpaceDE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六、考生答卷前，必须首先在规定位置准确填写（填涂）姓名、准考证号等信息。凡漏写、错写姓名、准考证号或字迹模糊无法辨认，以及在规定位置以外填写姓名、准考证号或作其他标记的，一律按零分处理。</w:t>
      </w:r>
    </w:p>
    <w:p w14:paraId="723375BA">
      <w:pPr>
        <w:autoSpaceDE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考生必须服从监考人员的监督管理。考场内须保持安静，不准交头接耳，左顾右盼，传递物品，打手势，做暗号；不准擅自借用其他考生文具；不准偷看、抄袭他人答卷或允许他人抄袭自己的答卷；严禁换卷、夹带或藏匿试卷，严禁替考，以及其他违纪、舞弊行为。</w:t>
      </w:r>
    </w:p>
    <w:p w14:paraId="7B655A75">
      <w:pPr>
        <w:autoSpaceDE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八、在考试期间原则上不允许上洗手间，若遇特殊情况，需由1名监考老师共同陪同出入考场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并再次进入安全检查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97D1EA9">
      <w:pPr>
        <w:autoSpaceDE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九、考试结束指令发出后，考生应立即停止答卷，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全体起立，</w:t>
      </w:r>
      <w:r>
        <w:rPr>
          <w:rFonts w:hint="eastAsia" w:ascii="仿宋" w:hAnsi="仿宋" w:eastAsia="仿宋" w:cs="仿宋"/>
          <w:sz w:val="32"/>
          <w:szCs w:val="32"/>
        </w:rPr>
        <w:t>等待监考人员收卷清点无误后分批次有序离场。如有违反，按违纪违规处理，取消笔试成绩。严禁将试卷、答题卡（纸）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草稿纸</w:t>
      </w:r>
      <w:r>
        <w:rPr>
          <w:rFonts w:hint="eastAsia" w:ascii="仿宋" w:hAnsi="仿宋" w:eastAsia="仿宋" w:cs="仿宋"/>
          <w:sz w:val="32"/>
          <w:szCs w:val="32"/>
        </w:rPr>
        <w:t>带出考场，否则该科目考试成绩无效。离场后不得在考场附近逗留、交谈，不得再返回考场。</w:t>
      </w:r>
    </w:p>
    <w:p w14:paraId="66BE28BA">
      <w:pPr>
        <w:autoSpaceDE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十、考试中如有违纪违规行为将按照 《事业单位公开招聘违纪违规行为处理规定》（人社部令35号）进行相应处理。考生如有违法犯罪等严重行为，依法交由公安机关处理。</w:t>
      </w:r>
    </w:p>
    <w:p w14:paraId="625ADDCC">
      <w:pPr>
        <w:autoSpaceDE w:val="0"/>
        <w:spacing w:line="520" w:lineRule="exact"/>
        <w:ind w:firstLine="972" w:firstLineChars="243"/>
        <w:rPr>
          <w:rFonts w:hint="eastAsia" w:ascii="方正小标宋_GBK" w:hAnsi="方正小标宋_GBK"/>
          <w:sz w:val="40"/>
          <w:szCs w:val="40"/>
        </w:rPr>
      </w:pPr>
    </w:p>
    <w:p w14:paraId="66E161FC"/>
    <w:p w14:paraId="117631F1"/>
    <w:p w14:paraId="4629AB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MWQ0NWIwMDU0MWNmODlhOWU2MTU0Njc3YTI4YTUifQ=="/>
  </w:docVars>
  <w:rsids>
    <w:rsidRoot w:val="00000000"/>
    <w:rsid w:val="02E93093"/>
    <w:rsid w:val="09BA6670"/>
    <w:rsid w:val="09EC7123"/>
    <w:rsid w:val="0B197BEC"/>
    <w:rsid w:val="0C7432B6"/>
    <w:rsid w:val="0E2F5830"/>
    <w:rsid w:val="0E556ADA"/>
    <w:rsid w:val="155C52CA"/>
    <w:rsid w:val="20426BE6"/>
    <w:rsid w:val="20670E5A"/>
    <w:rsid w:val="26B975AF"/>
    <w:rsid w:val="27F25A6D"/>
    <w:rsid w:val="2CE657FC"/>
    <w:rsid w:val="2D603C43"/>
    <w:rsid w:val="318F6462"/>
    <w:rsid w:val="34AF2977"/>
    <w:rsid w:val="3EE44D0E"/>
    <w:rsid w:val="4767568F"/>
    <w:rsid w:val="48C458E0"/>
    <w:rsid w:val="51C94C21"/>
    <w:rsid w:val="52E76D1E"/>
    <w:rsid w:val="551268DF"/>
    <w:rsid w:val="5652096F"/>
    <w:rsid w:val="57FD3876"/>
    <w:rsid w:val="5EA031AD"/>
    <w:rsid w:val="647361DE"/>
    <w:rsid w:val="6727446C"/>
    <w:rsid w:val="6A2922A9"/>
    <w:rsid w:val="6ABC311D"/>
    <w:rsid w:val="6C0361DC"/>
    <w:rsid w:val="6E107E27"/>
    <w:rsid w:val="74BA615A"/>
    <w:rsid w:val="75CF01A8"/>
    <w:rsid w:val="76F7167F"/>
    <w:rsid w:val="78BD078C"/>
    <w:rsid w:val="7FE21D23"/>
    <w:rsid w:val="F49F9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2259</Words>
  <Characters>2426</Characters>
  <Lines>0</Lines>
  <Paragraphs>0</Paragraphs>
  <TotalTime>1</TotalTime>
  <ScaleCrop>false</ScaleCrop>
  <LinksUpToDate>false</LinksUpToDate>
  <CharactersWithSpaces>2445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2024-11-13T09:58:00Z</dcterms:created>
  <dc:creator>Administrator</dc:creator>
  <cp:lastModifiedBy>52Hz</cp:lastModifiedBy>
  <cp:lastPrinted>2024-11-26T11:51:00Z</cp:lastPrinted>
  <dcterms:modified xsi:type="dcterms:W3CDTF">2025-03-10T00:55:03Z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B89343046B4642BA8654387BB72B471D_13</vt:lpwstr>
  </property>
  <property fmtid="{D5CDD505-2E9C-101B-9397-08002B2CF9AE}" pid="4" name="KSOTemplateDocerSaveRecord">
    <vt:lpwstr>eyJoZGlkIjoiNWE1NjU4YjA4ZDM5NjU3OWU5NjMwYmI5M2RlZTA1MWIiLCJ1c2VySWQiOiI0NTIyNzU4NzIifQ==</vt:lpwstr>
  </property>
</Properties>
</file>