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8080">
      <w:pPr>
        <w:pStyle w:val="6"/>
        <w:widowControl/>
        <w:spacing w:beforeAutospacing="0" w:afterAutospacing="0" w:line="576" w:lineRule="exact"/>
        <w:jc w:val="both"/>
        <w:rPr>
          <w:rFonts w:hint="eastAsia" w:ascii="黑体" w:hAnsi="黑体" w:eastAsia="黑体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73035B14">
      <w:pPr>
        <w:pStyle w:val="6"/>
        <w:widowControl/>
        <w:spacing w:beforeAutospacing="0" w:afterAutospacing="0" w:line="576" w:lineRule="exact"/>
        <w:jc w:val="center"/>
        <w:rPr>
          <w:rFonts w:hint="eastAsia" w:ascii="方正小标宋简体" w:hAnsi="微软雅黑" w:eastAsia="方正小标宋简体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微软雅黑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旺苍县2024年公开引进（招聘）急需紧缺专业人才拟聘人员（第一批）名单</w:t>
      </w:r>
    </w:p>
    <w:tbl>
      <w:tblPr>
        <w:tblStyle w:val="8"/>
        <w:tblW w:w="14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984"/>
        <w:gridCol w:w="1843"/>
        <w:gridCol w:w="850"/>
        <w:gridCol w:w="851"/>
        <w:gridCol w:w="567"/>
        <w:gridCol w:w="850"/>
        <w:gridCol w:w="709"/>
        <w:gridCol w:w="709"/>
        <w:gridCol w:w="1276"/>
        <w:gridCol w:w="1984"/>
        <w:gridCol w:w="992"/>
        <w:gridCol w:w="1418"/>
      </w:tblGrid>
      <w:tr w14:paraId="1FB0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1164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154C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FFB0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CE22D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586DB48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2C91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9B72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4ECD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200E2C67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A2569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A1D9D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EDC29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0FFB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EDBC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177DF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AF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12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88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中共旺苍县委宣传部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0D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旺苍县融媒体中心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89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242001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45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林珏茹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9C3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D5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1996.11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BE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AC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57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乐山师范学院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378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23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B5C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518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85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606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旺苍县人力资源和社会保障局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7F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旺苍县社会保险服务中心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9E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242004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34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何谨宏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8C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A3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F6C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84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2A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四川工业科技学院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61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2C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3A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5C4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BB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CC5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旺苍县自然资源局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60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旺苍县国土空间规划编制研究中心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EE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242006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DC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吴伯春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65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90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1996.03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E0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A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BC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四川师范大学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B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75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6B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58C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C9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3B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旺苍县住房和城乡建设局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DF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旺苍县建设工程质量安全监督站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FD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242007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57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何杰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5A7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55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1994.05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31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02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0A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西华大学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7F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3E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A6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757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D0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60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旺苍县交通运输局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CE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旺苍县农村公路建设事务中心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5B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242008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28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陶相宇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3ED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6A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1996.05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D2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381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1C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重庆交通大学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E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结构工程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EA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2021.06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7F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BD4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87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D7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旺苍县文化广播电视体育和旅游局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48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旺苍县旅游信息中心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CF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EA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田锋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B5C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CA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1998.12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C3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7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9AB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四川师范大学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EA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00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2020.05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5C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38D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F5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EC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旺苍县农业农村局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AB7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旺苍县乡村振兴服务中心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BB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242012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C8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何佩佩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E1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D8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1999.06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96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FF3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1B8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四川师范大学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B99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0FC6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2022.06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2A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4E1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9B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4E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旺苍县审计局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617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旺苍县经济责任和固定资产投资审计中心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54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242013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AA5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张书萍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6F2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5D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2000.02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26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85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4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兰州财经大学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6E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审计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A3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0C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109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BB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E4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旺苍县市场监督管理局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8C1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旺苍县市场监管检验检测中心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1E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242014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1B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李丹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BA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6C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1997.07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8D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8E9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2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西南民族大学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D9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食品加工与安全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06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9C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B55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2D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32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5B3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旺苍县林业科技推广服务中心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A3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242015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82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姚杨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43F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41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1997.03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9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18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59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福建农林大学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44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作物栽培学与耕作学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55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8B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E04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75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B8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旺苍县林业局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09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旺苍县米仓山自然保护区事务中心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58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242016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B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冷斌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15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CC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1996.01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0B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30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4CA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四川农业大学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BB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森林培育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77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09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139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45D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2D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四川旺苍经济开发区管理委员会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0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四川旺苍经济开发区科技信息服务中心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2D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242017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CB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董国钧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0A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42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1996.08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24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D2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68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陕西科技大学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C2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材料与化工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06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2023.06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A2D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4AB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CD3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4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旺苍县双汇镇人民政府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4E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旺苍县双汇镇农业综合服务中心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7D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242019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43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张鑫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C1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7E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1997.06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24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F5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05D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西华大学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6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水利水电工程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43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47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0D2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AD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2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旺苍县教育局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A5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01B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242026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4AA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张晶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78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1F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1996.09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BE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53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1B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E6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植物学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28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2024.08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338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78D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B0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989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FD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旺苍县疾病预防控制中心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65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242031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32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郭鑫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7FB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ED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2001.02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22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BF0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7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新疆医科大学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7E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医学检验技术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18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2024.06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70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04D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C6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41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46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04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242034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15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杨霞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012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C4E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1995.09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79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FC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DA8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川北医学院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85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E1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2019.06</w:t>
            </w:r>
          </w:p>
        </w:tc>
        <w:tc>
          <w:tcPr>
            <w:tcW w:w="1418" w:type="dxa"/>
            <w:shd w:val="clear" w:color="000000" w:fill="FFFFFF" w:themeFill="background1"/>
            <w:tcMar>
              <w:left w:w="0" w:type="dxa"/>
              <w:right w:w="0" w:type="dxa"/>
            </w:tcMar>
            <w:vAlign w:val="center"/>
          </w:tcPr>
          <w:p w14:paraId="02B83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主管护师</w:t>
            </w:r>
          </w:p>
        </w:tc>
      </w:tr>
      <w:tr w14:paraId="6F32D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AC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76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D2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1B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EC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刘玉洁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62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9C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1995.04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54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12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63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川北医学院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D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D0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2018.06</w:t>
            </w:r>
          </w:p>
        </w:tc>
        <w:tc>
          <w:tcPr>
            <w:tcW w:w="1418" w:type="dxa"/>
            <w:shd w:val="clear" w:color="000000" w:fill="FFFFFF" w:themeFill="background1"/>
            <w:tcMar>
              <w:left w:w="0" w:type="dxa"/>
              <w:right w:w="0" w:type="dxa"/>
            </w:tcMar>
            <w:vAlign w:val="center"/>
          </w:tcPr>
          <w:p w14:paraId="3553E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执业医师</w:t>
            </w:r>
          </w:p>
        </w:tc>
      </w:tr>
      <w:tr w14:paraId="44A4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20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F9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54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旺苍县人民医院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3E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242035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D4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向晓丽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D8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F2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1994.03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8C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ED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B2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15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临床医学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92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2019.06</w:t>
            </w:r>
          </w:p>
        </w:tc>
        <w:tc>
          <w:tcPr>
            <w:tcW w:w="1418" w:type="dxa"/>
            <w:shd w:val="clear" w:color="000000" w:fill="FFFFFF" w:themeFill="background1"/>
            <w:tcMar>
              <w:left w:w="0" w:type="dxa"/>
              <w:right w:w="0" w:type="dxa"/>
            </w:tcMar>
            <w:vAlign w:val="center"/>
          </w:tcPr>
          <w:p w14:paraId="3E7FB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执业医师</w:t>
            </w:r>
          </w:p>
        </w:tc>
      </w:tr>
      <w:tr w14:paraId="2DDE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9D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DC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10F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2D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242037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41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厍知宣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FF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64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1993.09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97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22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02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成都中医药大学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1A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中医学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F4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2018.06</w:t>
            </w:r>
          </w:p>
        </w:tc>
        <w:tc>
          <w:tcPr>
            <w:tcW w:w="1418" w:type="dxa"/>
            <w:shd w:val="clear" w:color="000000" w:fill="FFFFFF" w:themeFill="background1"/>
            <w:tcMar>
              <w:left w:w="0" w:type="dxa"/>
              <w:right w:w="0" w:type="dxa"/>
            </w:tcMar>
            <w:vAlign w:val="center"/>
          </w:tcPr>
          <w:p w14:paraId="67E3E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执业医师</w:t>
            </w:r>
          </w:p>
        </w:tc>
      </w:tr>
      <w:tr w14:paraId="0E91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C0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14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F43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30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242038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50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张均城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F6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C9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1997.05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30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62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02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成都中医药大学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87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中西医临床医学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B0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2020.07</w:t>
            </w:r>
          </w:p>
        </w:tc>
        <w:tc>
          <w:tcPr>
            <w:tcW w:w="1418" w:type="dxa"/>
            <w:shd w:val="clear" w:color="000000" w:fill="FFFFFF" w:themeFill="background1"/>
            <w:tcMar>
              <w:left w:w="0" w:type="dxa"/>
              <w:right w:w="0" w:type="dxa"/>
            </w:tcMar>
            <w:vAlign w:val="center"/>
          </w:tcPr>
          <w:p w14:paraId="1B32F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执业医师</w:t>
            </w:r>
          </w:p>
        </w:tc>
      </w:tr>
      <w:tr w14:paraId="2394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58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E2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59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61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242039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D9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赵子晗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D4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FA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2000.08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0B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22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9D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陕西国际商贸学院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1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中药学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17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2024.07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67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D8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52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7D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1FE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DA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F2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高梓洋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F4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01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2000.09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18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FC4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9D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齐鲁医药学院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0B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42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2024.07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886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22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C9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5B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旺苍县卫生健康局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37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旺苍县中医医院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47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242040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F3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肖玲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C3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AED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2000.05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49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92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学士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C4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川北医学院</w:t>
            </w:r>
          </w:p>
        </w:tc>
        <w:tc>
          <w:tcPr>
            <w:tcW w:w="19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90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5E4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2024.07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3D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bookmarkEnd w:id="0"/>
    </w:tbl>
    <w:p w14:paraId="4A1B8F1D">
      <w:pPr>
        <w:spacing w:line="576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276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E8509-8F76-42F4-8BE6-6F45974478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728D6F1-5CE7-425A-84DD-CE00260550E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8C94A4-EBFD-44E6-8E46-18E32AA7CDEA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mNzVmY2Y1MTVlZTI3ZTZmYzQxYTJkNGFkYmU5YjAifQ=="/>
    <w:docVar w:name="KSO_WPS_MARK_KEY" w:val="1d2d5065-ffc8-49e3-b258-d03c285e3f1c"/>
  </w:docVars>
  <w:rsids>
    <w:rsidRoot w:val="00CB7090"/>
    <w:rsid w:val="00011EF3"/>
    <w:rsid w:val="000B7497"/>
    <w:rsid w:val="000C17A4"/>
    <w:rsid w:val="000C26F1"/>
    <w:rsid w:val="000D0AB4"/>
    <w:rsid w:val="000D0B90"/>
    <w:rsid w:val="000F35C9"/>
    <w:rsid w:val="00174525"/>
    <w:rsid w:val="001F373D"/>
    <w:rsid w:val="00227CF7"/>
    <w:rsid w:val="002C39B0"/>
    <w:rsid w:val="002C7FEF"/>
    <w:rsid w:val="002F2BB2"/>
    <w:rsid w:val="003920EC"/>
    <w:rsid w:val="003C741D"/>
    <w:rsid w:val="003F6A4C"/>
    <w:rsid w:val="00425AC1"/>
    <w:rsid w:val="00446510"/>
    <w:rsid w:val="00447DC4"/>
    <w:rsid w:val="00447E4C"/>
    <w:rsid w:val="004E0805"/>
    <w:rsid w:val="004E187F"/>
    <w:rsid w:val="004E2CAC"/>
    <w:rsid w:val="004F782A"/>
    <w:rsid w:val="00500F2B"/>
    <w:rsid w:val="00512852"/>
    <w:rsid w:val="00543713"/>
    <w:rsid w:val="005F13EB"/>
    <w:rsid w:val="005F7083"/>
    <w:rsid w:val="006011C1"/>
    <w:rsid w:val="00636393"/>
    <w:rsid w:val="00637179"/>
    <w:rsid w:val="006A5ACE"/>
    <w:rsid w:val="006F1B29"/>
    <w:rsid w:val="007267C1"/>
    <w:rsid w:val="00730DE8"/>
    <w:rsid w:val="007A690F"/>
    <w:rsid w:val="00842BB8"/>
    <w:rsid w:val="00843DBA"/>
    <w:rsid w:val="0085260F"/>
    <w:rsid w:val="00861B00"/>
    <w:rsid w:val="00890D9E"/>
    <w:rsid w:val="008D56AB"/>
    <w:rsid w:val="008F7602"/>
    <w:rsid w:val="00930951"/>
    <w:rsid w:val="00981086"/>
    <w:rsid w:val="00994311"/>
    <w:rsid w:val="00AD3814"/>
    <w:rsid w:val="00B26D3F"/>
    <w:rsid w:val="00B81F0C"/>
    <w:rsid w:val="00B900A7"/>
    <w:rsid w:val="00BB2BF2"/>
    <w:rsid w:val="00C02660"/>
    <w:rsid w:val="00C30D4B"/>
    <w:rsid w:val="00C6259C"/>
    <w:rsid w:val="00C644BE"/>
    <w:rsid w:val="00C7151C"/>
    <w:rsid w:val="00C71F33"/>
    <w:rsid w:val="00CA3FD8"/>
    <w:rsid w:val="00CB7090"/>
    <w:rsid w:val="00D02104"/>
    <w:rsid w:val="00D06CF7"/>
    <w:rsid w:val="00D261FD"/>
    <w:rsid w:val="00D752F3"/>
    <w:rsid w:val="00E31924"/>
    <w:rsid w:val="00E34496"/>
    <w:rsid w:val="00E504D3"/>
    <w:rsid w:val="00E638F3"/>
    <w:rsid w:val="00EA7742"/>
    <w:rsid w:val="00EB57F7"/>
    <w:rsid w:val="00EC41C1"/>
    <w:rsid w:val="00F2675D"/>
    <w:rsid w:val="00F52211"/>
    <w:rsid w:val="00F814E6"/>
    <w:rsid w:val="00F835DE"/>
    <w:rsid w:val="00FD48E8"/>
    <w:rsid w:val="01E3068F"/>
    <w:rsid w:val="07E40C8A"/>
    <w:rsid w:val="0A5851E4"/>
    <w:rsid w:val="13D21ABC"/>
    <w:rsid w:val="14116362"/>
    <w:rsid w:val="1D80259E"/>
    <w:rsid w:val="29590B4E"/>
    <w:rsid w:val="2A8F4C16"/>
    <w:rsid w:val="2D9C7600"/>
    <w:rsid w:val="32687F5B"/>
    <w:rsid w:val="339267E4"/>
    <w:rsid w:val="3D22616D"/>
    <w:rsid w:val="3FD206FE"/>
    <w:rsid w:val="49917686"/>
    <w:rsid w:val="4D2F1DF5"/>
    <w:rsid w:val="4F0978D6"/>
    <w:rsid w:val="53CD6C89"/>
    <w:rsid w:val="5B11359E"/>
    <w:rsid w:val="609B688C"/>
    <w:rsid w:val="70873E40"/>
    <w:rsid w:val="7B0B1114"/>
    <w:rsid w:val="7C71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rFonts w:ascii="Times New Roman" w:hAnsi="Times New Roman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1061</Words>
  <Characters>1469</Characters>
  <Lines>12</Lines>
  <Paragraphs>3</Paragraphs>
  <TotalTime>1</TotalTime>
  <ScaleCrop>false</ScaleCrop>
  <LinksUpToDate>false</LinksUpToDate>
  <CharactersWithSpaces>1469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2025-03-11T10:03:00Z</dcterms:created>
  <dc:creator>Administrator</dc:creator>
  <cp:lastModifiedBy>懿</cp:lastModifiedBy>
  <cp:lastPrinted>2025-03-11T09:58:00Z</cp:lastPrinted>
  <dcterms:modified xsi:type="dcterms:W3CDTF">2025-03-11T10:05:45Z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218782F0CC50439EBDE99E361E74240A_13</vt:lpwstr>
  </property>
  <property fmtid="{D5CDD505-2E9C-101B-9397-08002B2CF9AE}" pid="4" name="KSOTemplateDocerSaveRecord">
    <vt:lpwstr>eyJoZGlkIjoiYjBjNmM3ZWYzOThhZGM5Mjg1OWMwN2JiNzkwNGQzNjgiLCJ1c2VySWQiOiIzMDc0NjY5NjkifQ==</vt:lpwstr>
  </property>
</Properties>
</file>