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贵州力搏人力资源服务有限公司2025年面向社会招聘5名药学专业技术人员方案</w:t>
      </w:r>
      <w:bookmarkStart w:id="0" w:name="_GoBack"/>
      <w:bookmarkEnd w:id="0"/>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5EF1A05"/>
    <w:rsid w:val="1CEE5E98"/>
    <w:rsid w:val="21746045"/>
    <w:rsid w:val="22B53C85"/>
    <w:rsid w:val="39A445AD"/>
    <w:rsid w:val="39E67FF7"/>
    <w:rsid w:val="3E01310D"/>
    <w:rsid w:val="459965EC"/>
    <w:rsid w:val="5A9A330A"/>
    <w:rsid w:val="5DEB4347"/>
    <w:rsid w:val="69AB2CC1"/>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199</Words>
  <Characters>205</Characters>
  <Lines>0</Lines>
  <Paragraphs>0</Paragraphs>
  <TotalTime>0</TotalTime>
  <ScaleCrop>false</ScaleCrop>
  <LinksUpToDate>false</LinksUpToDate>
  <CharactersWithSpaces>328</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泽畔硐n篱</cp:lastModifiedBy>
  <cp:lastPrinted>2024-10-22T01:31:00Z</cp:lastPrinted>
  <dcterms:modified xsi:type="dcterms:W3CDTF">2025-03-11T11:21:03Z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022D884A0CA4406494B29552C9BC83A9_13</vt:lpwstr>
  </property>
  <property fmtid="{D5CDD505-2E9C-101B-9397-08002B2CF9AE}" pid="4" name="KSOTemplateDocerSaveRecord">
    <vt:lpwstr>eyJoZGlkIjoiNzNhOTI4ODVjNWE0OGY0NjM0YWUzOGUyZTJlNDJhMjQiLCJ1c2VySWQiOiIzMjQ4NzQzNzIifQ==</vt:lpwstr>
  </property>
</Properties>
</file>