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C6595">
      <w:pPr>
        <w:spacing w:line="500" w:lineRule="exact"/>
        <w:outlineLvl w:val="9"/>
        <w:rPr>
          <w:rFonts w:hint="default" w:ascii="仿宋_GB2312" w:hAnsi="仿宋_GB2312" w:eastAsia="仿宋_GB2312" w:cs="仿宋_GB2312"/>
          <w:b w:val="0"/>
          <w:bCs w:val="0"/>
          <w:sz w:val="28"/>
          <w:szCs w:val="28"/>
          <w:lang w:val="en-US" w:eastAsia="zh-CN"/>
        </w:rPr>
      </w:pPr>
      <w:bookmarkStart w:id="1" w:name="_GoBack"/>
      <w:bookmarkEnd w:id="1"/>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3</w:t>
      </w:r>
    </w:p>
    <w:p w14:paraId="12466DCF">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36934AC8">
      <w:pPr>
        <w:spacing w:line="500" w:lineRule="exact"/>
        <w:ind w:firstLine="560" w:firstLineChars="200"/>
        <w:outlineLvl w:val="9"/>
        <w:rPr>
          <w:rFonts w:hint="eastAsia" w:ascii="黑体" w:hAnsi="黑体" w:eastAsia="黑体" w:cs="黑体"/>
          <w:sz w:val="28"/>
          <w:szCs w:val="28"/>
        </w:rPr>
      </w:pPr>
    </w:p>
    <w:p w14:paraId="2109531C">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664329E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57FB21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FF0000"/>
          <w:sz w:val="28"/>
          <w:szCs w:val="28"/>
          <w:lang w:val="en-US" w:eastAsia="zh-CN"/>
        </w:rPr>
        <w:t>其中教师资格证应作出2025年7月31日前取得符合岗位条件要求的承诺书</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，未如期取得，本人承担相应后果。</w:t>
      </w:r>
    </w:p>
    <w:p w14:paraId="0AE52DC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185DB3B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45726D3">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062AC4B7">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2E05509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833024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1C22A296">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2786342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294C535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0EE8F90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4A13192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6048505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1544BD0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48F7CE3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61275EF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300258D2">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18E36A4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其他相关工作经历计算时间</w:t>
      </w:r>
      <w:r>
        <w:rPr>
          <w:rFonts w:hint="default" w:ascii="仿宋_GB2312" w:hAnsi="仿宋_GB2312" w:eastAsia="仿宋_GB2312" w:cs="仿宋_GB2312"/>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lang w:eastAsia="zh-CN"/>
        </w:rPr>
        <w:t>。</w:t>
      </w:r>
    </w:p>
    <w:p w14:paraId="3D9894FE">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5D2555C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197E17FB">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3B6DA46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408CCAE7">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2663998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3378051">
      <w:pPr>
        <w:spacing w:line="500" w:lineRule="exact"/>
        <w:ind w:firstLine="560" w:firstLineChars="200"/>
        <w:outlineLvl w:val="9"/>
        <w:rPr>
          <w:rFonts w:hint="default" w:ascii="仿宋_GB2312" w:hAnsi="仿宋_GB2312" w:eastAsia="仿宋_GB2312" w:cs="仿宋_GB2312"/>
          <w:color w:val="FF0000"/>
          <w:sz w:val="28"/>
          <w:szCs w:val="28"/>
        </w:rPr>
      </w:pPr>
      <w:r>
        <w:rPr>
          <w:rFonts w:hint="default" w:ascii="仿宋_GB2312" w:hAnsi="仿宋_GB2312" w:eastAsia="仿宋_GB2312" w:cs="仿宋_GB2312"/>
          <w:color w:val="FF0000"/>
          <w:sz w:val="28"/>
          <w:szCs w:val="28"/>
        </w:rPr>
        <w:t>招聘岗位在大学本科、研究生</w:t>
      </w:r>
      <w:r>
        <w:rPr>
          <w:rFonts w:hint="eastAsia" w:ascii="仿宋_GB2312" w:hAnsi="仿宋_GB2312" w:eastAsia="仿宋_GB2312" w:cs="仿宋_GB2312"/>
          <w:color w:val="FF0000"/>
          <w:sz w:val="28"/>
          <w:szCs w:val="28"/>
          <w:lang w:val="en-US" w:eastAsia="zh-CN"/>
        </w:rPr>
        <w:t>2</w:t>
      </w:r>
      <w:r>
        <w:rPr>
          <w:rFonts w:hint="default" w:ascii="仿宋_GB2312" w:hAnsi="仿宋_GB2312" w:eastAsia="仿宋_GB2312" w:cs="仿宋_GB2312"/>
          <w:color w:val="FF0000"/>
          <w:sz w:val="28"/>
          <w:szCs w:val="28"/>
        </w:rPr>
        <w:t>个教育层次分别明确了学科专业（类）名称。应聘人员符合其中一个教育层次的专业要求即可应聘该岗位，招聘岗位另有要求的，须符合其要求。岗位专业要求为学科</w:t>
      </w:r>
      <w:r>
        <w:rPr>
          <w:rFonts w:hint="eastAsia" w:ascii="仿宋_GB2312" w:hAnsi="仿宋_GB2312" w:eastAsia="仿宋_GB2312" w:cs="仿宋_GB2312"/>
          <w:color w:val="FF0000"/>
          <w:sz w:val="28"/>
          <w:szCs w:val="28"/>
          <w:lang w:eastAsia="zh-CN"/>
        </w:rPr>
        <w:t>门</w:t>
      </w:r>
      <w:r>
        <w:rPr>
          <w:rFonts w:hint="default" w:ascii="仿宋_GB2312" w:hAnsi="仿宋_GB2312" w:eastAsia="仿宋_GB2312" w:cs="仿宋_GB2312"/>
          <w:color w:val="FF0000"/>
          <w:sz w:val="28"/>
          <w:szCs w:val="28"/>
        </w:rPr>
        <w:t>类、</w:t>
      </w:r>
      <w:r>
        <w:rPr>
          <w:rFonts w:hint="eastAsia" w:ascii="仿宋_GB2312" w:hAnsi="仿宋_GB2312" w:eastAsia="仿宋_GB2312" w:cs="仿宋_GB2312"/>
          <w:color w:val="FF0000"/>
          <w:sz w:val="28"/>
          <w:szCs w:val="28"/>
          <w:lang w:eastAsia="zh-CN"/>
        </w:rPr>
        <w:t>专业</w:t>
      </w:r>
      <w:r>
        <w:rPr>
          <w:rFonts w:hint="default" w:ascii="仿宋_GB2312" w:hAnsi="仿宋_GB2312" w:eastAsia="仿宋_GB2312" w:cs="仿宋_GB2312"/>
          <w:color w:val="FF0000"/>
          <w:sz w:val="28"/>
          <w:szCs w:val="28"/>
        </w:rPr>
        <w:t>类</w:t>
      </w:r>
      <w:r>
        <w:rPr>
          <w:rFonts w:hint="eastAsia" w:ascii="仿宋_GB2312" w:hAnsi="仿宋_GB2312" w:eastAsia="仿宋_GB2312" w:cs="仿宋_GB2312"/>
          <w:color w:val="FF0000"/>
          <w:sz w:val="28"/>
          <w:szCs w:val="28"/>
          <w:lang w:eastAsia="zh-CN"/>
        </w:rPr>
        <w:t>或一级学科</w:t>
      </w:r>
      <w:r>
        <w:rPr>
          <w:rFonts w:hint="default" w:ascii="仿宋_GB2312" w:hAnsi="仿宋_GB2312" w:eastAsia="仿宋_GB2312" w:cs="仿宋_GB2312"/>
          <w:color w:val="FF0000"/>
          <w:sz w:val="28"/>
          <w:szCs w:val="28"/>
        </w:rPr>
        <w:t>的，即该</w:t>
      </w:r>
      <w:r>
        <w:rPr>
          <w:rFonts w:hint="eastAsia" w:ascii="仿宋_GB2312" w:hAnsi="仿宋_GB2312" w:eastAsia="仿宋_GB2312" w:cs="仿宋_GB2312"/>
          <w:color w:val="FF0000"/>
          <w:sz w:val="28"/>
          <w:szCs w:val="28"/>
          <w:lang w:eastAsia="zh-CN"/>
        </w:rPr>
        <w:t>门</w:t>
      </w:r>
      <w:r>
        <w:rPr>
          <w:rFonts w:hint="default" w:ascii="仿宋_GB2312" w:hAnsi="仿宋_GB2312" w:eastAsia="仿宋_GB2312" w:cs="仿宋_GB2312"/>
          <w:color w:val="FF0000"/>
          <w:sz w:val="28"/>
          <w:szCs w:val="28"/>
        </w:rPr>
        <w:t>类、</w:t>
      </w:r>
      <w:r>
        <w:rPr>
          <w:rFonts w:hint="eastAsia" w:ascii="仿宋_GB2312" w:hAnsi="仿宋_GB2312" w:eastAsia="仿宋_GB2312" w:cs="仿宋_GB2312"/>
          <w:color w:val="FF0000"/>
          <w:sz w:val="28"/>
          <w:szCs w:val="28"/>
          <w:lang w:eastAsia="zh-CN"/>
        </w:rPr>
        <w:t>专业</w:t>
      </w:r>
      <w:r>
        <w:rPr>
          <w:rFonts w:hint="default" w:ascii="仿宋_GB2312" w:hAnsi="仿宋_GB2312" w:eastAsia="仿宋_GB2312" w:cs="仿宋_GB2312"/>
          <w:color w:val="FF0000"/>
          <w:sz w:val="28"/>
          <w:szCs w:val="28"/>
        </w:rPr>
        <w:t>类</w:t>
      </w:r>
      <w:r>
        <w:rPr>
          <w:rFonts w:hint="eastAsia" w:ascii="仿宋_GB2312" w:hAnsi="仿宋_GB2312" w:eastAsia="仿宋_GB2312" w:cs="仿宋_GB2312"/>
          <w:color w:val="FF0000"/>
          <w:sz w:val="28"/>
          <w:szCs w:val="28"/>
          <w:lang w:eastAsia="zh-CN"/>
        </w:rPr>
        <w:t>或一级学科</w:t>
      </w:r>
      <w:r>
        <w:rPr>
          <w:rFonts w:hint="default" w:ascii="仿宋_GB2312" w:hAnsi="仿宋_GB2312" w:eastAsia="仿宋_GB2312" w:cs="仿宋_GB2312"/>
          <w:color w:val="FF0000"/>
          <w:sz w:val="28"/>
          <w:szCs w:val="28"/>
        </w:rPr>
        <w:t>所包含的专业均符合要求。</w:t>
      </w:r>
    </w:p>
    <w:p w14:paraId="463A682B">
      <w:pPr>
        <w:spacing w:line="500" w:lineRule="exact"/>
        <w:ind w:firstLine="560" w:firstLineChars="200"/>
        <w:outlineLvl w:val="9"/>
        <w:rPr>
          <w:rFonts w:hint="default" w:ascii="仿宋_GB2312" w:hAnsi="仿宋_GB2312" w:eastAsia="仿宋_GB2312" w:cs="仿宋_GB2312"/>
          <w:color w:val="FF0000"/>
          <w:sz w:val="28"/>
          <w:szCs w:val="28"/>
        </w:rPr>
      </w:pPr>
      <w:r>
        <w:rPr>
          <w:rFonts w:hint="default" w:ascii="仿宋_GB2312" w:hAnsi="仿宋_GB2312" w:eastAsia="仿宋_GB2312" w:cs="仿宋_GB2312"/>
          <w:color w:val="FF0000"/>
          <w:sz w:val="28"/>
          <w:szCs w:val="28"/>
        </w:rPr>
        <w:t>专业要求中的大学本科、研究生专业参考目录为教育部印发的《国家普通高等学校本科专业目录（2024年）》《研究生教育学科专业目录（2022年）》</w:t>
      </w:r>
      <w:r>
        <w:rPr>
          <w:rFonts w:hint="eastAsia" w:ascii="仿宋_GB2312" w:hAnsi="仿宋_GB2312" w:eastAsia="仿宋_GB2312" w:cs="仿宋_GB2312"/>
          <w:color w:val="FF0000"/>
          <w:sz w:val="28"/>
          <w:szCs w:val="28"/>
          <w:lang w:val="en-US" w:eastAsia="zh-CN"/>
        </w:rPr>
        <w:t>等</w:t>
      </w:r>
      <w:r>
        <w:rPr>
          <w:rFonts w:hint="default" w:ascii="仿宋_GB2312" w:hAnsi="仿宋_GB2312" w:eastAsia="仿宋_GB2312" w:cs="仿宋_GB2312"/>
          <w:color w:val="FF0000"/>
          <w:sz w:val="28"/>
          <w:szCs w:val="28"/>
        </w:rPr>
        <w:t>。</w:t>
      </w:r>
    </w:p>
    <w:p w14:paraId="63C295E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考生提供</w:t>
      </w:r>
      <w:r>
        <w:rPr>
          <w:rFonts w:hint="default" w:ascii="仿宋_GB2312" w:hAnsi="仿宋_GB2312" w:eastAsia="仿宋_GB2312" w:cs="仿宋_GB2312"/>
          <w:sz w:val="28"/>
          <w:szCs w:val="28"/>
        </w:rPr>
        <w:t>相关高校或省及以上相关科研机构等第三方，结合所学课程、研究方向等对其留学所学专业进行认定</w:t>
      </w:r>
      <w:r>
        <w:rPr>
          <w:rFonts w:hint="eastAsia" w:ascii="仿宋_GB2312" w:hAnsi="仿宋_GB2312" w:eastAsia="仿宋_GB2312" w:cs="仿宋_GB2312"/>
          <w:sz w:val="28"/>
          <w:szCs w:val="28"/>
          <w:lang w:val="en-US" w:eastAsia="zh-CN"/>
        </w:rPr>
        <w:t>的证明</w:t>
      </w:r>
      <w:r>
        <w:rPr>
          <w:rFonts w:hint="default" w:ascii="仿宋_GB2312" w:hAnsi="仿宋_GB2312" w:eastAsia="仿宋_GB2312" w:cs="仿宋_GB2312"/>
          <w:sz w:val="28"/>
          <w:szCs w:val="28"/>
        </w:rPr>
        <w:t>，认定为相似专业的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并经人事综合管理部门审核后，</w:t>
      </w:r>
      <w:r>
        <w:rPr>
          <w:rFonts w:hint="default" w:ascii="仿宋_GB2312" w:hAnsi="仿宋_GB2312" w:eastAsia="仿宋_GB2312" w:cs="仿宋_GB2312"/>
          <w:sz w:val="28"/>
          <w:szCs w:val="28"/>
        </w:rPr>
        <w:t>视为专业条件合格。</w:t>
      </w:r>
    </w:p>
    <w:p w14:paraId="79963221">
      <w:pPr>
        <w:widowControl/>
        <w:spacing w:line="500" w:lineRule="exact"/>
        <w:ind w:firstLine="560" w:firstLineChars="200"/>
        <w:jc w:val="left"/>
        <w:outlineLvl w:val="9"/>
        <w:rPr>
          <w:rFonts w:hint="default"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在符合专业等其他条件前提下，</w:t>
      </w:r>
      <w:r>
        <w:rPr>
          <w:rFonts w:hint="default" w:ascii="仿宋_GB2312" w:hAnsi="仿宋_GB2312" w:eastAsia="仿宋_GB2312" w:cs="仿宋_GB2312"/>
          <w:color w:val="FF0000"/>
          <w:sz w:val="28"/>
          <w:szCs w:val="28"/>
          <w:lang w:val="en-US" w:eastAsia="zh-CN"/>
        </w:rPr>
        <w:t>预备技师（技师）班毕业</w:t>
      </w:r>
      <w:r>
        <w:rPr>
          <w:rFonts w:hint="eastAsia" w:ascii="仿宋_GB2312" w:hAnsi="仿宋_GB2312" w:eastAsia="仿宋_GB2312" w:cs="仿宋_GB2312"/>
          <w:color w:val="FF0000"/>
          <w:sz w:val="28"/>
          <w:szCs w:val="28"/>
          <w:lang w:val="en-US" w:eastAsia="zh-CN"/>
        </w:rPr>
        <w:t>生可报名应聘</w:t>
      </w:r>
      <w:r>
        <w:rPr>
          <w:rFonts w:hint="default" w:ascii="仿宋_GB2312" w:hAnsi="仿宋_GB2312" w:eastAsia="仿宋_GB2312" w:cs="仿宋_GB2312"/>
          <w:color w:val="FF0000"/>
          <w:sz w:val="28"/>
          <w:szCs w:val="28"/>
          <w:lang w:val="en-US" w:eastAsia="zh-CN"/>
        </w:rPr>
        <w:t>学历</w:t>
      </w:r>
      <w:r>
        <w:rPr>
          <w:rFonts w:hint="eastAsia" w:ascii="仿宋_GB2312" w:hAnsi="仿宋_GB2312" w:eastAsia="仿宋_GB2312" w:cs="仿宋_GB2312"/>
          <w:color w:val="FF0000"/>
          <w:sz w:val="28"/>
          <w:szCs w:val="28"/>
          <w:lang w:val="en-US" w:eastAsia="zh-CN"/>
        </w:rPr>
        <w:t>要求为大学本科的岗位。专业设置以</w:t>
      </w:r>
      <w:r>
        <w:rPr>
          <w:rFonts w:hint="default" w:ascii="仿宋_GB2312" w:hAnsi="仿宋_GB2312" w:eastAsia="仿宋_GB2312" w:cs="仿宋_GB2312"/>
          <w:color w:val="FF0000"/>
          <w:sz w:val="28"/>
          <w:szCs w:val="28"/>
        </w:rPr>
        <w:t>人力资源社会保障部制定的全国技工院校专业目录</w:t>
      </w:r>
      <w:r>
        <w:rPr>
          <w:rFonts w:hint="eastAsia" w:ascii="仿宋_GB2312" w:hAnsi="仿宋_GB2312" w:eastAsia="仿宋_GB2312" w:cs="仿宋_GB2312"/>
          <w:color w:val="FF0000"/>
          <w:sz w:val="28"/>
          <w:szCs w:val="28"/>
          <w:lang w:eastAsia="zh-CN"/>
        </w:rPr>
        <w:t>为准。</w:t>
      </w:r>
    </w:p>
    <w:p w14:paraId="29C3B64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6841581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276E9611">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69F8BC00">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617BEA3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1D0EFA9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7A337632">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27D596A3">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615E87C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2435CB2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证明模版见附件2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、考核材料、服务合同（协议）和服务证书等材料原件及复印件。</w:t>
      </w:r>
    </w:p>
    <w:p w14:paraId="2580E3C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48C5608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76EDBD75">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33ECB923">
      <w:pPr>
        <w:spacing w:line="500" w:lineRule="exact"/>
        <w:ind w:firstLine="560" w:firstLineChars="200"/>
        <w:outlineLvl w:val="9"/>
        <w:rPr>
          <w:rFonts w:hint="default" w:ascii="仿宋_GB2312" w:hAnsi="仿宋_GB2312" w:eastAsia="仿宋_GB2312" w:cs="仿宋_GB2312"/>
          <w:sz w:val="28"/>
          <w:szCs w:val="28"/>
        </w:rPr>
      </w:pPr>
      <w:bookmarkStart w:id="0" w:name="OLE_LINK1"/>
      <w:r>
        <w:rPr>
          <w:rFonts w:hint="default" w:ascii="仿宋_GB2312" w:hAnsi="仿宋_GB2312" w:eastAsia="仿宋_GB2312" w:cs="仿宋_GB2312"/>
          <w:sz w:val="28"/>
          <w:szCs w:val="28"/>
        </w:rPr>
        <w:t>1.《报考信息表》2份（请在</w:t>
      </w:r>
      <w:r>
        <w:rPr>
          <w:rFonts w:hint="eastAsia" w:ascii="仿宋_GB2312" w:hAnsi="仿宋_GB2312" w:eastAsia="仿宋_GB2312" w:cs="仿宋_GB2312"/>
          <w:sz w:val="28"/>
          <w:szCs w:val="28"/>
          <w:lang w:val="en-US" w:eastAsia="zh-CN"/>
        </w:rPr>
        <w:t>绵阳人事考试网自行打印</w:t>
      </w:r>
      <w:r>
        <w:rPr>
          <w:rFonts w:hint="default" w:ascii="仿宋_GB2312" w:hAnsi="仿宋_GB2312" w:eastAsia="仿宋_GB2312" w:cs="仿宋_GB2312"/>
          <w:sz w:val="28"/>
          <w:szCs w:val="28"/>
        </w:rPr>
        <w:t>）；</w:t>
      </w:r>
    </w:p>
    <w:bookmarkEnd w:id="0"/>
    <w:p w14:paraId="2337700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53D1777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3.有效的学位证、毕业证原件和复印件1份</w:t>
      </w:r>
      <w:r>
        <w:rPr>
          <w:rFonts w:hint="eastAsia" w:ascii="仿宋_GB2312" w:hAnsi="仿宋_GB2312" w:eastAsia="仿宋_GB2312" w:cs="仿宋_GB2312"/>
          <w:color w:val="FF0000"/>
          <w:sz w:val="28"/>
          <w:szCs w:val="28"/>
          <w:lang w:eastAsia="zh-CN"/>
        </w:rPr>
        <w:t>、中国高等教育学生信息网（学信网）打印的本人《教育部学历证书电子注册备案表》1份、《中国高等教育学位在线验证报告》1份</w:t>
      </w:r>
      <w:r>
        <w:rPr>
          <w:rFonts w:hint="default" w:ascii="仿宋_GB2312" w:hAnsi="仿宋_GB2312" w:eastAsia="仿宋_GB2312" w:cs="仿宋_GB2312"/>
          <w:sz w:val="28"/>
          <w:szCs w:val="28"/>
        </w:rPr>
        <w:t>。</w:t>
      </w:r>
    </w:p>
    <w:p w14:paraId="3EEAD01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1ACBFB16">
      <w:pPr>
        <w:numPr>
          <w:ilvl w:val="0"/>
          <w:numId w:val="1"/>
        </w:numPr>
        <w:spacing w:line="500" w:lineRule="exact"/>
        <w:ind w:firstLine="560" w:firstLineChars="20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6BC7271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p>
    <w:p w14:paraId="39647836">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493A284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rPr>
        <w:t>留学归国人员应持国家教育部留学服务中心认证学历、学位参加资格审查。</w:t>
      </w:r>
    </w:p>
    <w:p w14:paraId="57B3AF55">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398A46C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A36266A">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4C3AA18D">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74310851">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14217057">
      <w:pPr>
        <w:snapToGrid w:val="0"/>
        <w:spacing w:line="500" w:lineRule="exact"/>
        <w:ind w:firstLine="560" w:firstLineChars="200"/>
        <w:jc w:val="left"/>
        <w:rPr>
          <w:rFonts w:hint="eastAsia"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w:t>
      </w:r>
      <w:r>
        <w:rPr>
          <w:rFonts w:hint="eastAsia" w:ascii="仿宋_GB2312" w:hAnsi="仿宋_GB2312" w:eastAsia="仿宋_GB2312" w:cs="仿宋_GB2312"/>
          <w:sz w:val="28"/>
          <w:szCs w:val="28"/>
          <w:lang w:val="en-US" w:eastAsia="zh-CN"/>
        </w:rPr>
        <w:t>绵阳市人事考试中心（绵阳市涪城区南河路26号，联系电话：0816-2264825）。</w:t>
      </w:r>
    </w:p>
    <w:p w14:paraId="60DBBAE4">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color w:val="FF0000"/>
          <w:sz w:val="28"/>
          <w:szCs w:val="28"/>
        </w:rPr>
        <w:t>2025年</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25</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sz w:val="28"/>
          <w:szCs w:val="28"/>
        </w:rPr>
        <w:t>（工作日每日9点-17点），</w:t>
      </w:r>
      <w:r>
        <w:rPr>
          <w:rFonts w:hint="eastAsia" w:ascii="仿宋_GB2312" w:hAnsi="仿宋_GB2312" w:eastAsia="仿宋_GB2312" w:cs="仿宋_GB2312"/>
          <w:color w:val="auto"/>
          <w:sz w:val="28"/>
          <w:szCs w:val="28"/>
          <w:lang w:val="en-US" w:eastAsia="zh-CN"/>
        </w:rPr>
        <w:t>4月2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17点以后提交材料或者提供材料不符合相关要求的不做减免处理。</w:t>
      </w:r>
    </w:p>
    <w:p w14:paraId="29C4064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41F2EE7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FB5EC4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5537CCB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6DC4543D">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5.办理程序：</w:t>
      </w:r>
    </w:p>
    <w:p w14:paraId="0EECBB5B">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（1）首先在网上完成报名并缴纳报名费用，申请减免通过后予以退费；</w:t>
      </w:r>
    </w:p>
    <w:p w14:paraId="3D6D907E">
      <w:pPr>
        <w:spacing w:line="500" w:lineRule="exact"/>
        <w:ind w:firstLine="560" w:firstLineChars="200"/>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报考人员可到现场办理减免报考费用的手续。不方便到现场办理的人员，须拨打联系电话（</w:t>
      </w:r>
      <w:r>
        <w:rPr>
          <w:rFonts w:hint="eastAsia" w:ascii="仿宋_GB2312" w:hAnsi="仿宋_GB2312" w:eastAsia="仿宋_GB2312" w:cs="仿宋_GB2312"/>
          <w:color w:val="FF0000"/>
          <w:sz w:val="28"/>
          <w:szCs w:val="28"/>
          <w:lang w:val="en-US" w:eastAsia="zh-CN"/>
        </w:rPr>
        <w:t>0816-2264825</w:t>
      </w:r>
      <w:r>
        <w:rPr>
          <w:rFonts w:hint="eastAsia" w:ascii="仿宋_GB2312" w:hAnsi="仿宋_GB2312" w:eastAsia="仿宋_GB2312" w:cs="仿宋_GB2312"/>
          <w:color w:val="FF0000"/>
          <w:sz w:val="28"/>
          <w:szCs w:val="28"/>
        </w:rPr>
        <w:t>），通过传真或邮箱上传减免所需材料，经审核确认后办理减免手续。</w:t>
      </w:r>
    </w:p>
    <w:p w14:paraId="6CD9972B">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1543AA50">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74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F93CBA">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DF93CB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1C90D7F"/>
    <w:rsid w:val="03317980"/>
    <w:rsid w:val="03400B54"/>
    <w:rsid w:val="035D5DC6"/>
    <w:rsid w:val="04234BD5"/>
    <w:rsid w:val="04EA7130"/>
    <w:rsid w:val="053B7EF6"/>
    <w:rsid w:val="05ED240C"/>
    <w:rsid w:val="06192A75"/>
    <w:rsid w:val="06E0226E"/>
    <w:rsid w:val="0CBF0A25"/>
    <w:rsid w:val="0CDB268B"/>
    <w:rsid w:val="0D0B5E14"/>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9740E9E"/>
    <w:rsid w:val="399B325F"/>
    <w:rsid w:val="3ACE6012"/>
    <w:rsid w:val="3B304FC5"/>
    <w:rsid w:val="3BEF6013"/>
    <w:rsid w:val="3C3709CC"/>
    <w:rsid w:val="3CD423B5"/>
    <w:rsid w:val="3CFE750A"/>
    <w:rsid w:val="3E1D6493"/>
    <w:rsid w:val="3E3D4930"/>
    <w:rsid w:val="3EE7037A"/>
    <w:rsid w:val="3FCCA8FD"/>
    <w:rsid w:val="3FFEED91"/>
    <w:rsid w:val="40DA01E5"/>
    <w:rsid w:val="4119215F"/>
    <w:rsid w:val="41EA6B86"/>
    <w:rsid w:val="420E3618"/>
    <w:rsid w:val="42672AE3"/>
    <w:rsid w:val="433E5646"/>
    <w:rsid w:val="43D850B0"/>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4F22099E"/>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43378D"/>
    <w:rsid w:val="72841B17"/>
    <w:rsid w:val="738C5E8E"/>
    <w:rsid w:val="73E3085D"/>
    <w:rsid w:val="742F3B97"/>
    <w:rsid w:val="748B0963"/>
    <w:rsid w:val="75267B11"/>
    <w:rsid w:val="753071CD"/>
    <w:rsid w:val="75495705"/>
    <w:rsid w:val="762658C3"/>
    <w:rsid w:val="77493F8A"/>
    <w:rsid w:val="77EC26E3"/>
    <w:rsid w:val="77FDCBF4"/>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4511</Words>
  <Characters>4626</Characters>
  <Lines>0</Lines>
  <Paragraphs>0</Paragraphs>
  <TotalTime>0</TotalTime>
  <ScaleCrop>false</ScaleCrop>
  <LinksUpToDate>false</LinksUpToDate>
  <CharactersWithSpaces>4626</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0291396409F34C0FB35B2E66F4D9F7B4_13</vt:lpwstr>
  </property>
  <property fmtid="{D5CDD505-2E9C-101B-9397-08002B2CF9AE}" pid="4" name="KSOTemplateDocerSaveRecord">
    <vt:lpwstr>eyJoZGlkIjoiYzNjYWMxNWM2MDU0NzY1MGVmODU3NGZiZjA0ZTAwMDkiLCJ1c2VySWQiOiIxMzg1MTIyNDI2In0=</vt:lpwstr>
  </property>
</Properties>
</file>