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3B48">
      <w:pPr>
        <w:spacing w:line="500" w:lineRule="exact"/>
        <w:outlineLvl w:val="9"/>
        <w:rPr>
          <w:rFonts w:hint="default" w:ascii="仿宋_GB2312" w:hAnsi="仿宋_GB2312" w:eastAsia="仿宋_GB2312" w:cs="仿宋_GB2312"/>
          <w:b w:val="0"/>
          <w:bCs w:val="0"/>
          <w:color w:val="auto"/>
          <w:sz w:val="28"/>
          <w:szCs w:val="28"/>
          <w:lang w:val="en-US" w:eastAsia="zh-CN"/>
        </w:rPr>
      </w:pPr>
      <w:bookmarkStart w:id="1" w:name="_GoBack"/>
      <w:bookmarkEnd w:id="1"/>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3</w:t>
      </w:r>
    </w:p>
    <w:p w14:paraId="21D354AA">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5C45EC0A">
      <w:pPr>
        <w:spacing w:line="500" w:lineRule="exact"/>
        <w:ind w:firstLine="560" w:firstLineChars="200"/>
        <w:outlineLvl w:val="9"/>
        <w:rPr>
          <w:rFonts w:hint="eastAsia" w:ascii="黑体" w:hAnsi="黑体" w:eastAsia="黑体" w:cs="黑体"/>
          <w:color w:val="auto"/>
          <w:sz w:val="28"/>
          <w:szCs w:val="28"/>
        </w:rPr>
      </w:pPr>
    </w:p>
    <w:p w14:paraId="59524E02">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3E57786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41395A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其中教师资格证应作出2025年7月31日前取得符合岗位条件要求的承诺书</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，未如期取得，本人承担相应后果。</w:t>
      </w:r>
    </w:p>
    <w:p w14:paraId="2B12847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78F97DC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3AD3E42">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、基层工作经历如何界定？</w:t>
      </w:r>
    </w:p>
    <w:p w14:paraId="48073996">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37B4BAD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13E5C68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472D216C">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4BFA1F1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6177A6E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7A49C88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57B2706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4015707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4DEBADA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43AD176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1D6D119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158C353C">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1AC450C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default"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其他相关工作经历计算时间</w:t>
      </w:r>
      <w:r>
        <w:rPr>
          <w:rFonts w:hint="default" w:ascii="仿宋_GB2312" w:hAnsi="仿宋_GB2312" w:eastAsia="仿宋_GB2312" w:cs="仿宋_GB2312"/>
          <w:color w:val="auto"/>
          <w:sz w:val="28"/>
          <w:szCs w:val="28"/>
        </w:rPr>
        <w:t>截止</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w:t>
      </w:r>
    </w:p>
    <w:p w14:paraId="140B9AAC">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14F071B5">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000141B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098FF92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753FD99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1696DC5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3CCAB7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招聘岗位在大学本科、研究生</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rPr>
        <w:t>个教育层次分别明确了学科专业（类）名称。应聘人员符合其中一个教育层次的专业要求即可应聘该岗位，招聘岗位另有要求的，须符合其要求。岗位专业要求为学科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p>
    <w:p w14:paraId="1061C0A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专业要求中的大学本科、研究生专业参考目录为教育部印发的《国家普通高等学校本科专业目录（2024年）》《研究生教育学科专业目录（2022年）》</w:t>
      </w:r>
      <w:r>
        <w:rPr>
          <w:rFonts w:hint="eastAsia" w:ascii="仿宋_GB2312" w:hAnsi="仿宋_GB2312" w:eastAsia="仿宋_GB2312" w:cs="仿宋_GB2312"/>
          <w:color w:val="auto"/>
          <w:sz w:val="28"/>
          <w:szCs w:val="28"/>
          <w:lang w:val="en-US" w:eastAsia="zh-CN"/>
        </w:rPr>
        <w:t>等</w:t>
      </w:r>
      <w:r>
        <w:rPr>
          <w:rFonts w:hint="default" w:ascii="仿宋_GB2312" w:hAnsi="仿宋_GB2312" w:eastAsia="仿宋_GB2312" w:cs="仿宋_GB2312"/>
          <w:color w:val="auto"/>
          <w:sz w:val="28"/>
          <w:szCs w:val="28"/>
        </w:rPr>
        <w:t>。</w:t>
      </w:r>
    </w:p>
    <w:p w14:paraId="1FA5BFC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并</w:t>
      </w:r>
      <w:r>
        <w:rPr>
          <w:rFonts w:hint="default" w:ascii="仿宋_GB2312" w:hAnsi="仿宋_GB2312" w:eastAsia="仿宋_GB2312" w:cs="仿宋_GB2312"/>
          <w:color w:val="auto"/>
          <w:sz w:val="28"/>
          <w:szCs w:val="28"/>
        </w:rPr>
        <w:t>由</w:t>
      </w:r>
      <w:r>
        <w:rPr>
          <w:rFonts w:hint="eastAsia" w:ascii="仿宋_GB2312" w:hAnsi="仿宋_GB2312" w:eastAsia="仿宋_GB2312" w:cs="仿宋_GB2312"/>
          <w:color w:val="auto"/>
          <w:sz w:val="28"/>
          <w:szCs w:val="28"/>
          <w:lang w:val="en-US" w:eastAsia="zh-CN"/>
        </w:rPr>
        <w:t>考生提供</w:t>
      </w:r>
      <w:r>
        <w:rPr>
          <w:rFonts w:hint="default" w:ascii="仿宋_GB2312" w:hAnsi="仿宋_GB2312" w:eastAsia="仿宋_GB2312" w:cs="仿宋_GB2312"/>
          <w:color w:val="auto"/>
          <w:sz w:val="28"/>
          <w:szCs w:val="28"/>
        </w:rPr>
        <w:t>相关高校或省及以上相关科研机构等第三方，结合所学课程、研究方向等对其留学所学专业进行认定</w:t>
      </w:r>
      <w:r>
        <w:rPr>
          <w:rFonts w:hint="eastAsia" w:ascii="仿宋_GB2312" w:hAnsi="仿宋_GB2312" w:eastAsia="仿宋_GB2312" w:cs="仿宋_GB2312"/>
          <w:color w:val="auto"/>
          <w:sz w:val="28"/>
          <w:szCs w:val="28"/>
          <w:lang w:val="en-US" w:eastAsia="zh-CN"/>
        </w:rPr>
        <w:t>的证明</w:t>
      </w:r>
      <w:r>
        <w:rPr>
          <w:rFonts w:hint="default" w:ascii="仿宋_GB2312" w:hAnsi="仿宋_GB2312" w:eastAsia="仿宋_GB2312" w:cs="仿宋_GB2312"/>
          <w:color w:val="auto"/>
          <w:sz w:val="28"/>
          <w:szCs w:val="28"/>
        </w:rPr>
        <w:t>，认定为相似专业的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并经人事综合管理部门审核后，</w:t>
      </w:r>
      <w:r>
        <w:rPr>
          <w:rFonts w:hint="default" w:ascii="仿宋_GB2312" w:hAnsi="仿宋_GB2312" w:eastAsia="仿宋_GB2312" w:cs="仿宋_GB2312"/>
          <w:color w:val="auto"/>
          <w:sz w:val="28"/>
          <w:szCs w:val="28"/>
        </w:rPr>
        <w:t>视为专业条件合格。</w:t>
      </w:r>
    </w:p>
    <w:p w14:paraId="08C14355">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535B87D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lang w:eastAsia="zh-CN"/>
        </w:rPr>
        <w:t>国民</w:t>
      </w:r>
      <w:r>
        <w:rPr>
          <w:rFonts w:hint="default" w:ascii="仿宋_GB2312" w:hAnsi="仿宋_GB2312" w:eastAsia="仿宋_GB2312" w:cs="仿宋_GB2312"/>
          <w:color w:val="auto"/>
          <w:sz w:val="28"/>
          <w:szCs w:val="28"/>
        </w:rPr>
        <w:t>教育形式（自学考试、成人教育、网络教育、夜大、电大等）毕业生取得毕业证（学位证）后，符合岗位要求资格条件的，均可应聘。</w:t>
      </w:r>
    </w:p>
    <w:p w14:paraId="694D919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00522446">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rPr>
        <w:t>、本次招聘中要求的有效身份证件指的是什么？</w:t>
      </w:r>
    </w:p>
    <w:p w14:paraId="374E8D5F">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06E310F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1C0177FE">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4C6BDF4C">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40E0D045">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12F9850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34435C1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人员：服务所在地县以上团委（或人社局、教育局</w:t>
      </w:r>
      <w:r>
        <w:rPr>
          <w:rFonts w:hint="eastAsia" w:ascii="仿宋_GB2312" w:hAnsi="仿宋_GB2312" w:eastAsia="仿宋_GB2312" w:cs="仿宋_GB2312"/>
          <w:color w:val="auto"/>
          <w:sz w:val="28"/>
          <w:szCs w:val="28"/>
          <w:lang w:eastAsia="zh-CN"/>
        </w:rPr>
        <w:t>、卫生健康委</w:t>
      </w:r>
      <w:r>
        <w:rPr>
          <w:rFonts w:hint="default" w:ascii="仿宋_GB2312" w:hAnsi="仿宋_GB2312" w:eastAsia="仿宋_GB2312" w:cs="仿宋_GB2312"/>
          <w:color w:val="auto"/>
          <w:sz w:val="28"/>
          <w:szCs w:val="28"/>
        </w:rPr>
        <w:t>）出具的证明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证明模版见附件2</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、考核材料、服务合同（协议）和服务证书等材料原件及复印件。</w:t>
      </w:r>
    </w:p>
    <w:p w14:paraId="54EE5EA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4422630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7F139D95">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3560BFD7">
      <w:pPr>
        <w:spacing w:line="500" w:lineRule="exact"/>
        <w:ind w:firstLine="560" w:firstLineChars="200"/>
        <w:outlineLvl w:val="9"/>
        <w:rPr>
          <w:rFonts w:hint="default" w:ascii="仿宋_GB2312" w:hAnsi="仿宋_GB2312" w:eastAsia="仿宋_GB2312" w:cs="仿宋_GB2312"/>
          <w:color w:val="auto"/>
          <w:sz w:val="28"/>
          <w:szCs w:val="28"/>
        </w:rPr>
      </w:pPr>
      <w:bookmarkStart w:id="0" w:name="OLE_LINK1"/>
      <w:r>
        <w:rPr>
          <w:rFonts w:hint="default" w:ascii="仿宋_GB2312" w:hAnsi="仿宋_GB2312" w:eastAsia="仿宋_GB2312" w:cs="仿宋_GB2312"/>
          <w:color w:val="auto"/>
          <w:sz w:val="28"/>
          <w:szCs w:val="28"/>
        </w:rPr>
        <w:t>1.《报考信息表》2份（请在</w:t>
      </w:r>
      <w:r>
        <w:rPr>
          <w:rFonts w:hint="eastAsia" w:ascii="仿宋_GB2312" w:hAnsi="仿宋_GB2312" w:eastAsia="仿宋_GB2312" w:cs="仿宋_GB2312"/>
          <w:color w:val="auto"/>
          <w:sz w:val="28"/>
          <w:szCs w:val="28"/>
          <w:lang w:val="en-US" w:eastAsia="zh-CN"/>
        </w:rPr>
        <w:t>绵阳人事考试网自行打印</w:t>
      </w:r>
      <w:r>
        <w:rPr>
          <w:rFonts w:hint="default" w:ascii="仿宋_GB2312" w:hAnsi="仿宋_GB2312" w:eastAsia="仿宋_GB2312" w:cs="仿宋_GB2312"/>
          <w:color w:val="auto"/>
          <w:sz w:val="28"/>
          <w:szCs w:val="28"/>
        </w:rPr>
        <w:t>）；</w:t>
      </w:r>
    </w:p>
    <w:bookmarkEnd w:id="0"/>
    <w:p w14:paraId="7C01ED0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0A2FB1B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3.有效的学位证、毕业证原件和复印件1份</w:t>
      </w:r>
      <w:r>
        <w:rPr>
          <w:rFonts w:hint="eastAsia" w:ascii="仿宋_GB2312" w:hAnsi="仿宋_GB2312" w:eastAsia="仿宋_GB2312" w:cs="仿宋_GB2312"/>
          <w:color w:val="auto"/>
          <w:sz w:val="28"/>
          <w:szCs w:val="28"/>
          <w:lang w:eastAsia="zh-CN"/>
        </w:rPr>
        <w:t>、中国高等教育学生信息网（学信网）打印的本人《教育部学历证书电子注册备案表》1份、《中国高等教育学位在线验证报告》1份</w:t>
      </w:r>
      <w:r>
        <w:rPr>
          <w:rFonts w:hint="default" w:ascii="仿宋_GB2312" w:hAnsi="仿宋_GB2312" w:eastAsia="仿宋_GB2312" w:cs="仿宋_GB2312"/>
          <w:color w:val="auto"/>
          <w:sz w:val="28"/>
          <w:szCs w:val="28"/>
        </w:rPr>
        <w:t>。</w:t>
      </w:r>
    </w:p>
    <w:p w14:paraId="6E4EEEB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2025年高校应届毕业生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7C4C5C6F">
      <w:pPr>
        <w:numPr>
          <w:ilvl w:val="0"/>
          <w:numId w:val="1"/>
        </w:numPr>
        <w:spacing w:line="500" w:lineRule="exact"/>
        <w:ind w:firstLine="560" w:firstLineChars="200"/>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教师资格证原件和复印件1份。复审时暂未取得教师资格证书的报考者，须提供有效期内的《中小学教师资格考试合格证明》以及2025年7月31日前取得符合岗位条件要求的教师资格证的本人承诺书（应届毕业生仅提供承诺书）。</w:t>
      </w:r>
    </w:p>
    <w:p w14:paraId="4B9F6AB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default" w:ascii="仿宋_GB2312" w:hAnsi="仿宋_GB2312" w:eastAsia="仿宋_GB2312" w:cs="仿宋_GB2312"/>
          <w:color w:val="auto"/>
          <w:sz w:val="28"/>
          <w:szCs w:val="28"/>
        </w:rPr>
        <w:t>.其他与报考资格相关的材料。</w:t>
      </w:r>
    </w:p>
    <w:p w14:paraId="7779841D">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00800DB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default" w:ascii="仿宋_GB2312" w:hAnsi="仿宋_GB2312" w:eastAsia="仿宋_GB2312" w:cs="仿宋_GB2312"/>
          <w:color w:val="auto"/>
          <w:sz w:val="28"/>
          <w:szCs w:val="28"/>
        </w:rPr>
        <w:t>留学归国人员应持国家教育部留学服务中心认证学历、学位参加资格审查。</w:t>
      </w:r>
    </w:p>
    <w:p w14:paraId="2F2DCA0F">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4962DF6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AE0E6A2">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59326D7F">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28AD700">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适用人员：享受国家最低生活保障金的城镇、农村家庭考生；脱贫户家庭考生；父母双亡、父母一方为烈士或一级伤残军人，且生活十分困难家庭考生。</w:t>
      </w:r>
    </w:p>
    <w:p w14:paraId="18BE4049">
      <w:pPr>
        <w:snapToGrid w:val="0"/>
        <w:spacing w:line="500" w:lineRule="exact"/>
        <w:ind w:firstLine="560" w:firstLineChars="200"/>
        <w:jc w:val="left"/>
        <w:rPr>
          <w:rFonts w:hint="eastAsia" w:ascii="方正楷体简体" w:hAnsi="方正楷体简体" w:eastAsia="方正楷体简体" w:cs="方正楷体简体"/>
          <w:color w:val="auto"/>
          <w:sz w:val="28"/>
          <w:szCs w:val="28"/>
          <w:shd w:val="pct10" w:color="auto" w:fill="FFFFFF"/>
          <w:lang w:val="en-US" w:eastAsia="zh-CN"/>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办理地点：</w:t>
      </w:r>
      <w:r>
        <w:rPr>
          <w:rFonts w:hint="eastAsia" w:ascii="仿宋_GB2312" w:hAnsi="仿宋_GB2312" w:eastAsia="仿宋_GB2312" w:cs="仿宋_GB2312"/>
          <w:color w:val="auto"/>
          <w:sz w:val="28"/>
          <w:szCs w:val="28"/>
          <w:lang w:val="en-US" w:eastAsia="zh-CN"/>
        </w:rPr>
        <w:t>绵阳市人事考试中心（绵阳市涪城区南河路26号，联系电话：0816-2264825）。</w:t>
      </w:r>
    </w:p>
    <w:p w14:paraId="416A5DE6">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办理时间：2025年</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日（工作日每日9点-17点），</w:t>
      </w:r>
      <w:r>
        <w:rPr>
          <w:rFonts w:hint="eastAsia" w:ascii="仿宋_GB2312" w:hAnsi="仿宋_GB2312" w:eastAsia="仿宋_GB2312" w:cs="仿宋_GB2312"/>
          <w:color w:val="auto"/>
          <w:sz w:val="28"/>
          <w:szCs w:val="28"/>
          <w:lang w:val="en-US" w:eastAsia="zh-CN"/>
        </w:rPr>
        <w:t>4月2</w:t>
      </w:r>
      <w:r>
        <w:rPr>
          <w:rFonts w:hint="eastAsia" w:ascii="仿宋_GB2312" w:hAnsi="仿宋_GB2312" w:eastAsia="仿宋_GB2312" w:cs="仿宋_GB2312"/>
          <w:color w:val="auto"/>
          <w:sz w:val="28"/>
          <w:szCs w:val="28"/>
        </w:rPr>
        <w:t>日17点以后提交材料或者提供材料不符合相关要求的不做减免处理。</w:t>
      </w:r>
    </w:p>
    <w:p w14:paraId="5F5989CE">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所需材料：</w:t>
      </w:r>
    </w:p>
    <w:p w14:paraId="27C8538C">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18AD5DA">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脱贫户家庭考生，凭乡（镇）政府、街道办事处和学校学生处出具的原农村建档立卡贫困户证明、特殊困难证明；</w:t>
      </w:r>
    </w:p>
    <w:p w14:paraId="7D582F59">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7954316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5.办理程序：</w:t>
      </w:r>
    </w:p>
    <w:p w14:paraId="608A5A62">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（1）首先在网上完成报名并缴纳报名费用，申请减免通过后予以退费；</w:t>
      </w:r>
    </w:p>
    <w:p w14:paraId="338BB8C1">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报考人员可到现场办理减免报考费用的手续。不方便到现场办理的人员，须拨打联系电话（</w:t>
      </w:r>
      <w:r>
        <w:rPr>
          <w:rFonts w:hint="eastAsia" w:ascii="仿宋_GB2312" w:hAnsi="仿宋_GB2312" w:eastAsia="仿宋_GB2312" w:cs="仿宋_GB2312"/>
          <w:color w:val="auto"/>
          <w:sz w:val="28"/>
          <w:szCs w:val="28"/>
          <w:lang w:val="en-US" w:eastAsia="zh-CN"/>
        </w:rPr>
        <w:t>0816-2264825</w:t>
      </w:r>
      <w:r>
        <w:rPr>
          <w:rFonts w:hint="eastAsia" w:ascii="仿宋_GB2312" w:hAnsi="仿宋_GB2312" w:eastAsia="仿宋_GB2312" w:cs="仿宋_GB2312"/>
          <w:color w:val="auto"/>
          <w:sz w:val="28"/>
          <w:szCs w:val="28"/>
        </w:rPr>
        <w:t>），通过传真或邮箱上传减免所需材料，经审核确认后办理减免手续。</w:t>
      </w:r>
    </w:p>
    <w:p w14:paraId="296A1A2B">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九、其他</w:t>
      </w:r>
    </w:p>
    <w:p w14:paraId="049ECD13">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次招聘</w:t>
      </w:r>
      <w:r>
        <w:rPr>
          <w:rFonts w:hint="default"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eastAsia="zh-CN"/>
        </w:rPr>
        <w:t>中</w:t>
      </w:r>
      <w:r>
        <w:rPr>
          <w:rFonts w:hint="default"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lang w:eastAsia="zh-CN"/>
        </w:rPr>
        <w:t>2</w:t>
      </w:r>
      <w:r>
        <w:rPr>
          <w:rFonts w:hint="default"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lang w:val="en-US" w:eastAsia="zh-CN"/>
        </w:rPr>
        <w:t>2</w:t>
      </w:r>
      <w:r>
        <w:rPr>
          <w:rFonts w:hint="default"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以此类推</w:t>
      </w:r>
      <w:r>
        <w:rPr>
          <w:rFonts w:hint="eastAsia" w:ascii="仿宋_GB2312" w:hAnsi="仿宋_GB2312" w:eastAsia="仿宋_GB2312" w:cs="仿宋_GB2312"/>
          <w:color w:val="auto"/>
          <w:sz w:val="28"/>
          <w:szCs w:val="28"/>
          <w:lang w:eastAsia="zh-CN"/>
        </w:rPr>
        <w:t>。招聘</w:t>
      </w:r>
      <w:r>
        <w:rPr>
          <w:rFonts w:hint="default"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lang w:eastAsia="zh-CN"/>
        </w:rPr>
        <w:t>中</w:t>
      </w:r>
      <w:r>
        <w:rPr>
          <w:rFonts w:hint="default"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lang w:eastAsia="zh-CN"/>
        </w:rPr>
        <w:t>报名</w:t>
      </w:r>
      <w:r>
        <w:rPr>
          <w:rFonts w:hint="default" w:ascii="仿宋_GB2312" w:hAnsi="仿宋_GB2312" w:eastAsia="仿宋_GB2312" w:cs="仿宋_GB2312"/>
          <w:color w:val="auto"/>
          <w:sz w:val="28"/>
          <w:szCs w:val="28"/>
        </w:rPr>
        <w:t>之日起算。</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楷体_GB2312"/>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819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6CFC03">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56CFC0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285AF"/>
    <w:multiLevelType w:val="singleLevel"/>
    <w:tmpl w:val="67D285A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12827F1"/>
    <w:rsid w:val="01C90D7F"/>
    <w:rsid w:val="03317980"/>
    <w:rsid w:val="03400B54"/>
    <w:rsid w:val="035D5DC6"/>
    <w:rsid w:val="04234BD5"/>
    <w:rsid w:val="04EA7130"/>
    <w:rsid w:val="053B7EF6"/>
    <w:rsid w:val="05ED240C"/>
    <w:rsid w:val="06192A75"/>
    <w:rsid w:val="06E0226E"/>
    <w:rsid w:val="0CBF0A25"/>
    <w:rsid w:val="0CDB268B"/>
    <w:rsid w:val="0D0B5E14"/>
    <w:rsid w:val="0E725244"/>
    <w:rsid w:val="0FBC8552"/>
    <w:rsid w:val="110143F0"/>
    <w:rsid w:val="111909E1"/>
    <w:rsid w:val="12F56D29"/>
    <w:rsid w:val="134723D9"/>
    <w:rsid w:val="13C1505A"/>
    <w:rsid w:val="13CD4EA4"/>
    <w:rsid w:val="14065F52"/>
    <w:rsid w:val="149A15E5"/>
    <w:rsid w:val="15A77F74"/>
    <w:rsid w:val="15C84040"/>
    <w:rsid w:val="15D80EA6"/>
    <w:rsid w:val="17CB03BD"/>
    <w:rsid w:val="180351D4"/>
    <w:rsid w:val="198875AB"/>
    <w:rsid w:val="199B021E"/>
    <w:rsid w:val="1AAD5B7D"/>
    <w:rsid w:val="1ADF028D"/>
    <w:rsid w:val="1AEA137C"/>
    <w:rsid w:val="1B0E6079"/>
    <w:rsid w:val="1B133F22"/>
    <w:rsid w:val="1BB446A1"/>
    <w:rsid w:val="1C14728C"/>
    <w:rsid w:val="1D266050"/>
    <w:rsid w:val="1DC834B9"/>
    <w:rsid w:val="1DFA2F86"/>
    <w:rsid w:val="1E5730FC"/>
    <w:rsid w:val="1EAC4C7B"/>
    <w:rsid w:val="1EFA676A"/>
    <w:rsid w:val="202D67DB"/>
    <w:rsid w:val="210C750D"/>
    <w:rsid w:val="21E357A8"/>
    <w:rsid w:val="22C751FE"/>
    <w:rsid w:val="243E6375"/>
    <w:rsid w:val="251944BD"/>
    <w:rsid w:val="25D93795"/>
    <w:rsid w:val="27082CFE"/>
    <w:rsid w:val="278B7B24"/>
    <w:rsid w:val="27F777D3"/>
    <w:rsid w:val="280F51F6"/>
    <w:rsid w:val="2A317631"/>
    <w:rsid w:val="2A7242B4"/>
    <w:rsid w:val="2B1E23DC"/>
    <w:rsid w:val="2BF930FE"/>
    <w:rsid w:val="2C3F08AC"/>
    <w:rsid w:val="2D2E75A1"/>
    <w:rsid w:val="2DD54BD3"/>
    <w:rsid w:val="2ED74DED"/>
    <w:rsid w:val="2F677C05"/>
    <w:rsid w:val="2FF254BB"/>
    <w:rsid w:val="302D739E"/>
    <w:rsid w:val="30744DA8"/>
    <w:rsid w:val="310830B5"/>
    <w:rsid w:val="31195FA1"/>
    <w:rsid w:val="3277AF05"/>
    <w:rsid w:val="350B6003"/>
    <w:rsid w:val="36A25184"/>
    <w:rsid w:val="36D17CEA"/>
    <w:rsid w:val="370211E5"/>
    <w:rsid w:val="39740E9E"/>
    <w:rsid w:val="399B325F"/>
    <w:rsid w:val="3ACE6012"/>
    <w:rsid w:val="3B304FC5"/>
    <w:rsid w:val="3BEF6013"/>
    <w:rsid w:val="3C3709CC"/>
    <w:rsid w:val="3CFE750A"/>
    <w:rsid w:val="3E1D6493"/>
    <w:rsid w:val="3E3D4930"/>
    <w:rsid w:val="3EE7037A"/>
    <w:rsid w:val="3FCCA8FD"/>
    <w:rsid w:val="3FFEED91"/>
    <w:rsid w:val="40DA01E5"/>
    <w:rsid w:val="4119215F"/>
    <w:rsid w:val="41EA6B86"/>
    <w:rsid w:val="420E3618"/>
    <w:rsid w:val="42672AE3"/>
    <w:rsid w:val="433E5646"/>
    <w:rsid w:val="43D850B0"/>
    <w:rsid w:val="441D5B50"/>
    <w:rsid w:val="457F1618"/>
    <w:rsid w:val="485D156D"/>
    <w:rsid w:val="49A86B20"/>
    <w:rsid w:val="49B74A37"/>
    <w:rsid w:val="49DB09E1"/>
    <w:rsid w:val="49FE46E7"/>
    <w:rsid w:val="4A174D6D"/>
    <w:rsid w:val="4B5A2CBF"/>
    <w:rsid w:val="4BC575D2"/>
    <w:rsid w:val="4BEE2580"/>
    <w:rsid w:val="4C05159F"/>
    <w:rsid w:val="4C6204F7"/>
    <w:rsid w:val="4CD15729"/>
    <w:rsid w:val="4D8D0986"/>
    <w:rsid w:val="4D984E90"/>
    <w:rsid w:val="4DB118C8"/>
    <w:rsid w:val="4DF66D36"/>
    <w:rsid w:val="4E763013"/>
    <w:rsid w:val="4EAF0ED8"/>
    <w:rsid w:val="4EBF5881"/>
    <w:rsid w:val="4EEE25C2"/>
    <w:rsid w:val="4F22099E"/>
    <w:rsid w:val="500916E1"/>
    <w:rsid w:val="501E2FBC"/>
    <w:rsid w:val="5034058C"/>
    <w:rsid w:val="50554C9A"/>
    <w:rsid w:val="511E4A89"/>
    <w:rsid w:val="51897523"/>
    <w:rsid w:val="52CE2CBF"/>
    <w:rsid w:val="52EF5632"/>
    <w:rsid w:val="53FD565F"/>
    <w:rsid w:val="55CE4AEA"/>
    <w:rsid w:val="55E61668"/>
    <w:rsid w:val="56DD4313"/>
    <w:rsid w:val="56F621E8"/>
    <w:rsid w:val="59232E69"/>
    <w:rsid w:val="59A449E4"/>
    <w:rsid w:val="5AE3480F"/>
    <w:rsid w:val="5AF3AC49"/>
    <w:rsid w:val="5C4D23B9"/>
    <w:rsid w:val="5D1BFDDD"/>
    <w:rsid w:val="5EDE6DEC"/>
    <w:rsid w:val="5F6A196F"/>
    <w:rsid w:val="5F8D0644"/>
    <w:rsid w:val="5FBE9A55"/>
    <w:rsid w:val="5FFB9164"/>
    <w:rsid w:val="60180065"/>
    <w:rsid w:val="601C7622"/>
    <w:rsid w:val="613111B4"/>
    <w:rsid w:val="615307A3"/>
    <w:rsid w:val="616E2CA9"/>
    <w:rsid w:val="61C5137D"/>
    <w:rsid w:val="62155A9C"/>
    <w:rsid w:val="622B0FE0"/>
    <w:rsid w:val="62732ED9"/>
    <w:rsid w:val="62DD0828"/>
    <w:rsid w:val="62FD314E"/>
    <w:rsid w:val="64533BE5"/>
    <w:rsid w:val="648E15DD"/>
    <w:rsid w:val="6500476F"/>
    <w:rsid w:val="65A672FB"/>
    <w:rsid w:val="66FF1F0F"/>
    <w:rsid w:val="67640DD1"/>
    <w:rsid w:val="67694696"/>
    <w:rsid w:val="67B55DCA"/>
    <w:rsid w:val="6A8C4037"/>
    <w:rsid w:val="6B936546"/>
    <w:rsid w:val="6BB020EF"/>
    <w:rsid w:val="6E0D2A05"/>
    <w:rsid w:val="6E5F9ECC"/>
    <w:rsid w:val="6F8F7052"/>
    <w:rsid w:val="6FE4ECCB"/>
    <w:rsid w:val="705467B1"/>
    <w:rsid w:val="714D6394"/>
    <w:rsid w:val="72427519"/>
    <w:rsid w:val="7243378D"/>
    <w:rsid w:val="72841B17"/>
    <w:rsid w:val="738C5E8E"/>
    <w:rsid w:val="73E3085D"/>
    <w:rsid w:val="742F3B97"/>
    <w:rsid w:val="748B0963"/>
    <w:rsid w:val="75267B11"/>
    <w:rsid w:val="753071CD"/>
    <w:rsid w:val="75495705"/>
    <w:rsid w:val="762658C3"/>
    <w:rsid w:val="77493F8A"/>
    <w:rsid w:val="77EC26E3"/>
    <w:rsid w:val="77FDCBF4"/>
    <w:rsid w:val="780C09F1"/>
    <w:rsid w:val="798A3E8D"/>
    <w:rsid w:val="7C1C45D6"/>
    <w:rsid w:val="7C724DA9"/>
    <w:rsid w:val="7CF35C47"/>
    <w:rsid w:val="7D69FA5C"/>
    <w:rsid w:val="7D890F2A"/>
    <w:rsid w:val="7DDE4435"/>
    <w:rsid w:val="7E3E555A"/>
    <w:rsid w:val="7E6F3FF8"/>
    <w:rsid w:val="7E7D4AA6"/>
    <w:rsid w:val="7FE02C30"/>
    <w:rsid w:val="7FEFB8EB"/>
    <w:rsid w:val="9CFE20E4"/>
    <w:rsid w:val="9FA75B70"/>
    <w:rsid w:val="9FFFC0B9"/>
    <w:rsid w:val="AFCFC8D1"/>
    <w:rsid w:val="B7FABF44"/>
    <w:rsid w:val="BE7693A9"/>
    <w:rsid w:val="BF653B0A"/>
    <w:rsid w:val="DB3FD783"/>
    <w:rsid w:val="DEFAFD39"/>
    <w:rsid w:val="DFDE546D"/>
    <w:rsid w:val="DFFF33F7"/>
    <w:rsid w:val="E33A53BE"/>
    <w:rsid w:val="ECED33E8"/>
    <w:rsid w:val="ECFB1998"/>
    <w:rsid w:val="EEDEF510"/>
    <w:rsid w:val="EF6C89D6"/>
    <w:rsid w:val="F75E3FA6"/>
    <w:rsid w:val="FB3E352B"/>
    <w:rsid w:val="FECB3567"/>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首行缩进"/>
    <w:basedOn w:val="1"/>
    <w:qFormat/>
    <w:uiPriority w:val="0"/>
  </w:style>
  <w:style w:type="paragraph" w:styleId="4">
    <w:name w:val="Body Text Indent 2"/>
    <w:basedOn w:val="1"/>
    <w:qFormat/>
    <w:uiPriority w:val="0"/>
    <w:pPr>
      <w:ind w:firstLine="480" w:firstLineChars="200"/>
    </w:pPr>
    <w:rPr>
      <w:rFonts w:ascii="仿宋_GB2312" w:eastAsia="仿宋_GB2312" w:cs="Times New Roman"/>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4511</Words>
  <Characters>4626</Characters>
  <Lines>0</Lines>
  <Paragraphs>0</Paragraphs>
  <TotalTime>0</TotalTime>
  <ScaleCrop>false</ScaleCrop>
  <LinksUpToDate>false</LinksUpToDate>
  <CharactersWithSpaces>4626</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2024-09-09T08:21:00Z</dcterms:created>
  <dc:creator>user</dc:creator>
  <cp:lastModifiedBy>小调江湖</cp:lastModifiedBy>
  <cp:lastPrinted>2025-03-13T07:15:09Z</cp:lastPrinted>
  <dcterms:modified xsi:type="dcterms:W3CDTF">2025-03-20T11:38:58Z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5922BCEA57A544D88A868B87B87E5EED_13</vt:lpwstr>
  </property>
  <property fmtid="{D5CDD505-2E9C-101B-9397-08002B2CF9AE}" pid="4" name="KSOTemplateDocerSaveRecord">
    <vt:lpwstr>eyJoZGlkIjoiYzNjYWMxNWM2MDU0NzY1MGVmODU3NGZiZjA0ZTAwMDkiLCJ1c2VySWQiOiIxMzg1MTIyNDI2In0=</vt:lpwstr>
  </property>
</Properties>
</file>