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15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textAlignment w:val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</w:t>
      </w:r>
    </w:p>
    <w:p w14:paraId="7A9EA7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afterAutospacing="0" w:line="578" w:lineRule="exact"/>
        <w:textAlignment w:val="auto"/>
      </w:pPr>
    </w:p>
    <w:p w14:paraId="6AA08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8" w:lineRule="exact"/>
        <w:jc w:val="center"/>
        <w:textAlignment w:val="auto"/>
        <w:rPr>
          <w:rFonts w:ascii="Times New Roman" w:hAnsi="Times New Roman" w:eastAsia="方正小标宋简体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四川省住房和城乡建设厅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eastAsia="zh-CN" w:bidi="ar"/>
        </w:rPr>
        <w:t>下</w:t>
      </w: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属事业单位2024年下半年公开招聘</w:t>
      </w:r>
    </w:p>
    <w:p w14:paraId="5ECAE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8" w:lineRule="exact"/>
        <w:jc w:val="center"/>
        <w:textAlignment w:val="auto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工作人员拟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eastAsia="zh-CN" w:bidi="ar"/>
        </w:rPr>
        <w:t>聘</w:t>
      </w: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用人员名单</w:t>
      </w:r>
    </w:p>
    <w:tbl>
      <w:tblPr>
        <w:tblStyle w:val="4"/>
        <w:tblW w:w="14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154"/>
        <w:gridCol w:w="1316"/>
        <w:gridCol w:w="709"/>
        <w:gridCol w:w="709"/>
        <w:gridCol w:w="992"/>
        <w:gridCol w:w="643"/>
        <w:gridCol w:w="960"/>
        <w:gridCol w:w="1623"/>
        <w:gridCol w:w="1656"/>
        <w:gridCol w:w="1545"/>
        <w:gridCol w:w="861"/>
        <w:gridCol w:w="641"/>
        <w:gridCol w:w="567"/>
      </w:tblGrid>
      <w:tr w14:paraId="02D59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428" w:type="dxa"/>
            <w:noWrap/>
            <w:vAlign w:val="center"/>
          </w:tcPr>
          <w:p w14:paraId="04185D1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szCs w:val="20"/>
                <w:lang w:bidi="ar"/>
              </w:rPr>
              <w:t>报考单位</w:t>
            </w:r>
          </w:p>
        </w:tc>
        <w:tc>
          <w:tcPr>
            <w:tcW w:w="1154" w:type="dxa"/>
            <w:noWrap/>
            <w:vAlign w:val="center"/>
          </w:tcPr>
          <w:p w14:paraId="57B1D10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316" w:type="dxa"/>
            <w:noWrap/>
            <w:vAlign w:val="center"/>
          </w:tcPr>
          <w:p w14:paraId="287E372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szCs w:val="20"/>
                <w:lang w:bidi="ar"/>
              </w:rPr>
              <w:t>岗位</w:t>
            </w:r>
          </w:p>
          <w:p w14:paraId="41D76C2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709" w:type="dxa"/>
            <w:noWrap w:val="0"/>
            <w:vAlign w:val="center"/>
          </w:tcPr>
          <w:p w14:paraId="22D7EA2B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黑体"/>
                <w:bCs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0"/>
                <w:szCs w:val="20"/>
                <w:lang w:eastAsia="zh-CN" w:bidi="ar"/>
              </w:rPr>
              <w:t>岗位招聘条件</w:t>
            </w:r>
          </w:p>
        </w:tc>
        <w:tc>
          <w:tcPr>
            <w:tcW w:w="709" w:type="dxa"/>
            <w:noWrap w:val="0"/>
            <w:vAlign w:val="center"/>
          </w:tcPr>
          <w:p w14:paraId="2CC925A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992" w:type="dxa"/>
            <w:noWrap w:val="0"/>
            <w:vAlign w:val="center"/>
          </w:tcPr>
          <w:p w14:paraId="2CFB179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0"/>
                <w:szCs w:val="20"/>
                <w:lang w:eastAsia="zh-CN" w:bidi="ar"/>
              </w:rPr>
              <w:t>拟聘用人员</w:t>
            </w:r>
            <w:r>
              <w:rPr>
                <w:rFonts w:hint="eastAsia" w:ascii="Times New Roman" w:hAnsi="Times New Roman" w:eastAsia="黑体"/>
                <w:bCs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黑体"/>
                <w:bCs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643" w:type="dxa"/>
            <w:noWrap w:val="0"/>
            <w:vAlign w:val="center"/>
          </w:tcPr>
          <w:p w14:paraId="2ACD023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960" w:type="dxa"/>
            <w:noWrap w:val="0"/>
            <w:vAlign w:val="center"/>
          </w:tcPr>
          <w:p w14:paraId="2AD576E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szCs w:val="20"/>
                <w:lang w:bidi="ar"/>
              </w:rPr>
              <w:t>出生</w:t>
            </w:r>
          </w:p>
          <w:p w14:paraId="7CDBB55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szCs w:val="20"/>
                <w:lang w:bidi="ar"/>
              </w:rPr>
              <w:t>年月</w:t>
            </w:r>
          </w:p>
        </w:tc>
        <w:tc>
          <w:tcPr>
            <w:tcW w:w="1623" w:type="dxa"/>
            <w:noWrap w:val="0"/>
            <w:vAlign w:val="center"/>
          </w:tcPr>
          <w:p w14:paraId="23BBB4A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黑体"/>
                <w:bCs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szCs w:val="20"/>
                <w:lang w:bidi="ar"/>
              </w:rPr>
              <w:t>毕业院校</w:t>
            </w:r>
          </w:p>
        </w:tc>
        <w:tc>
          <w:tcPr>
            <w:tcW w:w="1656" w:type="dxa"/>
            <w:noWrap w:val="0"/>
            <w:vAlign w:val="center"/>
          </w:tcPr>
          <w:p w14:paraId="0C4C967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szCs w:val="20"/>
                <w:lang w:bidi="ar"/>
              </w:rPr>
              <w:t>学历</w:t>
            </w:r>
            <w:r>
              <w:rPr>
                <w:rFonts w:ascii="Times New Roman" w:hAnsi="Times New Roman" w:eastAsia="黑体"/>
                <w:bCs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bCs/>
                <w:kern w:val="0"/>
                <w:sz w:val="20"/>
                <w:szCs w:val="20"/>
                <w:lang w:bidi="ar"/>
              </w:rPr>
              <w:t>（学位）</w:t>
            </w:r>
          </w:p>
        </w:tc>
        <w:tc>
          <w:tcPr>
            <w:tcW w:w="1545" w:type="dxa"/>
            <w:noWrap w:val="0"/>
            <w:vAlign w:val="center"/>
          </w:tcPr>
          <w:p w14:paraId="2385B4B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861" w:type="dxa"/>
            <w:noWrap w:val="0"/>
            <w:vAlign w:val="center"/>
          </w:tcPr>
          <w:p w14:paraId="4E4B68C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szCs w:val="20"/>
                <w:lang w:bidi="ar"/>
              </w:rPr>
              <w:t>考试总成绩</w:t>
            </w:r>
          </w:p>
        </w:tc>
        <w:tc>
          <w:tcPr>
            <w:tcW w:w="641" w:type="dxa"/>
            <w:noWrap w:val="0"/>
            <w:vAlign w:val="center"/>
          </w:tcPr>
          <w:p w14:paraId="56170961"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lang w:bidi="ar"/>
              </w:rPr>
            </w:pPr>
            <w:r>
              <w:rPr>
                <w:rFonts w:ascii="Times New Roman" w:hAnsi="Times New Roman" w:eastAsia="黑体"/>
                <w:bCs/>
                <w:lang w:bidi="ar"/>
              </w:rPr>
              <w:t>岗位</w:t>
            </w:r>
          </w:p>
          <w:p w14:paraId="15E8F33D">
            <w:pPr>
              <w:spacing w:line="280" w:lineRule="exact"/>
              <w:jc w:val="center"/>
              <w:rPr>
                <w:rFonts w:ascii="Times New Roman" w:hAnsi="Times New Roman" w:eastAsia="黑体"/>
                <w:bCs/>
              </w:rPr>
            </w:pPr>
            <w:r>
              <w:rPr>
                <w:rFonts w:ascii="Times New Roman" w:hAnsi="Times New Roman" w:eastAsia="黑体"/>
                <w:bCs/>
                <w:lang w:bidi="ar"/>
              </w:rPr>
              <w:t>排名</w:t>
            </w:r>
          </w:p>
        </w:tc>
        <w:tc>
          <w:tcPr>
            <w:tcW w:w="567" w:type="dxa"/>
            <w:noWrap w:val="0"/>
            <w:vAlign w:val="center"/>
          </w:tcPr>
          <w:p w14:paraId="1CE8AC4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13913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428" w:type="dxa"/>
            <w:noWrap w:val="0"/>
            <w:vAlign w:val="center"/>
          </w:tcPr>
          <w:p w14:paraId="7A186AE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四川省建设工程消防和勘察设计技术中心</w:t>
            </w:r>
          </w:p>
        </w:tc>
        <w:tc>
          <w:tcPr>
            <w:tcW w:w="1154" w:type="dxa"/>
            <w:noWrap w:val="0"/>
            <w:vAlign w:val="center"/>
          </w:tcPr>
          <w:p w14:paraId="0FF63AA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技术岗</w:t>
            </w:r>
          </w:p>
        </w:tc>
        <w:tc>
          <w:tcPr>
            <w:tcW w:w="1316" w:type="dxa"/>
            <w:noWrap/>
            <w:vAlign w:val="center"/>
          </w:tcPr>
          <w:p w14:paraId="7D66147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03801001</w:t>
            </w:r>
          </w:p>
        </w:tc>
        <w:tc>
          <w:tcPr>
            <w:tcW w:w="709" w:type="dxa"/>
            <w:noWrap w:val="0"/>
            <w:vAlign w:val="center"/>
          </w:tcPr>
          <w:p w14:paraId="3B09125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0"/>
                <w:szCs w:val="20"/>
                <w:lang w:eastAsia="zh-CN"/>
              </w:rPr>
              <w:t>详见公告</w:t>
            </w:r>
          </w:p>
        </w:tc>
        <w:tc>
          <w:tcPr>
            <w:tcW w:w="709" w:type="dxa"/>
            <w:noWrap w:val="0"/>
            <w:vAlign w:val="center"/>
          </w:tcPr>
          <w:p w14:paraId="6A761C2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0CAC0F8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青宇</w:t>
            </w:r>
          </w:p>
        </w:tc>
        <w:tc>
          <w:tcPr>
            <w:tcW w:w="643" w:type="dxa"/>
            <w:noWrap w:val="0"/>
            <w:vAlign w:val="center"/>
          </w:tcPr>
          <w:p w14:paraId="0C502B0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女</w:t>
            </w:r>
          </w:p>
        </w:tc>
        <w:tc>
          <w:tcPr>
            <w:tcW w:w="960" w:type="dxa"/>
            <w:noWrap w:val="0"/>
            <w:vAlign w:val="center"/>
          </w:tcPr>
          <w:p w14:paraId="69EAEB9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1996.08</w:t>
            </w:r>
          </w:p>
        </w:tc>
        <w:tc>
          <w:tcPr>
            <w:tcW w:w="1623" w:type="dxa"/>
            <w:noWrap w:val="0"/>
            <w:vAlign w:val="center"/>
          </w:tcPr>
          <w:p w14:paraId="6D00161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重庆交通大学</w:t>
            </w:r>
          </w:p>
        </w:tc>
        <w:tc>
          <w:tcPr>
            <w:tcW w:w="1656" w:type="dxa"/>
            <w:noWrap w:val="0"/>
            <w:vAlign w:val="center"/>
          </w:tcPr>
          <w:p w14:paraId="6C52B55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研究生       工学硕士</w:t>
            </w:r>
          </w:p>
        </w:tc>
        <w:tc>
          <w:tcPr>
            <w:tcW w:w="1545" w:type="dxa"/>
            <w:noWrap/>
            <w:vAlign w:val="center"/>
          </w:tcPr>
          <w:p w14:paraId="1DEB437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结构工程</w:t>
            </w:r>
          </w:p>
        </w:tc>
        <w:tc>
          <w:tcPr>
            <w:tcW w:w="861" w:type="dxa"/>
            <w:noWrap/>
            <w:vAlign w:val="center"/>
          </w:tcPr>
          <w:p w14:paraId="618C15F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73.61</w:t>
            </w:r>
          </w:p>
        </w:tc>
        <w:tc>
          <w:tcPr>
            <w:tcW w:w="641" w:type="dxa"/>
            <w:noWrap/>
            <w:vAlign w:val="center"/>
          </w:tcPr>
          <w:p w14:paraId="6923CC7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36D84F8A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</w:tr>
      <w:tr w14:paraId="748AC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28" w:type="dxa"/>
            <w:vMerge w:val="restart"/>
            <w:noWrap w:val="0"/>
            <w:vAlign w:val="center"/>
          </w:tcPr>
          <w:p w14:paraId="3B1ABBD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四川省建设工程造价总站</w:t>
            </w:r>
          </w:p>
        </w:tc>
        <w:tc>
          <w:tcPr>
            <w:tcW w:w="1154" w:type="dxa"/>
            <w:noWrap w:val="0"/>
            <w:vAlign w:val="center"/>
          </w:tcPr>
          <w:p w14:paraId="7F1C40A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造价管理1</w:t>
            </w:r>
          </w:p>
        </w:tc>
        <w:tc>
          <w:tcPr>
            <w:tcW w:w="1316" w:type="dxa"/>
            <w:noWrap/>
            <w:vAlign w:val="center"/>
          </w:tcPr>
          <w:p w14:paraId="1953DFC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03802002</w:t>
            </w:r>
          </w:p>
        </w:tc>
        <w:tc>
          <w:tcPr>
            <w:tcW w:w="709" w:type="dxa"/>
            <w:noWrap/>
            <w:vAlign w:val="center"/>
          </w:tcPr>
          <w:p w14:paraId="41F2D07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sz w:val="20"/>
                <w:szCs w:val="20"/>
                <w:lang w:eastAsia="zh-CN"/>
              </w:rPr>
              <w:t>详见公告</w:t>
            </w:r>
          </w:p>
        </w:tc>
        <w:tc>
          <w:tcPr>
            <w:tcW w:w="709" w:type="dxa"/>
            <w:noWrap/>
            <w:vAlign w:val="center"/>
          </w:tcPr>
          <w:p w14:paraId="047BA8A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57BE205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陆薪宇</w:t>
            </w:r>
          </w:p>
        </w:tc>
        <w:tc>
          <w:tcPr>
            <w:tcW w:w="643" w:type="dxa"/>
            <w:noWrap w:val="0"/>
            <w:vAlign w:val="center"/>
          </w:tcPr>
          <w:p w14:paraId="177CCDC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女</w:t>
            </w:r>
          </w:p>
        </w:tc>
        <w:tc>
          <w:tcPr>
            <w:tcW w:w="960" w:type="dxa"/>
            <w:noWrap w:val="0"/>
            <w:vAlign w:val="center"/>
          </w:tcPr>
          <w:p w14:paraId="75CF29E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1994.09</w:t>
            </w:r>
          </w:p>
        </w:tc>
        <w:tc>
          <w:tcPr>
            <w:tcW w:w="1623" w:type="dxa"/>
            <w:noWrap w:val="0"/>
            <w:vAlign w:val="center"/>
          </w:tcPr>
          <w:p w14:paraId="0BBF65D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西南石油大学</w:t>
            </w:r>
          </w:p>
        </w:tc>
        <w:tc>
          <w:tcPr>
            <w:tcW w:w="1656" w:type="dxa"/>
            <w:noWrap w:val="0"/>
            <w:vAlign w:val="center"/>
          </w:tcPr>
          <w:p w14:paraId="3E1EF58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研究生        工程硕士</w:t>
            </w:r>
          </w:p>
        </w:tc>
        <w:tc>
          <w:tcPr>
            <w:tcW w:w="1545" w:type="dxa"/>
            <w:noWrap/>
            <w:vAlign w:val="center"/>
          </w:tcPr>
          <w:p w14:paraId="1D1B5B7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建筑与土木工程</w:t>
            </w:r>
          </w:p>
        </w:tc>
        <w:tc>
          <w:tcPr>
            <w:tcW w:w="861" w:type="dxa"/>
            <w:noWrap/>
            <w:vAlign w:val="center"/>
          </w:tcPr>
          <w:p w14:paraId="0D7CA2B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75.78</w:t>
            </w:r>
          </w:p>
        </w:tc>
        <w:tc>
          <w:tcPr>
            <w:tcW w:w="641" w:type="dxa"/>
            <w:noWrap/>
            <w:vAlign w:val="center"/>
          </w:tcPr>
          <w:p w14:paraId="54A16E7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4F91AD88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</w:tr>
      <w:tr w14:paraId="6F90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1F6BC2F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37FCE8F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造价管理2</w:t>
            </w:r>
          </w:p>
        </w:tc>
        <w:tc>
          <w:tcPr>
            <w:tcW w:w="1316" w:type="dxa"/>
            <w:noWrap w:val="0"/>
            <w:vAlign w:val="center"/>
          </w:tcPr>
          <w:p w14:paraId="10A7586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03802003</w:t>
            </w:r>
          </w:p>
        </w:tc>
        <w:tc>
          <w:tcPr>
            <w:tcW w:w="709" w:type="dxa"/>
            <w:noWrap/>
            <w:vAlign w:val="center"/>
          </w:tcPr>
          <w:p w14:paraId="38070BF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sz w:val="20"/>
                <w:szCs w:val="20"/>
                <w:lang w:eastAsia="zh-CN"/>
              </w:rPr>
              <w:t>详见公告</w:t>
            </w:r>
          </w:p>
        </w:tc>
        <w:tc>
          <w:tcPr>
            <w:tcW w:w="709" w:type="dxa"/>
            <w:noWrap/>
            <w:vAlign w:val="center"/>
          </w:tcPr>
          <w:p w14:paraId="280CEF9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6215E76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施彬</w:t>
            </w:r>
          </w:p>
        </w:tc>
        <w:tc>
          <w:tcPr>
            <w:tcW w:w="643" w:type="dxa"/>
            <w:noWrap w:val="0"/>
            <w:vAlign w:val="center"/>
          </w:tcPr>
          <w:p w14:paraId="2D24B38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男</w:t>
            </w:r>
          </w:p>
        </w:tc>
        <w:tc>
          <w:tcPr>
            <w:tcW w:w="960" w:type="dxa"/>
            <w:noWrap w:val="0"/>
            <w:vAlign w:val="center"/>
          </w:tcPr>
          <w:p w14:paraId="7EC4041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1990.07</w:t>
            </w:r>
          </w:p>
        </w:tc>
        <w:tc>
          <w:tcPr>
            <w:tcW w:w="1623" w:type="dxa"/>
            <w:noWrap/>
            <w:vAlign w:val="center"/>
          </w:tcPr>
          <w:p w14:paraId="5050670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西南石油大学</w:t>
            </w:r>
          </w:p>
        </w:tc>
        <w:tc>
          <w:tcPr>
            <w:tcW w:w="1656" w:type="dxa"/>
            <w:noWrap w:val="0"/>
            <w:vAlign w:val="center"/>
          </w:tcPr>
          <w:p w14:paraId="486D84F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研究生       工程管理硕士</w:t>
            </w:r>
          </w:p>
        </w:tc>
        <w:tc>
          <w:tcPr>
            <w:tcW w:w="1545" w:type="dxa"/>
            <w:noWrap/>
            <w:vAlign w:val="center"/>
          </w:tcPr>
          <w:p w14:paraId="68DDB71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工程管理</w:t>
            </w:r>
          </w:p>
        </w:tc>
        <w:tc>
          <w:tcPr>
            <w:tcW w:w="861" w:type="dxa"/>
            <w:noWrap/>
            <w:vAlign w:val="center"/>
          </w:tcPr>
          <w:p w14:paraId="47572EF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69.8</w:t>
            </w:r>
          </w:p>
        </w:tc>
        <w:tc>
          <w:tcPr>
            <w:tcW w:w="641" w:type="dxa"/>
            <w:noWrap/>
            <w:vAlign w:val="center"/>
          </w:tcPr>
          <w:p w14:paraId="6D77221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41BAB86B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</w:tr>
      <w:tr w14:paraId="74A21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3A1AEC92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0EC5869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造价管理4</w:t>
            </w:r>
          </w:p>
        </w:tc>
        <w:tc>
          <w:tcPr>
            <w:tcW w:w="1316" w:type="dxa"/>
            <w:noWrap w:val="0"/>
            <w:vAlign w:val="center"/>
          </w:tcPr>
          <w:p w14:paraId="4AE1A98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03802005</w:t>
            </w:r>
          </w:p>
        </w:tc>
        <w:tc>
          <w:tcPr>
            <w:tcW w:w="709" w:type="dxa"/>
            <w:noWrap/>
            <w:vAlign w:val="center"/>
          </w:tcPr>
          <w:p w14:paraId="2EC8E89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sz w:val="20"/>
                <w:szCs w:val="20"/>
                <w:lang w:eastAsia="zh-CN"/>
              </w:rPr>
              <w:t>详见公告</w:t>
            </w:r>
          </w:p>
        </w:tc>
        <w:tc>
          <w:tcPr>
            <w:tcW w:w="709" w:type="dxa"/>
            <w:noWrap/>
            <w:vAlign w:val="center"/>
          </w:tcPr>
          <w:p w14:paraId="5BC6D1E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667239F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陈妍</w:t>
            </w:r>
          </w:p>
        </w:tc>
        <w:tc>
          <w:tcPr>
            <w:tcW w:w="643" w:type="dxa"/>
            <w:noWrap w:val="0"/>
            <w:vAlign w:val="center"/>
          </w:tcPr>
          <w:p w14:paraId="4181C29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女</w:t>
            </w:r>
          </w:p>
        </w:tc>
        <w:tc>
          <w:tcPr>
            <w:tcW w:w="960" w:type="dxa"/>
            <w:noWrap w:val="0"/>
            <w:vAlign w:val="center"/>
          </w:tcPr>
          <w:p w14:paraId="2696B3E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1994.09</w:t>
            </w:r>
          </w:p>
        </w:tc>
        <w:tc>
          <w:tcPr>
            <w:tcW w:w="1623" w:type="dxa"/>
            <w:noWrap/>
            <w:vAlign w:val="center"/>
          </w:tcPr>
          <w:p w14:paraId="2D68F0C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西南交通大学</w:t>
            </w:r>
          </w:p>
        </w:tc>
        <w:tc>
          <w:tcPr>
            <w:tcW w:w="1656" w:type="dxa"/>
            <w:noWrap w:val="0"/>
            <w:vAlign w:val="center"/>
          </w:tcPr>
          <w:p w14:paraId="0BCED2A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研究生        建筑学硕士</w:t>
            </w:r>
          </w:p>
        </w:tc>
        <w:tc>
          <w:tcPr>
            <w:tcW w:w="1545" w:type="dxa"/>
            <w:noWrap/>
            <w:vAlign w:val="center"/>
          </w:tcPr>
          <w:p w14:paraId="002A67F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建筑学</w:t>
            </w:r>
          </w:p>
        </w:tc>
        <w:tc>
          <w:tcPr>
            <w:tcW w:w="861" w:type="dxa"/>
            <w:noWrap/>
            <w:vAlign w:val="center"/>
          </w:tcPr>
          <w:p w14:paraId="25ACC0F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73.67</w:t>
            </w:r>
          </w:p>
        </w:tc>
        <w:tc>
          <w:tcPr>
            <w:tcW w:w="641" w:type="dxa"/>
            <w:noWrap/>
            <w:vAlign w:val="center"/>
          </w:tcPr>
          <w:p w14:paraId="5B0BDA0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2B99CE73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</w:tr>
      <w:tr w14:paraId="312DD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8" w:type="dxa"/>
            <w:vMerge w:val="restart"/>
            <w:noWrap w:val="0"/>
            <w:vAlign w:val="center"/>
          </w:tcPr>
          <w:p w14:paraId="2403474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四川省住房监测和研究发展中心</w:t>
            </w:r>
          </w:p>
        </w:tc>
        <w:tc>
          <w:tcPr>
            <w:tcW w:w="1154" w:type="dxa"/>
            <w:noWrap w:val="0"/>
            <w:vAlign w:val="center"/>
          </w:tcPr>
          <w:p w14:paraId="7843996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技术岗1</w:t>
            </w:r>
          </w:p>
        </w:tc>
        <w:tc>
          <w:tcPr>
            <w:tcW w:w="1316" w:type="dxa"/>
            <w:noWrap/>
            <w:vAlign w:val="center"/>
          </w:tcPr>
          <w:p w14:paraId="400C8EF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03803006</w:t>
            </w:r>
          </w:p>
        </w:tc>
        <w:tc>
          <w:tcPr>
            <w:tcW w:w="709" w:type="dxa"/>
            <w:noWrap/>
            <w:vAlign w:val="center"/>
          </w:tcPr>
          <w:p w14:paraId="36549DC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sz w:val="20"/>
                <w:szCs w:val="20"/>
                <w:lang w:eastAsia="zh-CN"/>
              </w:rPr>
              <w:t>详见公告</w:t>
            </w:r>
          </w:p>
        </w:tc>
        <w:tc>
          <w:tcPr>
            <w:tcW w:w="709" w:type="dxa"/>
            <w:noWrap/>
            <w:vAlign w:val="center"/>
          </w:tcPr>
          <w:p w14:paraId="1CA325F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7DBE080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杨波</w:t>
            </w:r>
          </w:p>
        </w:tc>
        <w:tc>
          <w:tcPr>
            <w:tcW w:w="643" w:type="dxa"/>
            <w:noWrap w:val="0"/>
            <w:vAlign w:val="center"/>
          </w:tcPr>
          <w:p w14:paraId="43CEA29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男</w:t>
            </w:r>
          </w:p>
        </w:tc>
        <w:tc>
          <w:tcPr>
            <w:tcW w:w="960" w:type="dxa"/>
            <w:noWrap w:val="0"/>
            <w:vAlign w:val="center"/>
          </w:tcPr>
          <w:p w14:paraId="0A868FA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1991.06</w:t>
            </w:r>
          </w:p>
        </w:tc>
        <w:tc>
          <w:tcPr>
            <w:tcW w:w="1623" w:type="dxa"/>
            <w:noWrap/>
            <w:vAlign w:val="center"/>
          </w:tcPr>
          <w:p w14:paraId="2D58D1F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西北大学</w:t>
            </w:r>
          </w:p>
        </w:tc>
        <w:tc>
          <w:tcPr>
            <w:tcW w:w="1656" w:type="dxa"/>
            <w:noWrap w:val="0"/>
            <w:vAlign w:val="center"/>
          </w:tcPr>
          <w:p w14:paraId="1047CA3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研究生       城市规划硕士</w:t>
            </w:r>
          </w:p>
        </w:tc>
        <w:tc>
          <w:tcPr>
            <w:tcW w:w="1545" w:type="dxa"/>
            <w:noWrap/>
            <w:vAlign w:val="center"/>
          </w:tcPr>
          <w:p w14:paraId="34A1139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城市规划</w:t>
            </w:r>
          </w:p>
        </w:tc>
        <w:tc>
          <w:tcPr>
            <w:tcW w:w="861" w:type="dxa"/>
            <w:noWrap/>
            <w:vAlign w:val="center"/>
          </w:tcPr>
          <w:p w14:paraId="01A84E8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75.42</w:t>
            </w:r>
          </w:p>
        </w:tc>
        <w:tc>
          <w:tcPr>
            <w:tcW w:w="641" w:type="dxa"/>
            <w:noWrap/>
            <w:vAlign w:val="center"/>
          </w:tcPr>
          <w:p w14:paraId="4CF8000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04D4C6C8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</w:tr>
      <w:tr w14:paraId="3812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64DFD948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6172AE1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技术岗2</w:t>
            </w:r>
          </w:p>
        </w:tc>
        <w:tc>
          <w:tcPr>
            <w:tcW w:w="1316" w:type="dxa"/>
            <w:noWrap/>
            <w:vAlign w:val="center"/>
          </w:tcPr>
          <w:p w14:paraId="4E22737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03803007</w:t>
            </w:r>
          </w:p>
        </w:tc>
        <w:tc>
          <w:tcPr>
            <w:tcW w:w="709" w:type="dxa"/>
            <w:noWrap/>
            <w:vAlign w:val="center"/>
          </w:tcPr>
          <w:p w14:paraId="261D65F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sz w:val="20"/>
                <w:szCs w:val="20"/>
                <w:lang w:eastAsia="zh-CN"/>
              </w:rPr>
              <w:t>详见公告</w:t>
            </w:r>
          </w:p>
        </w:tc>
        <w:tc>
          <w:tcPr>
            <w:tcW w:w="709" w:type="dxa"/>
            <w:noWrap/>
            <w:vAlign w:val="center"/>
          </w:tcPr>
          <w:p w14:paraId="6A6A511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5FF7E81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李俊</w:t>
            </w:r>
          </w:p>
        </w:tc>
        <w:tc>
          <w:tcPr>
            <w:tcW w:w="643" w:type="dxa"/>
            <w:noWrap w:val="0"/>
            <w:vAlign w:val="center"/>
          </w:tcPr>
          <w:p w14:paraId="2ABEC6C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女</w:t>
            </w:r>
          </w:p>
        </w:tc>
        <w:tc>
          <w:tcPr>
            <w:tcW w:w="960" w:type="dxa"/>
            <w:noWrap w:val="0"/>
            <w:vAlign w:val="center"/>
          </w:tcPr>
          <w:p w14:paraId="7F1DD71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1995.06</w:t>
            </w:r>
          </w:p>
        </w:tc>
        <w:tc>
          <w:tcPr>
            <w:tcW w:w="1623" w:type="dxa"/>
            <w:noWrap/>
            <w:vAlign w:val="center"/>
          </w:tcPr>
          <w:p w14:paraId="258D013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西南交通大学</w:t>
            </w:r>
          </w:p>
        </w:tc>
        <w:tc>
          <w:tcPr>
            <w:tcW w:w="1656" w:type="dxa"/>
            <w:noWrap w:val="0"/>
            <w:vAlign w:val="center"/>
          </w:tcPr>
          <w:p w14:paraId="5243552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研究生       工程硕士</w:t>
            </w:r>
          </w:p>
        </w:tc>
        <w:tc>
          <w:tcPr>
            <w:tcW w:w="1545" w:type="dxa"/>
            <w:noWrap/>
            <w:vAlign w:val="center"/>
          </w:tcPr>
          <w:p w14:paraId="5248228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建筑与土木工程</w:t>
            </w:r>
          </w:p>
        </w:tc>
        <w:tc>
          <w:tcPr>
            <w:tcW w:w="861" w:type="dxa"/>
            <w:noWrap/>
            <w:vAlign w:val="center"/>
          </w:tcPr>
          <w:p w14:paraId="0B2DF80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78.29</w:t>
            </w:r>
          </w:p>
        </w:tc>
        <w:tc>
          <w:tcPr>
            <w:tcW w:w="641" w:type="dxa"/>
            <w:noWrap/>
            <w:vAlign w:val="center"/>
          </w:tcPr>
          <w:p w14:paraId="60A7054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0384FDA0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</w:tr>
      <w:tr w14:paraId="2C297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3757B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75028DA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管理岗</w:t>
            </w:r>
          </w:p>
        </w:tc>
        <w:tc>
          <w:tcPr>
            <w:tcW w:w="1316" w:type="dxa"/>
            <w:noWrap w:val="0"/>
            <w:vAlign w:val="center"/>
          </w:tcPr>
          <w:p w14:paraId="52F1F11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03803008</w:t>
            </w:r>
          </w:p>
        </w:tc>
        <w:tc>
          <w:tcPr>
            <w:tcW w:w="709" w:type="dxa"/>
            <w:noWrap w:val="0"/>
            <w:vAlign w:val="center"/>
          </w:tcPr>
          <w:p w14:paraId="3161C1E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sz w:val="20"/>
                <w:szCs w:val="20"/>
                <w:lang w:eastAsia="zh-CN"/>
              </w:rPr>
              <w:t>详见公告</w:t>
            </w:r>
          </w:p>
        </w:tc>
        <w:tc>
          <w:tcPr>
            <w:tcW w:w="709" w:type="dxa"/>
            <w:noWrap w:val="0"/>
            <w:vAlign w:val="center"/>
          </w:tcPr>
          <w:p w14:paraId="4EDF181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5C8D026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宋巧</w:t>
            </w:r>
          </w:p>
        </w:tc>
        <w:tc>
          <w:tcPr>
            <w:tcW w:w="643" w:type="dxa"/>
            <w:noWrap w:val="0"/>
            <w:vAlign w:val="center"/>
          </w:tcPr>
          <w:p w14:paraId="0779328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女</w:t>
            </w:r>
          </w:p>
        </w:tc>
        <w:tc>
          <w:tcPr>
            <w:tcW w:w="960" w:type="dxa"/>
            <w:noWrap w:val="0"/>
            <w:vAlign w:val="center"/>
          </w:tcPr>
          <w:p w14:paraId="5E53428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1994.01</w:t>
            </w:r>
          </w:p>
        </w:tc>
        <w:tc>
          <w:tcPr>
            <w:tcW w:w="1623" w:type="dxa"/>
            <w:noWrap/>
            <w:vAlign w:val="center"/>
          </w:tcPr>
          <w:p w14:paraId="3FDBF62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电子科技大学</w:t>
            </w:r>
          </w:p>
        </w:tc>
        <w:tc>
          <w:tcPr>
            <w:tcW w:w="1656" w:type="dxa"/>
            <w:noWrap w:val="0"/>
            <w:vAlign w:val="center"/>
          </w:tcPr>
          <w:p w14:paraId="1F2E539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研究生</w:t>
            </w:r>
          </w:p>
          <w:p w14:paraId="6108E4B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管理学硕士</w:t>
            </w:r>
          </w:p>
        </w:tc>
        <w:tc>
          <w:tcPr>
            <w:tcW w:w="1545" w:type="dxa"/>
            <w:noWrap/>
            <w:vAlign w:val="center"/>
          </w:tcPr>
          <w:p w14:paraId="3D62AA8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公共管理</w:t>
            </w:r>
          </w:p>
        </w:tc>
        <w:tc>
          <w:tcPr>
            <w:tcW w:w="861" w:type="dxa"/>
            <w:noWrap/>
            <w:vAlign w:val="center"/>
          </w:tcPr>
          <w:p w14:paraId="5F3EA08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78.47</w:t>
            </w:r>
          </w:p>
        </w:tc>
        <w:tc>
          <w:tcPr>
            <w:tcW w:w="641" w:type="dxa"/>
            <w:noWrap/>
            <w:vAlign w:val="center"/>
          </w:tcPr>
          <w:p w14:paraId="768D35C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308F4E22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</w:tr>
      <w:tr w14:paraId="3DD94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28" w:type="dxa"/>
            <w:vMerge w:val="restart"/>
            <w:noWrap w:val="0"/>
            <w:vAlign w:val="center"/>
          </w:tcPr>
          <w:p w14:paraId="402877A5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四川省建设岗位培训与执业资格注册中心</w:t>
            </w:r>
          </w:p>
        </w:tc>
        <w:tc>
          <w:tcPr>
            <w:tcW w:w="1154" w:type="dxa"/>
            <w:noWrap w:val="0"/>
            <w:vAlign w:val="center"/>
          </w:tcPr>
          <w:p w14:paraId="65494E4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人才发展研究岗</w:t>
            </w:r>
          </w:p>
        </w:tc>
        <w:tc>
          <w:tcPr>
            <w:tcW w:w="1316" w:type="dxa"/>
            <w:noWrap w:val="0"/>
            <w:vAlign w:val="center"/>
          </w:tcPr>
          <w:p w14:paraId="43F1532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03804009</w:t>
            </w:r>
          </w:p>
        </w:tc>
        <w:tc>
          <w:tcPr>
            <w:tcW w:w="709" w:type="dxa"/>
            <w:noWrap w:val="0"/>
            <w:vAlign w:val="center"/>
          </w:tcPr>
          <w:p w14:paraId="481E55C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sz w:val="20"/>
                <w:szCs w:val="20"/>
                <w:lang w:eastAsia="zh-CN"/>
              </w:rPr>
              <w:t>详见公告</w:t>
            </w:r>
          </w:p>
        </w:tc>
        <w:tc>
          <w:tcPr>
            <w:tcW w:w="709" w:type="dxa"/>
            <w:noWrap w:val="0"/>
            <w:vAlign w:val="center"/>
          </w:tcPr>
          <w:p w14:paraId="432A957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531783D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周涛</w:t>
            </w:r>
          </w:p>
        </w:tc>
        <w:tc>
          <w:tcPr>
            <w:tcW w:w="643" w:type="dxa"/>
            <w:noWrap w:val="0"/>
            <w:vAlign w:val="center"/>
          </w:tcPr>
          <w:p w14:paraId="17DD596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男</w:t>
            </w:r>
          </w:p>
        </w:tc>
        <w:tc>
          <w:tcPr>
            <w:tcW w:w="960" w:type="dxa"/>
            <w:noWrap w:val="0"/>
            <w:vAlign w:val="center"/>
          </w:tcPr>
          <w:p w14:paraId="0CB0A0F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1997.12</w:t>
            </w:r>
          </w:p>
        </w:tc>
        <w:tc>
          <w:tcPr>
            <w:tcW w:w="1623" w:type="dxa"/>
            <w:noWrap/>
            <w:vAlign w:val="center"/>
          </w:tcPr>
          <w:p w14:paraId="2A3285E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成都理工大学</w:t>
            </w:r>
          </w:p>
        </w:tc>
        <w:tc>
          <w:tcPr>
            <w:tcW w:w="1656" w:type="dxa"/>
            <w:noWrap w:val="0"/>
            <w:vAlign w:val="center"/>
          </w:tcPr>
          <w:p w14:paraId="6D51C93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研究生       工学硕士</w:t>
            </w:r>
          </w:p>
        </w:tc>
        <w:tc>
          <w:tcPr>
            <w:tcW w:w="1545" w:type="dxa"/>
            <w:noWrap/>
            <w:vAlign w:val="center"/>
          </w:tcPr>
          <w:p w14:paraId="0BABBF4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土木工程</w:t>
            </w:r>
          </w:p>
        </w:tc>
        <w:tc>
          <w:tcPr>
            <w:tcW w:w="861" w:type="dxa"/>
            <w:noWrap/>
            <w:vAlign w:val="center"/>
          </w:tcPr>
          <w:p w14:paraId="782FD7C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77.56</w:t>
            </w:r>
          </w:p>
        </w:tc>
        <w:tc>
          <w:tcPr>
            <w:tcW w:w="641" w:type="dxa"/>
            <w:noWrap/>
            <w:vAlign w:val="center"/>
          </w:tcPr>
          <w:p w14:paraId="5678D69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376F3222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</w:tr>
      <w:tr w14:paraId="7BD8F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71F8D733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4B46833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教育培训岗</w:t>
            </w:r>
          </w:p>
        </w:tc>
        <w:tc>
          <w:tcPr>
            <w:tcW w:w="1316" w:type="dxa"/>
            <w:noWrap w:val="0"/>
            <w:vAlign w:val="center"/>
          </w:tcPr>
          <w:p w14:paraId="30466B6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03804010</w:t>
            </w:r>
          </w:p>
        </w:tc>
        <w:tc>
          <w:tcPr>
            <w:tcW w:w="709" w:type="dxa"/>
            <w:noWrap w:val="0"/>
            <w:vAlign w:val="center"/>
          </w:tcPr>
          <w:p w14:paraId="24B95FD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sz w:val="20"/>
                <w:szCs w:val="20"/>
                <w:lang w:eastAsia="zh-CN"/>
              </w:rPr>
              <w:t>详见公告</w:t>
            </w:r>
          </w:p>
        </w:tc>
        <w:tc>
          <w:tcPr>
            <w:tcW w:w="709" w:type="dxa"/>
            <w:noWrap w:val="0"/>
            <w:vAlign w:val="center"/>
          </w:tcPr>
          <w:p w14:paraId="4363317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3CCB370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肖骁  千里</w:t>
            </w:r>
          </w:p>
        </w:tc>
        <w:tc>
          <w:tcPr>
            <w:tcW w:w="643" w:type="dxa"/>
            <w:noWrap w:val="0"/>
            <w:vAlign w:val="center"/>
          </w:tcPr>
          <w:p w14:paraId="1305BCD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男</w:t>
            </w:r>
          </w:p>
        </w:tc>
        <w:tc>
          <w:tcPr>
            <w:tcW w:w="960" w:type="dxa"/>
            <w:noWrap w:val="0"/>
            <w:vAlign w:val="center"/>
          </w:tcPr>
          <w:p w14:paraId="2A7794C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1994.04</w:t>
            </w:r>
          </w:p>
        </w:tc>
        <w:tc>
          <w:tcPr>
            <w:tcW w:w="1623" w:type="dxa"/>
            <w:noWrap/>
            <w:vAlign w:val="center"/>
          </w:tcPr>
          <w:p w14:paraId="7648E68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西南交通大学</w:t>
            </w:r>
          </w:p>
        </w:tc>
        <w:tc>
          <w:tcPr>
            <w:tcW w:w="1656" w:type="dxa"/>
            <w:noWrap w:val="0"/>
            <w:vAlign w:val="center"/>
          </w:tcPr>
          <w:p w14:paraId="40D4526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研究生       工学硕士</w:t>
            </w:r>
          </w:p>
        </w:tc>
        <w:tc>
          <w:tcPr>
            <w:tcW w:w="1545" w:type="dxa"/>
            <w:noWrap/>
            <w:vAlign w:val="center"/>
          </w:tcPr>
          <w:p w14:paraId="34840DD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力学</w:t>
            </w:r>
          </w:p>
        </w:tc>
        <w:tc>
          <w:tcPr>
            <w:tcW w:w="861" w:type="dxa"/>
            <w:noWrap/>
            <w:vAlign w:val="center"/>
          </w:tcPr>
          <w:p w14:paraId="7CBD8AF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78.84</w:t>
            </w:r>
          </w:p>
        </w:tc>
        <w:tc>
          <w:tcPr>
            <w:tcW w:w="641" w:type="dxa"/>
            <w:noWrap/>
            <w:vAlign w:val="center"/>
          </w:tcPr>
          <w:p w14:paraId="1493B53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535F3E2B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</w:tr>
      <w:tr w14:paraId="04FF3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76A0594F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193E234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信息技术岗</w:t>
            </w:r>
          </w:p>
        </w:tc>
        <w:tc>
          <w:tcPr>
            <w:tcW w:w="1316" w:type="dxa"/>
            <w:noWrap w:val="0"/>
            <w:vAlign w:val="center"/>
          </w:tcPr>
          <w:p w14:paraId="62B12B6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03804011</w:t>
            </w:r>
          </w:p>
        </w:tc>
        <w:tc>
          <w:tcPr>
            <w:tcW w:w="709" w:type="dxa"/>
            <w:noWrap w:val="0"/>
            <w:vAlign w:val="center"/>
          </w:tcPr>
          <w:p w14:paraId="59C5C7A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sz w:val="20"/>
                <w:szCs w:val="20"/>
                <w:lang w:eastAsia="zh-CN"/>
              </w:rPr>
              <w:t>详见公告</w:t>
            </w:r>
          </w:p>
        </w:tc>
        <w:tc>
          <w:tcPr>
            <w:tcW w:w="709" w:type="dxa"/>
            <w:noWrap w:val="0"/>
            <w:vAlign w:val="center"/>
          </w:tcPr>
          <w:p w14:paraId="534F634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736AD4C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任益萱</w:t>
            </w:r>
          </w:p>
        </w:tc>
        <w:tc>
          <w:tcPr>
            <w:tcW w:w="643" w:type="dxa"/>
            <w:noWrap w:val="0"/>
            <w:vAlign w:val="center"/>
          </w:tcPr>
          <w:p w14:paraId="07D6949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女</w:t>
            </w:r>
          </w:p>
        </w:tc>
        <w:tc>
          <w:tcPr>
            <w:tcW w:w="960" w:type="dxa"/>
            <w:noWrap w:val="0"/>
            <w:vAlign w:val="center"/>
          </w:tcPr>
          <w:p w14:paraId="61D8AC9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1990.09</w:t>
            </w:r>
          </w:p>
        </w:tc>
        <w:tc>
          <w:tcPr>
            <w:tcW w:w="1623" w:type="dxa"/>
            <w:noWrap/>
            <w:vAlign w:val="center"/>
          </w:tcPr>
          <w:p w14:paraId="55651BC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法国图尔大学综合理工学校</w:t>
            </w:r>
          </w:p>
        </w:tc>
        <w:tc>
          <w:tcPr>
            <w:tcW w:w="1656" w:type="dxa"/>
            <w:noWrap w:val="0"/>
            <w:vAlign w:val="center"/>
          </w:tcPr>
          <w:p w14:paraId="406A8C7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研究生       计算机硕士</w:t>
            </w:r>
          </w:p>
        </w:tc>
        <w:tc>
          <w:tcPr>
            <w:tcW w:w="1545" w:type="dxa"/>
            <w:noWrap/>
            <w:vAlign w:val="center"/>
          </w:tcPr>
          <w:p w14:paraId="6BC9457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计算机科学与技术</w:t>
            </w:r>
          </w:p>
        </w:tc>
        <w:tc>
          <w:tcPr>
            <w:tcW w:w="861" w:type="dxa"/>
            <w:noWrap/>
            <w:vAlign w:val="center"/>
          </w:tcPr>
          <w:p w14:paraId="7FE105D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74.95</w:t>
            </w:r>
          </w:p>
        </w:tc>
        <w:tc>
          <w:tcPr>
            <w:tcW w:w="641" w:type="dxa"/>
            <w:noWrap/>
            <w:vAlign w:val="center"/>
          </w:tcPr>
          <w:p w14:paraId="3BF4F06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7511D42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</w:tr>
      <w:tr w14:paraId="56B8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8" w:type="dxa"/>
            <w:vMerge w:val="restart"/>
            <w:noWrap w:val="0"/>
            <w:vAlign w:val="center"/>
          </w:tcPr>
          <w:p w14:paraId="6FC200D5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四川省城乡建设研究院</w:t>
            </w:r>
          </w:p>
        </w:tc>
        <w:tc>
          <w:tcPr>
            <w:tcW w:w="1154" w:type="dxa"/>
            <w:noWrap w:val="0"/>
            <w:vAlign w:val="center"/>
          </w:tcPr>
          <w:p w14:paraId="3F5C63A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技术岗1</w:t>
            </w:r>
          </w:p>
        </w:tc>
        <w:tc>
          <w:tcPr>
            <w:tcW w:w="1316" w:type="dxa"/>
            <w:noWrap w:val="0"/>
            <w:vAlign w:val="center"/>
          </w:tcPr>
          <w:p w14:paraId="79C6E53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03805012</w:t>
            </w:r>
          </w:p>
        </w:tc>
        <w:tc>
          <w:tcPr>
            <w:tcW w:w="709" w:type="dxa"/>
            <w:noWrap w:val="0"/>
            <w:vAlign w:val="center"/>
          </w:tcPr>
          <w:p w14:paraId="784109B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sz w:val="20"/>
                <w:szCs w:val="20"/>
                <w:lang w:eastAsia="zh-CN"/>
              </w:rPr>
              <w:t>详见公告</w:t>
            </w:r>
          </w:p>
        </w:tc>
        <w:tc>
          <w:tcPr>
            <w:tcW w:w="709" w:type="dxa"/>
            <w:noWrap w:val="0"/>
            <w:vAlign w:val="center"/>
          </w:tcPr>
          <w:p w14:paraId="7E7BE93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3F96DB1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魏薇</w:t>
            </w:r>
          </w:p>
        </w:tc>
        <w:tc>
          <w:tcPr>
            <w:tcW w:w="643" w:type="dxa"/>
            <w:noWrap w:val="0"/>
            <w:vAlign w:val="center"/>
          </w:tcPr>
          <w:p w14:paraId="2692864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女</w:t>
            </w:r>
          </w:p>
        </w:tc>
        <w:tc>
          <w:tcPr>
            <w:tcW w:w="960" w:type="dxa"/>
            <w:noWrap w:val="0"/>
            <w:vAlign w:val="center"/>
          </w:tcPr>
          <w:p w14:paraId="5105093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1984.01</w:t>
            </w:r>
          </w:p>
        </w:tc>
        <w:tc>
          <w:tcPr>
            <w:tcW w:w="1623" w:type="dxa"/>
            <w:noWrap/>
            <w:vAlign w:val="center"/>
          </w:tcPr>
          <w:p w14:paraId="7568EAB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四川农业大学</w:t>
            </w:r>
          </w:p>
        </w:tc>
        <w:tc>
          <w:tcPr>
            <w:tcW w:w="1656" w:type="dxa"/>
            <w:noWrap w:val="0"/>
            <w:vAlign w:val="center"/>
          </w:tcPr>
          <w:p w14:paraId="46E5B07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大学         农学学士</w:t>
            </w:r>
          </w:p>
        </w:tc>
        <w:tc>
          <w:tcPr>
            <w:tcW w:w="1545" w:type="dxa"/>
            <w:noWrap/>
            <w:vAlign w:val="center"/>
          </w:tcPr>
          <w:p w14:paraId="701EBC6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园林</w:t>
            </w:r>
          </w:p>
        </w:tc>
        <w:tc>
          <w:tcPr>
            <w:tcW w:w="861" w:type="dxa"/>
            <w:noWrap/>
            <w:vAlign w:val="center"/>
          </w:tcPr>
          <w:p w14:paraId="20409F3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67.95</w:t>
            </w:r>
          </w:p>
        </w:tc>
        <w:tc>
          <w:tcPr>
            <w:tcW w:w="641" w:type="dxa"/>
            <w:noWrap/>
            <w:vAlign w:val="center"/>
          </w:tcPr>
          <w:p w14:paraId="7C3827F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411FD4B8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</w:tr>
      <w:tr w14:paraId="1C44A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60BD678D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05B20E9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技术岗2</w:t>
            </w:r>
          </w:p>
        </w:tc>
        <w:tc>
          <w:tcPr>
            <w:tcW w:w="1316" w:type="dxa"/>
            <w:noWrap w:val="0"/>
            <w:vAlign w:val="center"/>
          </w:tcPr>
          <w:p w14:paraId="4D70715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03805013</w:t>
            </w:r>
          </w:p>
        </w:tc>
        <w:tc>
          <w:tcPr>
            <w:tcW w:w="709" w:type="dxa"/>
            <w:noWrap w:val="0"/>
            <w:vAlign w:val="center"/>
          </w:tcPr>
          <w:p w14:paraId="0ABFB99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sz w:val="20"/>
                <w:szCs w:val="20"/>
                <w:lang w:eastAsia="zh-CN"/>
              </w:rPr>
              <w:t>详见公告</w:t>
            </w:r>
          </w:p>
        </w:tc>
        <w:tc>
          <w:tcPr>
            <w:tcW w:w="709" w:type="dxa"/>
            <w:noWrap w:val="0"/>
            <w:vAlign w:val="center"/>
          </w:tcPr>
          <w:p w14:paraId="38044C3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7553DD6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陈星</w:t>
            </w:r>
          </w:p>
        </w:tc>
        <w:tc>
          <w:tcPr>
            <w:tcW w:w="643" w:type="dxa"/>
            <w:noWrap w:val="0"/>
            <w:vAlign w:val="center"/>
          </w:tcPr>
          <w:p w14:paraId="4556264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男</w:t>
            </w:r>
          </w:p>
        </w:tc>
        <w:tc>
          <w:tcPr>
            <w:tcW w:w="960" w:type="dxa"/>
            <w:noWrap w:val="0"/>
            <w:vAlign w:val="center"/>
          </w:tcPr>
          <w:p w14:paraId="7D4FB88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1992.11</w:t>
            </w:r>
          </w:p>
        </w:tc>
        <w:tc>
          <w:tcPr>
            <w:tcW w:w="1623" w:type="dxa"/>
            <w:noWrap/>
            <w:vAlign w:val="center"/>
          </w:tcPr>
          <w:p w14:paraId="7589BDB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重庆大学</w:t>
            </w:r>
          </w:p>
        </w:tc>
        <w:tc>
          <w:tcPr>
            <w:tcW w:w="1656" w:type="dxa"/>
            <w:noWrap w:val="0"/>
            <w:vAlign w:val="center"/>
          </w:tcPr>
          <w:p w14:paraId="6A54400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研究生       工程硕士</w:t>
            </w:r>
          </w:p>
        </w:tc>
        <w:tc>
          <w:tcPr>
            <w:tcW w:w="1545" w:type="dxa"/>
            <w:noWrap/>
            <w:vAlign w:val="center"/>
          </w:tcPr>
          <w:p w14:paraId="6AF6E6D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建筑与土木</w:t>
            </w:r>
            <w:r>
              <w:rPr>
                <w:rFonts w:hint="eastAsia" w:ascii="Times New Roman" w:hAnsi="Times New Roman" w:eastAsia="仿宋"/>
                <w:sz w:val="20"/>
                <w:szCs w:val="20"/>
                <w:lang w:eastAsia="zh-CN"/>
              </w:rPr>
              <w:t>工程</w:t>
            </w:r>
          </w:p>
        </w:tc>
        <w:tc>
          <w:tcPr>
            <w:tcW w:w="861" w:type="dxa"/>
            <w:noWrap/>
            <w:vAlign w:val="center"/>
          </w:tcPr>
          <w:p w14:paraId="7991077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68.9</w:t>
            </w:r>
          </w:p>
        </w:tc>
        <w:tc>
          <w:tcPr>
            <w:tcW w:w="641" w:type="dxa"/>
            <w:noWrap/>
            <w:vAlign w:val="center"/>
          </w:tcPr>
          <w:p w14:paraId="0587CE4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404F6970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</w:tr>
      <w:tr w14:paraId="7669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1F88BC5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154" w:type="dxa"/>
            <w:vMerge w:val="restart"/>
            <w:noWrap w:val="0"/>
            <w:vAlign w:val="center"/>
          </w:tcPr>
          <w:p w14:paraId="683CD43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技术岗3</w:t>
            </w:r>
          </w:p>
        </w:tc>
        <w:tc>
          <w:tcPr>
            <w:tcW w:w="1316" w:type="dxa"/>
            <w:vMerge w:val="restart"/>
            <w:noWrap w:val="0"/>
            <w:vAlign w:val="center"/>
          </w:tcPr>
          <w:p w14:paraId="3008B42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03805014</w:t>
            </w:r>
          </w:p>
        </w:tc>
        <w:tc>
          <w:tcPr>
            <w:tcW w:w="709" w:type="dxa"/>
            <w:noWrap w:val="0"/>
            <w:vAlign w:val="center"/>
          </w:tcPr>
          <w:p w14:paraId="7C88359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sz w:val="20"/>
                <w:szCs w:val="20"/>
                <w:lang w:eastAsia="zh-CN"/>
              </w:rPr>
              <w:t>详见公告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09F1D25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 w14:paraId="1AE14F4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王楠</w:t>
            </w:r>
          </w:p>
        </w:tc>
        <w:tc>
          <w:tcPr>
            <w:tcW w:w="643" w:type="dxa"/>
            <w:noWrap w:val="0"/>
            <w:vAlign w:val="center"/>
          </w:tcPr>
          <w:p w14:paraId="3606C26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女</w:t>
            </w:r>
          </w:p>
        </w:tc>
        <w:tc>
          <w:tcPr>
            <w:tcW w:w="960" w:type="dxa"/>
            <w:noWrap w:val="0"/>
            <w:vAlign w:val="center"/>
          </w:tcPr>
          <w:p w14:paraId="1087772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1990.05</w:t>
            </w:r>
          </w:p>
        </w:tc>
        <w:tc>
          <w:tcPr>
            <w:tcW w:w="1623" w:type="dxa"/>
            <w:noWrap/>
            <w:vAlign w:val="center"/>
          </w:tcPr>
          <w:p w14:paraId="25A3C49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重庆大学</w:t>
            </w:r>
          </w:p>
        </w:tc>
        <w:tc>
          <w:tcPr>
            <w:tcW w:w="1656" w:type="dxa"/>
            <w:noWrap w:val="0"/>
            <w:vAlign w:val="center"/>
          </w:tcPr>
          <w:p w14:paraId="49BA031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研究生</w:t>
            </w:r>
          </w:p>
          <w:p w14:paraId="33575CB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城市规划硕士</w:t>
            </w:r>
          </w:p>
        </w:tc>
        <w:tc>
          <w:tcPr>
            <w:tcW w:w="1545" w:type="dxa"/>
            <w:noWrap w:val="0"/>
            <w:vAlign w:val="center"/>
          </w:tcPr>
          <w:p w14:paraId="700928C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城市规划</w:t>
            </w:r>
          </w:p>
        </w:tc>
        <w:tc>
          <w:tcPr>
            <w:tcW w:w="861" w:type="dxa"/>
            <w:noWrap/>
            <w:vAlign w:val="center"/>
          </w:tcPr>
          <w:p w14:paraId="36B4ED9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71.74</w:t>
            </w:r>
          </w:p>
        </w:tc>
        <w:tc>
          <w:tcPr>
            <w:tcW w:w="641" w:type="dxa"/>
            <w:noWrap/>
            <w:vAlign w:val="center"/>
          </w:tcPr>
          <w:p w14:paraId="5D6287A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4BE64388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</w:tr>
      <w:tr w14:paraId="075FC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52E9924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154" w:type="dxa"/>
            <w:vMerge w:val="continue"/>
            <w:noWrap w:val="0"/>
            <w:vAlign w:val="center"/>
          </w:tcPr>
          <w:p w14:paraId="3011FA5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noWrap w:val="0"/>
            <w:vAlign w:val="center"/>
          </w:tcPr>
          <w:p w14:paraId="6F67C27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6B464F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sz w:val="20"/>
                <w:szCs w:val="20"/>
                <w:lang w:eastAsia="zh-CN"/>
              </w:rPr>
              <w:t>详见公告</w:t>
            </w:r>
          </w:p>
        </w:tc>
        <w:tc>
          <w:tcPr>
            <w:tcW w:w="709" w:type="dxa"/>
            <w:vMerge w:val="continue"/>
            <w:noWrap w:val="0"/>
            <w:vAlign w:val="center"/>
          </w:tcPr>
          <w:p w14:paraId="5561C12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306313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马天</w:t>
            </w:r>
          </w:p>
        </w:tc>
        <w:tc>
          <w:tcPr>
            <w:tcW w:w="643" w:type="dxa"/>
            <w:noWrap w:val="0"/>
            <w:vAlign w:val="center"/>
          </w:tcPr>
          <w:p w14:paraId="3FD6833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男</w:t>
            </w:r>
          </w:p>
        </w:tc>
        <w:tc>
          <w:tcPr>
            <w:tcW w:w="960" w:type="dxa"/>
            <w:noWrap w:val="0"/>
            <w:vAlign w:val="center"/>
          </w:tcPr>
          <w:p w14:paraId="53C79DF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1986.06</w:t>
            </w:r>
          </w:p>
        </w:tc>
        <w:tc>
          <w:tcPr>
            <w:tcW w:w="1623" w:type="dxa"/>
            <w:noWrap/>
            <w:vAlign w:val="center"/>
          </w:tcPr>
          <w:p w14:paraId="670A19A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重庆大学</w:t>
            </w:r>
          </w:p>
        </w:tc>
        <w:tc>
          <w:tcPr>
            <w:tcW w:w="1656" w:type="dxa"/>
            <w:noWrap w:val="0"/>
            <w:vAlign w:val="center"/>
          </w:tcPr>
          <w:p w14:paraId="5AC0B7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大学          工学学士</w:t>
            </w:r>
          </w:p>
        </w:tc>
        <w:tc>
          <w:tcPr>
            <w:tcW w:w="1545" w:type="dxa"/>
            <w:noWrap w:val="0"/>
            <w:vAlign w:val="center"/>
          </w:tcPr>
          <w:p w14:paraId="3362E43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城市规划</w:t>
            </w:r>
          </w:p>
        </w:tc>
        <w:tc>
          <w:tcPr>
            <w:tcW w:w="861" w:type="dxa"/>
            <w:noWrap/>
            <w:vAlign w:val="center"/>
          </w:tcPr>
          <w:p w14:paraId="6A4487B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70.01</w:t>
            </w:r>
          </w:p>
        </w:tc>
        <w:tc>
          <w:tcPr>
            <w:tcW w:w="641" w:type="dxa"/>
            <w:noWrap/>
            <w:vAlign w:val="center"/>
          </w:tcPr>
          <w:p w14:paraId="6C5B4CB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14:paraId="3F18F94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</w:tr>
      <w:tr w14:paraId="6E8D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231C689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21C0AE5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技术岗5</w:t>
            </w:r>
          </w:p>
        </w:tc>
        <w:tc>
          <w:tcPr>
            <w:tcW w:w="1316" w:type="dxa"/>
            <w:noWrap w:val="0"/>
            <w:vAlign w:val="center"/>
          </w:tcPr>
          <w:p w14:paraId="45314FE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03805016</w:t>
            </w:r>
          </w:p>
        </w:tc>
        <w:tc>
          <w:tcPr>
            <w:tcW w:w="709" w:type="dxa"/>
            <w:noWrap w:val="0"/>
            <w:vAlign w:val="center"/>
          </w:tcPr>
          <w:p w14:paraId="2CB1C5A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sz w:val="20"/>
                <w:szCs w:val="20"/>
                <w:lang w:eastAsia="zh-CN"/>
              </w:rPr>
              <w:t>详见公告</w:t>
            </w:r>
          </w:p>
        </w:tc>
        <w:tc>
          <w:tcPr>
            <w:tcW w:w="709" w:type="dxa"/>
            <w:noWrap w:val="0"/>
            <w:vAlign w:val="center"/>
          </w:tcPr>
          <w:p w14:paraId="02057A2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28ED8F9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王凤霞</w:t>
            </w:r>
          </w:p>
        </w:tc>
        <w:tc>
          <w:tcPr>
            <w:tcW w:w="643" w:type="dxa"/>
            <w:noWrap w:val="0"/>
            <w:vAlign w:val="center"/>
          </w:tcPr>
          <w:p w14:paraId="1B5D789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女</w:t>
            </w:r>
          </w:p>
        </w:tc>
        <w:tc>
          <w:tcPr>
            <w:tcW w:w="960" w:type="dxa"/>
            <w:noWrap w:val="0"/>
            <w:vAlign w:val="center"/>
          </w:tcPr>
          <w:p w14:paraId="127D221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1991.01</w:t>
            </w:r>
          </w:p>
        </w:tc>
        <w:tc>
          <w:tcPr>
            <w:tcW w:w="1623" w:type="dxa"/>
            <w:noWrap/>
            <w:vAlign w:val="center"/>
          </w:tcPr>
          <w:p w14:paraId="4827C34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重庆大学</w:t>
            </w:r>
          </w:p>
        </w:tc>
        <w:tc>
          <w:tcPr>
            <w:tcW w:w="1656" w:type="dxa"/>
            <w:noWrap w:val="0"/>
            <w:vAlign w:val="center"/>
          </w:tcPr>
          <w:p w14:paraId="13DB88A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大学         工学学士</w:t>
            </w:r>
          </w:p>
        </w:tc>
        <w:tc>
          <w:tcPr>
            <w:tcW w:w="1545" w:type="dxa"/>
            <w:noWrap w:val="0"/>
            <w:vAlign w:val="center"/>
          </w:tcPr>
          <w:p w14:paraId="5CA97B5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电气工程</w:t>
            </w:r>
            <w:r>
              <w:rPr>
                <w:rFonts w:hint="eastAsia" w:ascii="Times New Roman" w:hAnsi="Times New Roman" w:eastAsia="仿宋"/>
                <w:sz w:val="20"/>
                <w:szCs w:val="20"/>
                <w:lang w:eastAsia="zh-CN"/>
              </w:rPr>
              <w:t>及其</w:t>
            </w:r>
            <w:r>
              <w:rPr>
                <w:rFonts w:ascii="Times New Roman" w:hAnsi="Times New Roman" w:eastAsia="仿宋"/>
                <w:sz w:val="20"/>
                <w:szCs w:val="20"/>
              </w:rPr>
              <w:t>自动化</w:t>
            </w:r>
          </w:p>
        </w:tc>
        <w:tc>
          <w:tcPr>
            <w:tcW w:w="861" w:type="dxa"/>
            <w:noWrap/>
            <w:vAlign w:val="center"/>
          </w:tcPr>
          <w:p w14:paraId="1542A1F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70.31</w:t>
            </w:r>
          </w:p>
        </w:tc>
        <w:tc>
          <w:tcPr>
            <w:tcW w:w="641" w:type="dxa"/>
            <w:noWrap/>
            <w:vAlign w:val="center"/>
          </w:tcPr>
          <w:p w14:paraId="67DAE68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6DEC8951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</w:tr>
      <w:tr w14:paraId="1803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4C44B99D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59EBBFC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技术岗6</w:t>
            </w:r>
          </w:p>
        </w:tc>
        <w:tc>
          <w:tcPr>
            <w:tcW w:w="1316" w:type="dxa"/>
            <w:noWrap w:val="0"/>
            <w:vAlign w:val="center"/>
          </w:tcPr>
          <w:p w14:paraId="1C3A8B0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03805017</w:t>
            </w:r>
          </w:p>
        </w:tc>
        <w:tc>
          <w:tcPr>
            <w:tcW w:w="709" w:type="dxa"/>
            <w:noWrap w:val="0"/>
            <w:vAlign w:val="center"/>
          </w:tcPr>
          <w:p w14:paraId="238C256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sz w:val="20"/>
                <w:szCs w:val="20"/>
                <w:lang w:eastAsia="zh-CN"/>
              </w:rPr>
              <w:t>详见公告</w:t>
            </w:r>
          </w:p>
        </w:tc>
        <w:tc>
          <w:tcPr>
            <w:tcW w:w="709" w:type="dxa"/>
            <w:noWrap w:val="0"/>
            <w:vAlign w:val="center"/>
          </w:tcPr>
          <w:p w14:paraId="1258AED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3C8EC9C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向瑶</w:t>
            </w:r>
          </w:p>
        </w:tc>
        <w:tc>
          <w:tcPr>
            <w:tcW w:w="643" w:type="dxa"/>
            <w:noWrap w:val="0"/>
            <w:vAlign w:val="center"/>
          </w:tcPr>
          <w:p w14:paraId="7C6A228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女</w:t>
            </w:r>
          </w:p>
        </w:tc>
        <w:tc>
          <w:tcPr>
            <w:tcW w:w="960" w:type="dxa"/>
            <w:noWrap w:val="0"/>
            <w:vAlign w:val="center"/>
          </w:tcPr>
          <w:p w14:paraId="61B2360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1995.02</w:t>
            </w:r>
          </w:p>
        </w:tc>
        <w:tc>
          <w:tcPr>
            <w:tcW w:w="1623" w:type="dxa"/>
            <w:noWrap/>
            <w:vAlign w:val="center"/>
          </w:tcPr>
          <w:p w14:paraId="731675E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西南交通大学</w:t>
            </w:r>
          </w:p>
        </w:tc>
        <w:tc>
          <w:tcPr>
            <w:tcW w:w="1656" w:type="dxa"/>
            <w:noWrap w:val="0"/>
            <w:vAlign w:val="center"/>
          </w:tcPr>
          <w:p w14:paraId="4DBA994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研究生        建筑学硕士</w:t>
            </w:r>
          </w:p>
        </w:tc>
        <w:tc>
          <w:tcPr>
            <w:tcW w:w="1545" w:type="dxa"/>
            <w:noWrap w:val="0"/>
            <w:vAlign w:val="center"/>
          </w:tcPr>
          <w:p w14:paraId="5104AA9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建筑学</w:t>
            </w:r>
          </w:p>
        </w:tc>
        <w:tc>
          <w:tcPr>
            <w:tcW w:w="861" w:type="dxa"/>
            <w:noWrap/>
            <w:vAlign w:val="center"/>
          </w:tcPr>
          <w:p w14:paraId="7487EB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75.05</w:t>
            </w:r>
          </w:p>
        </w:tc>
        <w:tc>
          <w:tcPr>
            <w:tcW w:w="641" w:type="dxa"/>
            <w:noWrap/>
            <w:vAlign w:val="center"/>
          </w:tcPr>
          <w:p w14:paraId="2A1CE42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3F85DB86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</w:tr>
      <w:tr w14:paraId="4046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254CC568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413DB31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技术岗7</w:t>
            </w:r>
          </w:p>
        </w:tc>
        <w:tc>
          <w:tcPr>
            <w:tcW w:w="1316" w:type="dxa"/>
            <w:noWrap w:val="0"/>
            <w:vAlign w:val="center"/>
          </w:tcPr>
          <w:p w14:paraId="6A26576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03805018</w:t>
            </w:r>
          </w:p>
        </w:tc>
        <w:tc>
          <w:tcPr>
            <w:tcW w:w="709" w:type="dxa"/>
            <w:noWrap w:val="0"/>
            <w:vAlign w:val="center"/>
          </w:tcPr>
          <w:p w14:paraId="67921B1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sz w:val="20"/>
                <w:szCs w:val="20"/>
                <w:lang w:eastAsia="zh-CN"/>
              </w:rPr>
              <w:t>详见公告</w:t>
            </w:r>
          </w:p>
        </w:tc>
        <w:tc>
          <w:tcPr>
            <w:tcW w:w="709" w:type="dxa"/>
            <w:noWrap w:val="0"/>
            <w:vAlign w:val="center"/>
          </w:tcPr>
          <w:p w14:paraId="3679930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16D3831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甘新越</w:t>
            </w:r>
          </w:p>
        </w:tc>
        <w:tc>
          <w:tcPr>
            <w:tcW w:w="643" w:type="dxa"/>
            <w:noWrap w:val="0"/>
            <w:vAlign w:val="center"/>
          </w:tcPr>
          <w:p w14:paraId="639D5E0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女</w:t>
            </w:r>
          </w:p>
        </w:tc>
        <w:tc>
          <w:tcPr>
            <w:tcW w:w="960" w:type="dxa"/>
            <w:noWrap w:val="0"/>
            <w:vAlign w:val="center"/>
          </w:tcPr>
          <w:p w14:paraId="6118E08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1990.10</w:t>
            </w:r>
          </w:p>
        </w:tc>
        <w:tc>
          <w:tcPr>
            <w:tcW w:w="1623" w:type="dxa"/>
            <w:noWrap/>
            <w:vAlign w:val="center"/>
          </w:tcPr>
          <w:p w14:paraId="2347E90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同济大学</w:t>
            </w:r>
          </w:p>
        </w:tc>
        <w:tc>
          <w:tcPr>
            <w:tcW w:w="1656" w:type="dxa"/>
            <w:noWrap w:val="0"/>
            <w:vAlign w:val="center"/>
          </w:tcPr>
          <w:p w14:paraId="7F666C7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研究生        城市规划硕士</w:t>
            </w:r>
          </w:p>
        </w:tc>
        <w:tc>
          <w:tcPr>
            <w:tcW w:w="1545" w:type="dxa"/>
            <w:noWrap w:val="0"/>
            <w:vAlign w:val="center"/>
          </w:tcPr>
          <w:p w14:paraId="0CA5C3C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城市规划</w:t>
            </w:r>
          </w:p>
        </w:tc>
        <w:tc>
          <w:tcPr>
            <w:tcW w:w="861" w:type="dxa"/>
            <w:noWrap/>
            <w:vAlign w:val="center"/>
          </w:tcPr>
          <w:p w14:paraId="37DB15C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79.71</w:t>
            </w:r>
          </w:p>
        </w:tc>
        <w:tc>
          <w:tcPr>
            <w:tcW w:w="641" w:type="dxa"/>
            <w:noWrap/>
            <w:vAlign w:val="center"/>
          </w:tcPr>
          <w:p w14:paraId="3BB7E75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313972D2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</w:tr>
      <w:tr w14:paraId="6FDA0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8" w:type="dxa"/>
            <w:noWrap w:val="0"/>
            <w:vAlign w:val="center"/>
          </w:tcPr>
          <w:p w14:paraId="0EB03C89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四川省建设科技发展与信息中心</w:t>
            </w:r>
          </w:p>
        </w:tc>
        <w:tc>
          <w:tcPr>
            <w:tcW w:w="1154" w:type="dxa"/>
            <w:noWrap w:val="0"/>
            <w:vAlign w:val="center"/>
          </w:tcPr>
          <w:p w14:paraId="1D4D41B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信息化建设项目管理</w:t>
            </w:r>
          </w:p>
        </w:tc>
        <w:tc>
          <w:tcPr>
            <w:tcW w:w="1316" w:type="dxa"/>
            <w:noWrap w:val="0"/>
            <w:vAlign w:val="center"/>
          </w:tcPr>
          <w:p w14:paraId="2C91E66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03806019</w:t>
            </w:r>
          </w:p>
        </w:tc>
        <w:tc>
          <w:tcPr>
            <w:tcW w:w="709" w:type="dxa"/>
            <w:noWrap w:val="0"/>
            <w:vAlign w:val="center"/>
          </w:tcPr>
          <w:p w14:paraId="11A624C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sz w:val="20"/>
                <w:szCs w:val="20"/>
                <w:lang w:eastAsia="zh-CN"/>
              </w:rPr>
              <w:t>详见公告</w:t>
            </w:r>
          </w:p>
        </w:tc>
        <w:tc>
          <w:tcPr>
            <w:tcW w:w="709" w:type="dxa"/>
            <w:noWrap w:val="0"/>
            <w:vAlign w:val="center"/>
          </w:tcPr>
          <w:p w14:paraId="33F161D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367C2E8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尹浩然</w:t>
            </w:r>
          </w:p>
        </w:tc>
        <w:tc>
          <w:tcPr>
            <w:tcW w:w="643" w:type="dxa"/>
            <w:noWrap w:val="0"/>
            <w:vAlign w:val="center"/>
          </w:tcPr>
          <w:p w14:paraId="6FDEA39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男</w:t>
            </w:r>
          </w:p>
        </w:tc>
        <w:tc>
          <w:tcPr>
            <w:tcW w:w="960" w:type="dxa"/>
            <w:noWrap w:val="0"/>
            <w:vAlign w:val="center"/>
          </w:tcPr>
          <w:p w14:paraId="19615D5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1989.01</w:t>
            </w:r>
          </w:p>
        </w:tc>
        <w:tc>
          <w:tcPr>
            <w:tcW w:w="1623" w:type="dxa"/>
            <w:noWrap/>
            <w:vAlign w:val="center"/>
          </w:tcPr>
          <w:p w14:paraId="575F491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 xml:space="preserve">四川大学  </w:t>
            </w:r>
            <w:r>
              <w:rPr>
                <w:rFonts w:hint="eastAsia" w:ascii="Times New Roman" w:hAnsi="Times New Roman" w:eastAsia="仿宋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/>
                <w:sz w:val="20"/>
                <w:szCs w:val="20"/>
              </w:rPr>
              <w:t xml:space="preserve"> 锦城学院</w:t>
            </w:r>
          </w:p>
        </w:tc>
        <w:tc>
          <w:tcPr>
            <w:tcW w:w="1656" w:type="dxa"/>
            <w:noWrap w:val="0"/>
            <w:vAlign w:val="center"/>
          </w:tcPr>
          <w:p w14:paraId="143ACFE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大学</w:t>
            </w:r>
          </w:p>
          <w:p w14:paraId="3B8AAF5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工学学士</w:t>
            </w:r>
          </w:p>
        </w:tc>
        <w:tc>
          <w:tcPr>
            <w:tcW w:w="1545" w:type="dxa"/>
            <w:noWrap w:val="0"/>
            <w:vAlign w:val="center"/>
          </w:tcPr>
          <w:p w14:paraId="60F24D6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计算机科学与技术</w:t>
            </w:r>
          </w:p>
        </w:tc>
        <w:tc>
          <w:tcPr>
            <w:tcW w:w="861" w:type="dxa"/>
            <w:noWrap/>
            <w:vAlign w:val="center"/>
          </w:tcPr>
          <w:p w14:paraId="0081839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74.64</w:t>
            </w:r>
          </w:p>
        </w:tc>
        <w:tc>
          <w:tcPr>
            <w:tcW w:w="641" w:type="dxa"/>
            <w:noWrap/>
            <w:vAlign w:val="center"/>
          </w:tcPr>
          <w:p w14:paraId="1F78B48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540C58E4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</w:tr>
    </w:tbl>
    <w:p w14:paraId="00BE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textAlignment w:val="auto"/>
      </w:pPr>
    </w:p>
    <w:p w14:paraId="1C045D06">
      <w:bookmarkStart w:id="0" w:name="_GoBack"/>
      <w:bookmarkEnd w:id="0"/>
    </w:p>
    <w:sectPr>
      <w:pgSz w:w="16838" w:h="11906" w:orient="landscape"/>
      <w:pgMar w:top="1587" w:right="2098" w:bottom="1474" w:left="1984" w:header="851" w:footer="1417" w:gutter="0"/>
      <w:cols w:space="720" w:num="1"/>
      <w:docGrid w:type="line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7C911370"/>
    <w:rsid w:val="7C91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2025-03-28T07:04:00Z</dcterms:created>
  <dc:creator>晨昏线</dc:creator>
  <cp:lastModifiedBy>晨昏线</cp:lastModifiedBy>
  <dcterms:modified xsi:type="dcterms:W3CDTF">2025-03-28T07:05:28Z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105F344801D14D59A5BDD5DF8B167077_11</vt:lpwstr>
  </property>
</Properties>
</file>