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FAED5">
      <w:pPr>
        <w:spacing w:line="600" w:lineRule="exact"/>
        <w:rPr>
          <w:rFonts w:hint="eastAsia" w:ascii="方正黑体_GBK" w:eastAsia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1</w:t>
      </w:r>
    </w:p>
    <w:p w14:paraId="38EF6D76">
      <w:pPr>
        <w:spacing w:line="600" w:lineRule="exact"/>
        <w:jc w:val="center"/>
        <w:rPr>
          <w:rFonts w:hint="eastAsia" w:eastAsia="方正小标宋_GBK"/>
          <w:sz w:val="44"/>
          <w:szCs w:val="44"/>
          <w:lang w:eastAsia="zh-CN"/>
        </w:rPr>
      </w:pPr>
      <w:r>
        <w:rPr>
          <w:rFonts w:hint="eastAsia" w:eastAsia="方正小标宋_GBK"/>
          <w:sz w:val="44"/>
          <w:szCs w:val="44"/>
          <w:lang w:eastAsia="zh-CN"/>
        </w:rPr>
        <w:t>曲靖市建设工程质量检测有限责任公司</w:t>
      </w:r>
    </w:p>
    <w:p w14:paraId="67EA81C1">
      <w:pPr>
        <w:spacing w:line="600" w:lineRule="exact"/>
        <w:jc w:val="center"/>
        <w:rPr>
          <w:rFonts w:hint="eastAsia" w:ascii="Times New Roman" w:hAnsi="Times New Roman" w:eastAsia="方正小标宋_GBK"/>
          <w:sz w:val="32"/>
          <w:szCs w:val="32"/>
          <w:lang w:eastAsia="zh-CN"/>
        </w:rPr>
      </w:pPr>
      <w:r>
        <w:rPr>
          <w:rFonts w:hint="eastAsia" w:eastAsia="方正小标宋_GBK"/>
          <w:sz w:val="44"/>
          <w:szCs w:val="44"/>
          <w:lang w:eastAsia="zh-CN"/>
        </w:rPr>
        <w:t>市场化</w:t>
      </w:r>
      <w:r>
        <w:rPr>
          <w:rFonts w:hint="eastAsia" w:eastAsia="方正小标宋_GBK"/>
          <w:sz w:val="44"/>
          <w:szCs w:val="44"/>
          <w:lang w:val="en-US" w:eastAsia="zh-CN"/>
        </w:rPr>
        <w:t>选聘职业经理人</w:t>
      </w:r>
      <w:r>
        <w:rPr>
          <w:rFonts w:hint="eastAsia" w:eastAsia="方正小标宋_GBK"/>
          <w:sz w:val="44"/>
          <w:szCs w:val="44"/>
          <w:lang w:eastAsia="zh-CN"/>
        </w:rPr>
        <w:t>岗位计划表</w:t>
      </w:r>
    </w:p>
    <w:tbl>
      <w:tblPr>
        <w:tblStyle w:val="3"/>
        <w:tblW w:w="14809" w:type="dxa"/>
        <w:tblInd w:w="-6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485"/>
        <w:gridCol w:w="944"/>
        <w:gridCol w:w="1440"/>
        <w:gridCol w:w="3493"/>
        <w:gridCol w:w="1317"/>
        <w:gridCol w:w="4900"/>
      </w:tblGrid>
      <w:tr w14:paraId="0B7B0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6A77B">
            <w:pPr>
              <w:adjustRightInd w:val="0"/>
              <w:snapToGrid w:val="0"/>
              <w:jc w:val="center"/>
              <w:rPr>
                <w:rFonts w:ascii="Times New Roman" w:hAnsi="Times New Roman" w:eastAsia="方正小标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小标宋_GBK"/>
                <w:color w:val="000000"/>
                <w:sz w:val="24"/>
                <w:szCs w:val="24"/>
              </w:rPr>
              <w:t>部 门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9359C">
            <w:pPr>
              <w:adjustRightInd w:val="0"/>
              <w:snapToGrid w:val="0"/>
              <w:jc w:val="center"/>
              <w:rPr>
                <w:rFonts w:ascii="Times New Roman" w:hAnsi="Times New Roman" w:eastAsia="方正小标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小标宋_GBK"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988A4">
            <w:pPr>
              <w:adjustRightInd w:val="0"/>
              <w:snapToGrid w:val="0"/>
              <w:jc w:val="center"/>
              <w:rPr>
                <w:rFonts w:ascii="Times New Roman" w:hAnsi="Times New Roman" w:eastAsia="方正小标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小标宋_GBK"/>
                <w:color w:val="000000"/>
                <w:sz w:val="24"/>
                <w:szCs w:val="24"/>
              </w:rPr>
              <w:t>职 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356B9">
            <w:pPr>
              <w:adjustRightInd w:val="0"/>
              <w:snapToGrid w:val="0"/>
              <w:jc w:val="center"/>
              <w:rPr>
                <w:rFonts w:ascii="Times New Roman" w:hAnsi="Times New Roman" w:eastAsia="方正小标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小标宋_GBK"/>
                <w:color w:val="000000"/>
                <w:sz w:val="24"/>
                <w:szCs w:val="24"/>
              </w:rPr>
              <w:t>学 历</w:t>
            </w:r>
          </w:p>
        </w:tc>
        <w:tc>
          <w:tcPr>
            <w:tcW w:w="3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1756F">
            <w:pPr>
              <w:adjustRightInd w:val="0"/>
              <w:snapToGrid w:val="0"/>
              <w:jc w:val="center"/>
              <w:rPr>
                <w:rFonts w:ascii="Times New Roman" w:hAnsi="Times New Roman" w:eastAsia="方正小标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小标宋_GBK"/>
                <w:color w:val="000000"/>
                <w:sz w:val="24"/>
                <w:szCs w:val="24"/>
              </w:rPr>
              <w:t>资格条件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F7D68">
            <w:pPr>
              <w:adjustRightInd w:val="0"/>
              <w:snapToGrid w:val="0"/>
              <w:jc w:val="center"/>
              <w:rPr>
                <w:rFonts w:ascii="Times New Roman" w:hAnsi="Times New Roman" w:eastAsia="方正小标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小标宋_GBK"/>
                <w:color w:val="000000"/>
                <w:sz w:val="24"/>
                <w:szCs w:val="24"/>
              </w:rPr>
              <w:t>专 业</w:t>
            </w:r>
          </w:p>
        </w:tc>
        <w:tc>
          <w:tcPr>
            <w:tcW w:w="4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18432">
            <w:pPr>
              <w:adjustRightInd w:val="0"/>
              <w:snapToGrid w:val="0"/>
              <w:jc w:val="center"/>
              <w:rPr>
                <w:rFonts w:ascii="Times New Roman" w:hAnsi="Times New Roman" w:eastAsia="方正小标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小标宋_GBK"/>
                <w:color w:val="000000"/>
                <w:sz w:val="24"/>
                <w:szCs w:val="24"/>
              </w:rPr>
              <w:t>岗位职责</w:t>
            </w:r>
          </w:p>
        </w:tc>
      </w:tr>
      <w:tr w14:paraId="4437A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E6479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  <w:lang w:eastAsia="zh-CN"/>
              </w:rPr>
              <w:t>技术管理</w:t>
            </w: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部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BC5FD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技术</w:t>
            </w:r>
            <w:r>
              <w:rPr>
                <w:rFonts w:hint="eastAsia" w:eastAsia="方正仿宋_GBK"/>
                <w:color w:val="000000"/>
                <w:sz w:val="24"/>
                <w:szCs w:val="24"/>
                <w:lang w:eastAsia="zh-CN"/>
              </w:rPr>
              <w:t>质量负责人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45BC5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E627D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3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C3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</w:rPr>
              <w:t>持有工程类专业高级及以上技术职称，且累计拥有5年及以上工作经验</w:t>
            </w: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>；</w:t>
            </w: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</w:rPr>
              <w:t>年龄</w:t>
            </w:r>
            <w:r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  <w:lang w:val="en-US" w:eastAsia="zh-CN"/>
              </w:rPr>
              <w:t>50周岁以下</w:t>
            </w:r>
            <w:r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</w:rPr>
              <w:t>，</w:t>
            </w: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>本科及以上学历</w:t>
            </w:r>
            <w:r>
              <w:rPr>
                <w:rFonts w:hint="eastAsia" w:eastAsia="方正仿宋_GBK"/>
                <w:color w:val="000000"/>
                <w:sz w:val="22"/>
                <w:szCs w:val="22"/>
                <w:lang w:val="en-US" w:eastAsia="zh-CN"/>
              </w:rPr>
              <w:t>,</w:t>
            </w: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>建筑、土木、管理科学与工程等相关专业；</w:t>
            </w: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eastAsia="方正仿宋_GBK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>.</w:t>
            </w:r>
            <w:r>
              <w:rPr>
                <w:rFonts w:hint="eastAsia" w:ascii="Times New Roman" w:hAnsi="Times New Roman" w:eastAsia="方正仿宋_GBK"/>
                <w:color w:val="000000"/>
                <w:sz w:val="22"/>
                <w:szCs w:val="22"/>
              </w:rPr>
              <w:t>同时具备注册土木工程师（岩土）与二级注册结构工程师证书，且具有2年以上工程质量检测工作经历</w:t>
            </w: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 xml:space="preserve">；              </w:t>
            </w:r>
          </w:p>
          <w:p w14:paraId="13B48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</w:pPr>
            <w:r>
              <w:rPr>
                <w:rFonts w:hint="eastAsia" w:eastAsia="方正仿宋_GBK"/>
                <w:color w:val="000000"/>
                <w:sz w:val="22"/>
                <w:szCs w:val="22"/>
                <w:lang w:val="en-US" w:eastAsia="zh-CN"/>
              </w:rPr>
              <w:t>4</w:t>
            </w: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>.熟练掌握各类质量检测标准规范，主导过至少1项大型复杂项目的质量检测方案制定与实施</w:t>
            </w:r>
            <w:r>
              <w:rPr>
                <w:rFonts w:hint="eastAsia" w:eastAsia="方正仿宋_GBK"/>
                <w:color w:val="000000"/>
                <w:sz w:val="22"/>
                <w:szCs w:val="22"/>
                <w:lang w:eastAsia="zh-CN"/>
              </w:rPr>
              <w:t>、能熟练应用excle，Word等办公软件，熟练掌握CAD</w:t>
            </w: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>。</w:t>
            </w:r>
          </w:p>
          <w:p w14:paraId="66A7B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</w:pPr>
            <w:r>
              <w:rPr>
                <w:rFonts w:hint="eastAsia" w:eastAsia="方正仿宋_GBK"/>
                <w:color w:val="000000"/>
                <w:sz w:val="22"/>
                <w:szCs w:val="22"/>
                <w:lang w:val="en-US" w:eastAsia="zh-CN"/>
              </w:rPr>
              <w:t>5</w:t>
            </w: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>.</w:t>
            </w:r>
            <w:r>
              <w:rPr>
                <w:rFonts w:hint="eastAsia" w:eastAsia="方正仿宋_GBK"/>
                <w:color w:val="000000"/>
                <w:sz w:val="22"/>
                <w:szCs w:val="22"/>
                <w:lang w:eastAsia="zh-CN"/>
              </w:rPr>
              <w:t>综合职业素养较高，服从公司管理要求，一经录用，保证</w:t>
            </w:r>
            <w:r>
              <w:rPr>
                <w:rFonts w:ascii="Times New Roman" w:hAnsi="Times New Roman" w:eastAsia="方正仿宋_GBK"/>
                <w:color w:val="000000"/>
                <w:sz w:val="22"/>
                <w:szCs w:val="22"/>
              </w:rPr>
              <w:t>全国唯一社保。</w:t>
            </w:r>
          </w:p>
          <w:p w14:paraId="45483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76D9B">
            <w:pPr>
              <w:widowControl/>
              <w:autoSpaceDE w:val="0"/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土木工程、建筑工程、工程管理等相关专业</w:t>
            </w:r>
          </w:p>
        </w:tc>
        <w:tc>
          <w:tcPr>
            <w:tcW w:w="4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15690F6">
            <w:pPr>
              <w:widowControl/>
              <w:autoSpaceDE w:val="0"/>
              <w:spacing w:line="36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.负责公司各检测项目的检测技术及技术管理工作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。</w:t>
            </w:r>
          </w:p>
          <w:p w14:paraId="37D2F7EA">
            <w:pPr>
              <w:widowControl/>
              <w:autoSpaceDE w:val="0"/>
              <w:spacing w:line="36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.负责公司各检测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参数</w:t>
            </w: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的检测质量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及质量</w:t>
            </w: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管理工作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。</w:t>
            </w:r>
          </w:p>
          <w:p w14:paraId="0F212D82">
            <w:pPr>
              <w:widowControl/>
              <w:autoSpaceDE w:val="0"/>
              <w:spacing w:line="36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负责</w:t>
            </w: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组织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质量手册、程序文件、质量记录、技术记录、作业指导书及检测方案的编写、修订，并组织实施。</w:t>
            </w:r>
          </w:p>
          <w:p w14:paraId="072E71EB">
            <w:pPr>
              <w:widowControl/>
              <w:autoSpaceDE w:val="0"/>
              <w:spacing w:line="36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  <w:t>4.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负责检测</w:t>
            </w:r>
            <w:r>
              <w:rPr>
                <w:rFonts w:hint="eastAsia" w:eastAsia="方正仿宋_GBK"/>
                <w:color w:val="000000"/>
                <w:sz w:val="24"/>
                <w:szCs w:val="24"/>
                <w:lang w:eastAsia="zh-CN"/>
              </w:rPr>
              <w:t>、鉴定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24"/>
              </w:rPr>
              <w:t>报告审核及批准；负责内部审核、管理评审工作的实施。</w:t>
            </w:r>
          </w:p>
          <w:p w14:paraId="4456B8EF">
            <w:pPr>
              <w:widowControl/>
              <w:autoSpaceDE w:val="0"/>
              <w:spacing w:line="36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</w:tbl>
    <w:p w14:paraId="10E0282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91D5C"/>
    <w:rsid w:val="28D92B11"/>
    <w:rsid w:val="41B475E0"/>
    <w:rsid w:val="4ADB6942"/>
    <w:rsid w:val="5EFD6AD1"/>
    <w:rsid w:val="62A231B1"/>
    <w:rsid w:val="64473D14"/>
    <w:rsid w:val="66F2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</Words>
  <Characters>506</Characters>
  <Lines>0</Lines>
  <Paragraphs>0</Paragraphs>
  <TotalTime>4</TotalTime>
  <ScaleCrop>false</ScaleCrop>
  <LinksUpToDate>false</LinksUpToDate>
  <CharactersWithSpaces>524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2025-03-14T00:56:00Z</dcterms:created>
  <dc:creator>Administrator</dc:creator>
  <cp:lastModifiedBy>李滔</cp:lastModifiedBy>
  <dcterms:modified xsi:type="dcterms:W3CDTF">2025-03-17T09:32:17Z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eyJoZGlkIjoiMzlmMGZkZGQyMmFlYTIyY2ZiNzA5MGVmYTY4NDJiODIiLCJ1c2VySWQiOiIxMTQ3MjMxMTk1In0=</vt:lpwstr>
  </property>
  <property fmtid="{D5CDD505-2E9C-101B-9397-08002B2CF9AE}" pid="4" name="ICV">
    <vt:lpwstr>88C56B521B594B4DA6719826D3289A89_13</vt:lpwstr>
  </property>
</Properties>
</file>