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3"/>
          <w:sz w:val="44"/>
          <w:szCs w:val="44"/>
          <w:lang w:val="en-US" w:eastAsia="zh-CN"/>
        </w:rPr>
        <w:t>巴中市恩阳区行政执法社会监督员申请（推荐）表</w:t>
      </w:r>
    </w:p>
    <w:tbl>
      <w:tblPr>
        <w:tblStyle w:val="3"/>
        <w:tblW w:w="4997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403"/>
        <w:gridCol w:w="891"/>
        <w:gridCol w:w="838"/>
        <w:gridCol w:w="1542"/>
        <w:gridCol w:w="1144"/>
        <w:gridCol w:w="15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近期一寸免冠照片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14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173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特  长</w:t>
            </w:r>
          </w:p>
        </w:tc>
        <w:tc>
          <w:tcPr>
            <w:tcW w:w="15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3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5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  历</w:t>
            </w:r>
          </w:p>
        </w:tc>
        <w:tc>
          <w:tcPr>
            <w:tcW w:w="409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推荐单位/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  见</w:t>
            </w:r>
          </w:p>
        </w:tc>
        <w:tc>
          <w:tcPr>
            <w:tcW w:w="409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行政执法社会监督员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的条件，遵纪守法，未受过党纪政纪处分，无违法犯罪记录和其他严重不良信用记录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（盖章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bidi="ar"/>
              </w:rPr>
              <w:t xml:space="preserve">       年   月   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巴中市恩阳区人民政府行政执法协调监督局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  见</w:t>
            </w:r>
          </w:p>
        </w:tc>
        <w:tc>
          <w:tcPr>
            <w:tcW w:w="409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7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250" w:firstLineChars="25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409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YjAyMzFkMDg4YTYyYjRjOWFiNjgxMTJiM2E5ZGEifQ=="/>
  </w:docVars>
  <w:rsids>
    <w:rsidRoot w:val="7FFB6D9B"/>
    <w:rsid w:val="32BB154F"/>
    <w:rsid w:val="7FF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2025-04-03T09:45:00Z</dcterms:created>
  <dc:creator>Administrator</dc:creator>
  <cp:lastModifiedBy>Administrator</cp:lastModifiedBy>
  <dcterms:modified xsi:type="dcterms:W3CDTF">2025-04-03T09:48:21Z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8A24814850AC47F2931552E4A5394B7C_11</vt:lpwstr>
  </property>
</Properties>
</file>