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0" w:firstLineChars="0"/>
        <w:jc w:val="left"/>
        <w:rPr>
          <w:rFonts w:ascii="黑体" w:hAnsi="黑体" w:eastAsia="黑体" w:cs="Times New Roman"/>
          <w:color w:val="000000"/>
          <w:kern w:val="0"/>
          <w:shd w:val="clear" w:color="auto" w:fill="FFFFFF"/>
          <w:lang w:bidi="ar"/>
        </w:rPr>
      </w:pPr>
      <w:bookmarkStart w:id="0" w:name="_GoBack"/>
      <w:r>
        <w:rPr>
          <w:rFonts w:ascii="黑体" w:hAnsi="黑体" w:eastAsia="黑体" w:cs="Times New Roman"/>
          <w:color w:val="000000"/>
          <w:kern w:val="0"/>
          <w:shd w:val="clear" w:color="auto" w:fill="FFFFFF"/>
          <w:lang w:bidi="ar"/>
        </w:rPr>
        <w:t>附件：</w:t>
      </w:r>
    </w:p>
    <w:p>
      <w:pPr>
        <w:spacing w:line="560" w:lineRule="exact"/>
        <w:jc w:val="center"/>
        <w:rPr>
          <w:rFonts w:eastAsia="方正小标宋简体" w:cs="Times New Roman"/>
          <w:w w:val="95"/>
          <w:sz w:val="36"/>
          <w:szCs w:val="36"/>
        </w:rPr>
      </w:pPr>
      <w:r>
        <w:rPr>
          <w:rFonts w:eastAsia="方正小标宋简体" w:cs="Times New Roman"/>
          <w:w w:val="95"/>
          <w:sz w:val="36"/>
          <w:szCs w:val="36"/>
        </w:rPr>
        <w:t>安徽省阳光采购服务平台有限责任公司2025年社会公开招聘岗位简章</w:t>
      </w:r>
    </w:p>
    <w:bookmarkEnd w:id="0"/>
    <w:tbl>
      <w:tblPr>
        <w:tblStyle w:val="6"/>
        <w:tblW w:w="14187" w:type="dxa"/>
        <w:tblInd w:w="-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097"/>
        <w:gridCol w:w="1005"/>
        <w:gridCol w:w="780"/>
        <w:gridCol w:w="916"/>
        <w:gridCol w:w="1026"/>
        <w:gridCol w:w="1044"/>
        <w:gridCol w:w="3659"/>
        <w:gridCol w:w="3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</w:trPr>
        <w:tc>
          <w:tcPr>
            <w:tcW w:w="72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黑体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Times New Roman"/>
                <w:bCs/>
                <w:color w:val="000000"/>
                <w:kern w:val="0"/>
                <w:sz w:val="20"/>
                <w:szCs w:val="20"/>
              </w:rPr>
              <w:t>岗位</w:t>
            </w:r>
          </w:p>
          <w:p>
            <w:pPr>
              <w:spacing w:line="320" w:lineRule="exact"/>
              <w:jc w:val="center"/>
              <w:rPr>
                <w:rFonts w:eastAsia="黑体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Times New Roman"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9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黑体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Times New Roman"/>
                <w:bCs/>
                <w:color w:val="000000"/>
                <w:kern w:val="0"/>
                <w:sz w:val="20"/>
                <w:szCs w:val="20"/>
              </w:rPr>
              <w:t>用人部门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黑体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Times New Roman"/>
                <w:bCs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16"/>
                <w:szCs w:val="18"/>
              </w:rPr>
            </w:pPr>
            <w:r>
              <w:rPr>
                <w:rFonts w:eastAsia="黑体" w:cs="Times New Roman"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057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 w:cs="Times New Roman"/>
                <w:bCs/>
                <w:color w:val="000000"/>
                <w:kern w:val="0"/>
                <w:sz w:val="28"/>
                <w:szCs w:val="28"/>
              </w:rPr>
              <w:t>应  聘  条  件  要 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tblHeader/>
        </w:trPr>
        <w:tc>
          <w:tcPr>
            <w:tcW w:w="72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320" w:lineRule="exact"/>
              <w:jc w:val="center"/>
              <w:rPr>
                <w:rFonts w:eastAsia="黑体" w:cs="Times New Roman"/>
                <w:kern w:val="0"/>
                <w:sz w:val="20"/>
                <w:szCs w:val="20"/>
              </w:rPr>
            </w:pPr>
            <w:r>
              <w:rPr>
                <w:rFonts w:eastAsia="黑体" w:cs="Times New Roman"/>
                <w:bCs/>
                <w:color w:val="000000"/>
                <w:kern w:val="0"/>
                <w:sz w:val="20"/>
                <w:szCs w:val="21"/>
              </w:rPr>
              <w:t>专业</w:t>
            </w:r>
          </w:p>
        </w:tc>
        <w:tc>
          <w:tcPr>
            <w:tcW w:w="10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eastAsia="黑体" w:cs="Times New Roman"/>
                <w:bCs/>
                <w:color w:val="000000"/>
                <w:kern w:val="0"/>
                <w:sz w:val="20"/>
                <w:szCs w:val="21"/>
              </w:rPr>
              <w:t>学历（学位）</w:t>
            </w:r>
          </w:p>
        </w:tc>
        <w:tc>
          <w:tcPr>
            <w:tcW w:w="1044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eastAsia="黑体" w:cs="Times New Roman"/>
                <w:bCs/>
                <w:color w:val="000000"/>
                <w:kern w:val="0"/>
                <w:sz w:val="20"/>
                <w:szCs w:val="21"/>
              </w:rPr>
              <w:t>年龄</w:t>
            </w:r>
          </w:p>
        </w:tc>
        <w:tc>
          <w:tcPr>
            <w:tcW w:w="3659" w:type="dxa"/>
            <w:vAlign w:val="center"/>
          </w:tcPr>
          <w:p>
            <w:pPr>
              <w:spacing w:line="320" w:lineRule="exact"/>
              <w:jc w:val="center"/>
              <w:rPr>
                <w:rFonts w:eastAsia="黑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eastAsia="黑体" w:cs="Times New Roman"/>
                <w:bCs/>
                <w:color w:val="000000"/>
                <w:kern w:val="0"/>
                <w:sz w:val="20"/>
                <w:szCs w:val="21"/>
              </w:rPr>
              <w:t>工作职责</w:t>
            </w:r>
          </w:p>
        </w:tc>
        <w:tc>
          <w:tcPr>
            <w:tcW w:w="3931" w:type="dxa"/>
            <w:vAlign w:val="center"/>
          </w:tcPr>
          <w:p>
            <w:pPr>
              <w:spacing w:line="320" w:lineRule="exact"/>
              <w:jc w:val="center"/>
              <w:rPr>
                <w:rFonts w:eastAsia="黑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eastAsia="黑体" w:cs="Times New Roman"/>
                <w:bCs/>
                <w:color w:val="000000"/>
                <w:kern w:val="0"/>
                <w:sz w:val="20"/>
                <w:szCs w:val="21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9" w:hRule="atLeast"/>
          <w:tblHeader/>
        </w:trPr>
        <w:tc>
          <w:tcPr>
            <w:tcW w:w="729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97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安徽省阳光采购服务平台有限责任公司</w:t>
            </w:r>
          </w:p>
          <w:p>
            <w:pPr>
              <w:spacing w:line="320" w:lineRule="exact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招采业务岗</w:t>
            </w: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1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理学、工学、管理学等相关专业</w:t>
            </w:r>
          </w:p>
        </w:tc>
        <w:tc>
          <w:tcPr>
            <w:tcW w:w="10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044" w:type="dxa"/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40周岁（含）以下</w:t>
            </w:r>
          </w:p>
        </w:tc>
        <w:tc>
          <w:tcPr>
            <w:tcW w:w="3659" w:type="dxa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 w:line="320" w:lineRule="exact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依据公司发展目标，拓展招标采购业务，建立及维护客户关系，对接业务单位，独立开展项目拓展和编制招标文件，独立组织完成开、评标各项工作以及其他工作。</w:t>
            </w:r>
          </w:p>
        </w:tc>
        <w:tc>
          <w:tcPr>
            <w:tcW w:w="3931" w:type="dxa"/>
          </w:tcPr>
          <w:p>
            <w:pPr>
              <w:pStyle w:val="5"/>
              <w:widowControl/>
              <w:shd w:val="clear" w:color="auto" w:fill="FFFFFF"/>
              <w:spacing w:beforeAutospacing="0" w:afterAutospacing="0" w:line="320" w:lineRule="exact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1.招标采购行业5年及以上招标采购工作经验；</w:t>
            </w:r>
          </w:p>
          <w:p>
            <w:pPr>
              <w:pStyle w:val="5"/>
              <w:widowControl/>
              <w:shd w:val="clear" w:color="auto" w:fill="FFFFFF"/>
              <w:spacing w:beforeAutospacing="0" w:afterAutospacing="0" w:line="320" w:lineRule="exact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2.3年及以上依法必招类项目招标代理从业经验，能够独立拟定招标方案、编制招标文件、组织开评标、处理招标过程质疑投诉等事宜；</w:t>
            </w:r>
          </w:p>
          <w:p>
            <w:pPr>
              <w:pStyle w:val="5"/>
              <w:widowControl/>
              <w:shd w:val="clear" w:color="auto" w:fill="FFFFFF"/>
              <w:spacing w:beforeAutospacing="0" w:afterAutospacing="0" w:line="320" w:lineRule="exact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3.熟悉招投标、政府采购相关法律法规，熟悉公共资源交易中心评标办法导则和系统操作规程，善于拓展市场，有一定的业务资源；</w:t>
            </w:r>
          </w:p>
          <w:p>
            <w:pPr>
              <w:pStyle w:val="5"/>
              <w:widowControl/>
              <w:shd w:val="clear" w:color="auto" w:fill="FFFFFF"/>
              <w:spacing w:beforeAutospacing="0" w:afterAutospacing="0" w:line="320" w:lineRule="exact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4.具有中级及以上职称，或相关工程类注册或执业（含招标师）证书；</w:t>
            </w:r>
          </w:p>
          <w:p>
            <w:pPr>
              <w:pStyle w:val="5"/>
              <w:widowControl/>
              <w:shd w:val="clear" w:color="auto" w:fill="FFFFFF"/>
              <w:spacing w:beforeAutospacing="0" w:afterAutospacing="0" w:line="320" w:lineRule="exact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5.具有较强的业务拓展能力、团队协作能力、具有良好的文字写作和沟通表达能力，熟悉各类办公软件的操作；</w:t>
            </w:r>
          </w:p>
          <w:p>
            <w:pPr>
              <w:pStyle w:val="5"/>
              <w:widowControl/>
              <w:shd w:val="clear" w:color="auto" w:fill="FFFFFF"/>
              <w:spacing w:beforeAutospacing="0" w:afterAutospacing="0" w:line="320" w:lineRule="exact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6.具备良好的职业素质，责任心强，工作严谨细致，吃苦耐劳，能承担较强的工作压力，能接受加班、出差和外派驻点工作。</w:t>
            </w:r>
          </w:p>
        </w:tc>
      </w:tr>
    </w:tbl>
    <w:p>
      <w:pPr>
        <w:spacing w:line="560" w:lineRule="exact"/>
        <w:jc w:val="left"/>
        <w:rPr>
          <w:rFonts w:cs="Times New Roman"/>
        </w:rPr>
      </w:pPr>
      <w:r>
        <w:rPr>
          <w:rFonts w:eastAsia="楷体" w:cs="Times New Roman"/>
          <w:b/>
          <w:bCs/>
          <w:color w:val="000000"/>
          <w:kern w:val="0"/>
          <w:sz w:val="22"/>
        </w:rPr>
        <w:t>注：</w:t>
      </w:r>
      <w:r>
        <w:rPr>
          <w:rFonts w:eastAsia="楷体" w:cs="Times New Roman"/>
          <w:color w:val="000000"/>
          <w:kern w:val="0"/>
          <w:sz w:val="22"/>
          <w:szCs w:val="21"/>
        </w:rPr>
        <w:t>“年龄条件”中“40周岁以下”为“1985年1月1日及以后出生”。</w:t>
      </w:r>
    </w:p>
    <w:sectPr>
      <w:footerReference r:id="rId3" w:type="default"/>
      <w:pgSz w:w="16838" w:h="11906" w:orient="landscape"/>
      <w:pgMar w:top="1587" w:right="1474" w:bottom="1474" w:left="1587" w:header="851" w:footer="992" w:gutter="0"/>
      <w:pgNumType w:fmt="numberInDash"/>
      <w:cols w:space="0" w:num="1"/>
      <w:docGrid w:type="lines" w:linePitch="44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41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ZmI0ODM5NWEwNjAzMTFiMGE0ZmY5ZTcxZmMwNjgifQ=="/>
    <w:docVar w:name="KSO_WPS_MARK_KEY" w:val="4d318b95-6df6-48fb-8143-ffd10829fa2e"/>
  </w:docVars>
  <w:rsids>
    <w:rsidRoot w:val="0FE44C20"/>
    <w:rsid w:val="000737F9"/>
    <w:rsid w:val="00116AEA"/>
    <w:rsid w:val="00183B55"/>
    <w:rsid w:val="00206093"/>
    <w:rsid w:val="002A2B09"/>
    <w:rsid w:val="002F7445"/>
    <w:rsid w:val="003816C2"/>
    <w:rsid w:val="004A2CF3"/>
    <w:rsid w:val="00580791"/>
    <w:rsid w:val="005C06D8"/>
    <w:rsid w:val="00625A15"/>
    <w:rsid w:val="007E4C54"/>
    <w:rsid w:val="00890F62"/>
    <w:rsid w:val="00A319A9"/>
    <w:rsid w:val="00CA621A"/>
    <w:rsid w:val="00D05D17"/>
    <w:rsid w:val="00E91867"/>
    <w:rsid w:val="00F22BEB"/>
    <w:rsid w:val="00F4466B"/>
    <w:rsid w:val="0FE44C20"/>
    <w:rsid w:val="15717572"/>
    <w:rsid w:val="1C7A05BE"/>
    <w:rsid w:val="293E25BF"/>
    <w:rsid w:val="2F832AB1"/>
    <w:rsid w:val="37C8122A"/>
    <w:rsid w:val="60E350A0"/>
    <w:rsid w:val="7368723D"/>
    <w:rsid w:val="7E7BF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ody Text Indent 2"/>
    <w:basedOn w:val="1"/>
    <w:unhideWhenUsed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Normal Indent1"/>
    <w:basedOn w:val="1"/>
    <w:qFormat/>
    <w:uiPriority w:val="99"/>
    <w:pPr>
      <w:ind w:firstLine="420" w:firstLineChars="200"/>
    </w:pPr>
  </w:style>
  <w:style w:type="character" w:customStyle="1" w:styleId="11">
    <w:name w:val="日期 字符"/>
    <w:basedOn w:val="8"/>
    <w:link w:val="2"/>
    <w:qFormat/>
    <w:uiPriority w:val="0"/>
    <w:rPr>
      <w:rFonts w:eastAsia="仿宋_GB2312" w:cstheme="minorBidi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337</Words>
  <Characters>1927</Characters>
  <Lines>16</Lines>
  <Paragraphs>4</Paragraphs>
  <TotalTime>14</TotalTime>
  <ScaleCrop>false</ScaleCrop>
  <LinksUpToDate>false</LinksUpToDate>
  <CharactersWithSpaces>2260</CharactersWithSpaces>
  <Application>WPS Office_11.8.2.12177_F1E327BC-269C-435d-A152-05C5408002CA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2024-11-04T16:07:00Z</dcterms:created>
  <dc:creator>孙文静</dc:creator>
  <cp:lastModifiedBy> </cp:lastModifiedBy>
  <dcterms:modified xsi:type="dcterms:W3CDTF">2025-04-07T17:53:49Z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2052-11.8.2.12177</vt:lpwstr>
  </property>
  <property fmtid="{D5CDD505-2E9C-101B-9397-08002B2CF9AE}" pid="3" name="ICV">
    <vt:lpwstr>E6F68CFCB3E052ADADA0F3673B053796</vt:lpwstr>
  </property>
  <property fmtid="{D5CDD505-2E9C-101B-9397-08002B2CF9AE}" pid="4" name="KSOTemplateDocerSaveRecord">
    <vt:lpwstr>eyJoZGlkIjoiNTA2ODU1ZTc1NDFmYmE2OWYzYjRkZjYzOGU2N2ZlMzAiLCJ1c2VySWQiOiIxNTg0MTY1MzQzIn0=</vt:lpwstr>
  </property>
</Properties>
</file>