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四川省疾病预防控制中心</w:t>
      </w:r>
      <w:r>
        <w:rPr>
          <w:rFonts w:asci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asci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上</w:t>
      </w:r>
      <w:r>
        <w:rPr>
          <w:rFonts w:ascii="方正小标宋简体" w:eastAsia="方正小标宋简体" w:cs="方正小标宋简体"/>
          <w:b w:val="0"/>
          <w:bCs w:val="0"/>
          <w:sz w:val="36"/>
          <w:szCs w:val="36"/>
        </w:rPr>
        <w:t>半年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直接考核招聘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>
      <w:pPr>
        <w:spacing w:line="200" w:lineRule="exact"/>
        <w:jc w:val="center"/>
        <w:rPr>
          <w:b/>
          <w:bCs/>
          <w:sz w:val="36"/>
          <w:szCs w:val="36"/>
        </w:rPr>
      </w:pP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99"/>
        <w:gridCol w:w="621"/>
        <w:gridCol w:w="591"/>
        <w:gridCol w:w="991"/>
        <w:gridCol w:w="120"/>
        <w:gridCol w:w="899"/>
        <w:gridCol w:w="162"/>
        <w:gridCol w:w="67"/>
        <w:gridCol w:w="651"/>
        <w:gridCol w:w="580"/>
        <w:gridCol w:w="66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年月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1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面貌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出生地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322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状况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本人详细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住址及邮编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联系电话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电子信箱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状况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身高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体重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  <w:lang w:eastAsia="zh-CN"/>
              </w:rPr>
              <w:t>报考者</w:t>
            </w: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类别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招聘方式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报考职位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毕业院校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2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职称</w:t>
            </w:r>
            <w:r>
              <w:rPr>
                <w:rFonts w:ascii="仿宋_GB2312" w:eastAsia="仿宋_GB2312" w:cs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bookmarkStart w:id="0" w:name="OLE_LINK16"/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现有专业技术资格</w:t>
            </w:r>
            <w:bookmarkEnd w:id="0"/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原工作单位</w:t>
            </w:r>
          </w:p>
        </w:tc>
        <w:tc>
          <w:tcPr>
            <w:tcW w:w="4102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原主管部门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35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20"/>
                <w:sz w:val="24"/>
              </w:rPr>
              <w:t>原单位性质</w:t>
            </w:r>
          </w:p>
        </w:tc>
        <w:tc>
          <w:tcPr>
            <w:tcW w:w="4102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个人人事档案管理机构</w:t>
            </w:r>
          </w:p>
        </w:tc>
        <w:tc>
          <w:tcPr>
            <w:tcW w:w="2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本人主要学习简历</w:t>
            </w:r>
          </w:p>
        </w:tc>
        <w:tc>
          <w:tcPr>
            <w:tcW w:w="8390" w:type="dxa"/>
            <w:gridSpan w:val="12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本人工作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简历</w:t>
            </w:r>
          </w:p>
        </w:tc>
        <w:tc>
          <w:tcPr>
            <w:tcW w:w="8390" w:type="dxa"/>
            <w:gridSpan w:val="12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奖惩情况</w:t>
            </w:r>
          </w:p>
        </w:tc>
        <w:tc>
          <w:tcPr>
            <w:tcW w:w="8390" w:type="dxa"/>
            <w:gridSpan w:val="12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资格证书与爱好特长</w:t>
            </w:r>
          </w:p>
        </w:tc>
        <w:tc>
          <w:tcPr>
            <w:tcW w:w="8390" w:type="dxa"/>
            <w:gridSpan w:val="12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家庭主要成员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与本人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关系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现工作单位及职务、职称（或详细家庭地址）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  <w:jc w:val="center"/>
        </w:trPr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</w:t>
            </w:r>
          </w:p>
        </w:tc>
        <w:tc>
          <w:tcPr>
            <w:tcW w:w="4131" w:type="dxa"/>
            <w:gridSpan w:val="8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本人自愿参加四川省疾病预防控制中心202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半年考核招聘，保证本人填报的信息与提供的材料真实、正确、有效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凡被举报查实证明材料弄虚作假的，按规定取消本次应聘资格或予以辞聘。</w:t>
            </w:r>
          </w:p>
        </w:tc>
        <w:tc>
          <w:tcPr>
            <w:tcW w:w="214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本人签字：</w:t>
            </w:r>
          </w:p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按手印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</w:t>
            </w: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月  日</w:t>
            </w:r>
          </w:p>
        </w:tc>
      </w:tr>
    </w:tbl>
    <w:p>
      <w:pPr>
        <w:spacing w:line="60" w:lineRule="exact"/>
        <w:ind w:right="853" w:rightChars="40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注：本表请双面打印。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通过网络报名的报考者，请将本表的WORD版和本人签字按手印的扫描件同时发至指定邮箱。</w:t>
      </w:r>
    </w:p>
    <w:p>
      <w:pPr>
        <w:spacing w:line="570" w:lineRule="exact"/>
        <w:ind w:firstLine="3801" w:firstLineChars="118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1.籍贯、出生地信息应与本人户口本上记载内容一致。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健康状况：健康、一般、较差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报考者</w:t>
      </w:r>
      <w:r>
        <w:rPr>
          <w:rFonts w:hint="eastAsia" w:ascii="仿宋_GB2312" w:hAnsi="仿宋_GB2312" w:eastAsia="仿宋_GB2312" w:cs="仿宋_GB2312"/>
          <w:sz w:val="24"/>
          <w:szCs w:val="24"/>
        </w:rPr>
        <w:t>类别：应届毕业生、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待业、</w:t>
      </w:r>
      <w:r>
        <w:rPr>
          <w:rFonts w:hint="eastAsia" w:ascii="仿宋_GB2312" w:hAnsi="仿宋_GB2312" w:eastAsia="仿宋_GB2312" w:cs="仿宋_GB2312"/>
          <w:sz w:val="24"/>
          <w:szCs w:val="24"/>
        </w:rPr>
        <w:t>自由职业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人员、企业职工、机关/事业单位人员</w:t>
      </w:r>
      <w:r>
        <w:rPr>
          <w:rFonts w:hint="eastAsia" w:ascii="仿宋_GB2312" w:hAnsi="仿宋_GB2312" w:eastAsia="仿宋_GB2312" w:cs="仿宋_GB2312"/>
          <w:sz w:val="24"/>
          <w:szCs w:val="24"/>
        </w:rPr>
        <w:t>、个体、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其他等，机关事业单位的非正式职工备注“临聘人员”。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4.“招聘方式”栏写考核招聘，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报考职位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”栏填写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具体报考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岗位名称。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“所学专业”栏填写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人员符合考核招聘条件的毕业证上所载专业名称。如招聘条件涉及专业方向，本栏应在所学专业后括号注明专业方向；“学历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学位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现有专业技术资格</w:t>
      </w:r>
      <w:r>
        <w:rPr>
          <w:rFonts w:hint="eastAsia" w:ascii="仿宋_GB2312" w:hAnsi="仿宋_GB2312" w:eastAsia="仿宋_GB2312" w:cs="仿宋_GB2312"/>
          <w:sz w:val="24"/>
          <w:szCs w:val="24"/>
        </w:rPr>
        <w:t>”栏填写拟聘人员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最高学历、学位和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资格</w:t>
      </w:r>
      <w:r>
        <w:rPr>
          <w:rFonts w:hint="eastAsia" w:ascii="仿宋_GB2312" w:hAnsi="仿宋_GB2312" w:eastAsia="仿宋_GB2312" w:cs="仿宋_GB2312"/>
          <w:sz w:val="24"/>
          <w:szCs w:val="24"/>
        </w:rPr>
        <w:t>；“毕业学校”栏填写拟聘人员所获取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最高学历</w:t>
      </w:r>
      <w:r>
        <w:rPr>
          <w:rFonts w:hint="eastAsia" w:ascii="仿宋_GB2312" w:hAnsi="仿宋_GB2312" w:eastAsia="仿宋_GB2312" w:cs="仿宋_GB2312"/>
          <w:sz w:val="24"/>
          <w:szCs w:val="24"/>
        </w:rPr>
        <w:t>的毕业学校。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“原工作单位”栏，应届毕业生填写为“应届毕业生”；毕业后未就业的学生、下岗、失业人员填写为“待业人员”；在职人员填写招聘时原所在工作单位的名称，并在“单位性质”栏详细注明为机关、事业单位、国有企业（含国有控股企业）、民营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“本人主要学习简历、工作简历”的填写时间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应准确到某年某月、并按时间顺序从远及近，中间不得有间断，同时简历栏所填内容应与附件材料一致，不能有逻辑矛盾；从高中起至今的情况，有工作经历的拟聘人员在机关、事业单位的非正式职工应在工作单位后注明“临聘人员”</w:t>
      </w:r>
      <w:r>
        <w:rPr>
          <w:rFonts w:hint="eastAsia" w:ascii="仿宋_GB2312" w:hAnsi="仿宋_GB2312" w:eastAsia="仿宋_GB2312" w:cs="仿宋_GB2312"/>
          <w:sz w:val="24"/>
          <w:szCs w:val="24"/>
        </w:rPr>
        <w:t>。特别说明，如果是当年的应届毕业生，毕业后又没有参加工作的，简历中最后写至应届毕业时间，毕业后的时间可不用再写。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．“奖惩情况”栏根据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人员实际情况填写，如无奖惩情况，则应填写为“无”。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家庭主要成员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栏须填写父、母、配偶、子女、兄弟姐妹等直系亲属的情况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有工作的写工作单位名称及职务，退休的写工作单位及职务并备注退休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读书的写学校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年幼的、待业的、务农、个体等写居住地址（到门牌号），后备注待业、务农、个体等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亲属过世的，注明“过世”。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0"/>
          <w:sz w:val="24"/>
          <w:szCs w:val="24"/>
        </w:rPr>
      </w:pPr>
      <w:r>
        <w:rPr>
          <w:rFonts w:hint="eastAsia" w:ascii="仿宋_GB2312" w:hAnsi="仿宋_GB2312" w:cs="仿宋_GB2312"/>
          <w:bCs w:val="0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“本人签字”栏请用手写，签后请按手印。</w:t>
      </w:r>
    </w:p>
    <w:p>
      <w:pPr>
        <w:pStyle w:val="3"/>
        <w:spacing w:before="156" w:beforeLines="50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pacing w:val="1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7010"/>
      <w:pgMar w:top="2098" w:right="1474" w:bottom="1984" w:left="1587" w:header="851" w:footer="153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7DAC7-52D2-4ED4-9EE4-71B8619EB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D127F1-3CFF-4730-A5F2-5863ECE2ECA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85800CA-5200-4CFC-9B18-E034DDE73EB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left="315" w:leftChars="150" w:right="315" w:rightChars="150"/>
      <w:rPr>
        <w:rFonts w:ascii="宋体" w:hAnsi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="宋体" w:hAnsi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  <w:docVar w:name="KSO_WPS_MARK_KEY" w:val="891232e1-10db-40a8-95e3-10ca8b2ee1f3"/>
  </w:docVars>
  <w:rsids>
    <w:rsidRoot w:val="25E815E4"/>
    <w:rsid w:val="0002046F"/>
    <w:rsid w:val="00060809"/>
    <w:rsid w:val="0008343D"/>
    <w:rsid w:val="000B337C"/>
    <w:rsid w:val="000D2889"/>
    <w:rsid w:val="00130C2E"/>
    <w:rsid w:val="00131A02"/>
    <w:rsid w:val="00132A4B"/>
    <w:rsid w:val="00134692"/>
    <w:rsid w:val="0014173B"/>
    <w:rsid w:val="001E3CA4"/>
    <w:rsid w:val="001E532D"/>
    <w:rsid w:val="002107D3"/>
    <w:rsid w:val="00214FF4"/>
    <w:rsid w:val="00263D4F"/>
    <w:rsid w:val="00267874"/>
    <w:rsid w:val="002A67C1"/>
    <w:rsid w:val="003124CD"/>
    <w:rsid w:val="00372878"/>
    <w:rsid w:val="003B4ADD"/>
    <w:rsid w:val="003E3B38"/>
    <w:rsid w:val="003E66C6"/>
    <w:rsid w:val="0043768B"/>
    <w:rsid w:val="0044472C"/>
    <w:rsid w:val="004A42E6"/>
    <w:rsid w:val="004C662B"/>
    <w:rsid w:val="005705D6"/>
    <w:rsid w:val="006645A1"/>
    <w:rsid w:val="007053E4"/>
    <w:rsid w:val="007356DF"/>
    <w:rsid w:val="007364A4"/>
    <w:rsid w:val="00742B93"/>
    <w:rsid w:val="00743161"/>
    <w:rsid w:val="007F6E00"/>
    <w:rsid w:val="00801B8D"/>
    <w:rsid w:val="00874C8B"/>
    <w:rsid w:val="008839AF"/>
    <w:rsid w:val="008A69DA"/>
    <w:rsid w:val="008D401B"/>
    <w:rsid w:val="008E0B1E"/>
    <w:rsid w:val="009A6C3C"/>
    <w:rsid w:val="009C2CB5"/>
    <w:rsid w:val="009D0C56"/>
    <w:rsid w:val="00A665EB"/>
    <w:rsid w:val="00AB00B5"/>
    <w:rsid w:val="00AE17C3"/>
    <w:rsid w:val="00B02D2B"/>
    <w:rsid w:val="00B205AD"/>
    <w:rsid w:val="00B647C3"/>
    <w:rsid w:val="00B87762"/>
    <w:rsid w:val="00BA44E7"/>
    <w:rsid w:val="00C65602"/>
    <w:rsid w:val="00C741DD"/>
    <w:rsid w:val="00E17DD5"/>
    <w:rsid w:val="00E51ACF"/>
    <w:rsid w:val="00E60171"/>
    <w:rsid w:val="00EA0067"/>
    <w:rsid w:val="00EB1343"/>
    <w:rsid w:val="00EE79B7"/>
    <w:rsid w:val="00F65C04"/>
    <w:rsid w:val="00FA7081"/>
    <w:rsid w:val="00FB05B4"/>
    <w:rsid w:val="00FE01B7"/>
    <w:rsid w:val="00FF0EED"/>
    <w:rsid w:val="04D70E27"/>
    <w:rsid w:val="19127B31"/>
    <w:rsid w:val="2186530F"/>
    <w:rsid w:val="25E815E4"/>
    <w:rsid w:val="2C827EBE"/>
    <w:rsid w:val="48115EAE"/>
    <w:rsid w:val="48707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680" w:firstLineChars="1300"/>
    </w:pPr>
    <w:rPr>
      <w:rFonts w:eastAsia="仿宋_GB2312"/>
      <w:b/>
      <w:bCs/>
      <w:sz w:val="36"/>
    </w:rPr>
  </w:style>
  <w:style w:type="paragraph" w:styleId="4">
    <w:name w:val="Date"/>
    <w:basedOn w:val="1"/>
    <w:next w:val="1"/>
    <w:qFormat/>
    <w:uiPriority w:val="0"/>
  </w:style>
  <w:style w:type="paragraph" w:styleId="5">
    <w:name w:val="Body Text Indent 2"/>
    <w:basedOn w:val="1"/>
    <w:qFormat/>
    <w:uiPriority w:val="0"/>
    <w:pPr>
      <w:spacing w:before="240"/>
      <w:ind w:firstLine="720" w:firstLineChars="22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hong-pc\&#20849;&#20139;&#25991;&#20214;&#22841;\2016&#24180;&#27169;&#26495;\2016&#24180;&#24029;&#30142;%20%20&#19978;&#3489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2016年川疾  上行.dot</Template>
  <Pages>13</Pages>
  <Words>5810</Words>
  <Characters>6024</Characters>
  <Lines>1</Lines>
  <Paragraphs>1</Paragraphs>
  <TotalTime>105</TotalTime>
  <ScaleCrop>false</ScaleCrop>
  <LinksUpToDate>false</LinksUpToDate>
  <CharactersWithSpaces>6045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2025-04-01T02:08:00Z</dcterms:created>
  <dc:creator>钟志威</dc:creator>
  <cp:lastModifiedBy>ZZL</cp:lastModifiedBy>
  <cp:lastPrinted>2025-04-07T06:57:00Z</cp:lastPrinted>
  <dcterms:modified xsi:type="dcterms:W3CDTF">2025-04-07T07:08:56Z</dcterms:modified>
  <dc:title>关于建立西南疾病预防控制培训基地的报告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F9E02942FD894450A6D8F65A41A794E4</vt:lpwstr>
  </property>
  <property fmtid="{D5CDD505-2E9C-101B-9397-08002B2CF9AE}" pid="3" name="KSOTemplateDocerSaveRecord">
    <vt:lpwstr>eyJoZGlkIjoiNGM0MTYwZjIzMmU4YWJkM2E3ZTkyNGQ0MjU1OTM3ZDUiLCJ1c2VySWQiOiIxNTgzNDMyNDY3In0=</vt:lpwstr>
  </property>
  <property fmtid="{D5CDD505-2E9C-101B-9397-08002B2CF9AE}" pid="4" name="KSOProductBuildVer">
    <vt:lpwstr>2052-11.1.0.12763</vt:lpwstr>
  </property>
</Properties>
</file>