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3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  <w:t>附件1</w:t>
      </w:r>
    </w:p>
    <w:p w14:paraId="2BC860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1"/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</w:pPr>
    </w:p>
    <w:p w14:paraId="1CD429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</w:pPr>
      <w:r>
        <w:rPr>
          <w:rStyle w:val="11"/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  <w:t>2025</w:t>
      </w:r>
      <w:r>
        <w:rPr>
          <w:rStyle w:val="11"/>
          <w:rFonts w:hint="eastAsia" w:eastAsia="方正小标宋_GBK" w:cs="方正小标宋_GBK"/>
          <w:sz w:val="44"/>
          <w:szCs w:val="44"/>
          <w:lang w:val="en-US" w:eastAsia="zh-CN" w:bidi="ar"/>
        </w:rPr>
        <w:t>年大邑县</w:t>
      </w: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引进干部人才职位表</w:t>
      </w:r>
    </w:p>
    <w:p w14:paraId="0FE599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both"/>
        <w:textAlignment w:val="center"/>
        <w:rPr>
          <w:rStyle w:val="15"/>
          <w:rFonts w:hint="eastAsia" w:ascii="Times New Roman" w:hAnsi="Times New Roman" w:eastAsia="仿宋_GB2312" w:cs="Times New Roman"/>
          <w:sz w:val="24"/>
          <w:szCs w:val="24"/>
          <w:lang w:val="en-US" w:eastAsia="zh-CN" w:bidi="ar"/>
        </w:rPr>
      </w:pPr>
    </w:p>
    <w:p w14:paraId="149C66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both"/>
        <w:textAlignment w:val="center"/>
        <w:rPr>
          <w:rFonts w:hint="default"/>
          <w:sz w:val="24"/>
          <w:szCs w:val="24"/>
          <w:lang w:val="en-US" w:eastAsia="zh-CN"/>
        </w:rPr>
      </w:pPr>
      <w:r>
        <w:rPr>
          <w:rStyle w:val="15"/>
          <w:rFonts w:hint="eastAsia" w:ascii="Times New Roman" w:hAnsi="Times New Roman" w:eastAsia="仿宋_GB2312" w:cs="Times New Roman"/>
          <w:sz w:val="24"/>
          <w:szCs w:val="24"/>
          <w:lang w:val="en-US" w:eastAsia="zh-CN" w:bidi="ar"/>
        </w:rPr>
        <w:t>报名咨询电话：028-88227895</w:t>
      </w:r>
      <w:r>
        <w:rPr>
          <w:rStyle w:val="15"/>
          <w:rFonts w:hint="eastAsia" w:eastAsia="仿宋_GB2312" w:cs="Times New Roman"/>
          <w:sz w:val="24"/>
          <w:szCs w:val="24"/>
          <w:lang w:val="en-US" w:eastAsia="zh-CN" w:bidi="ar"/>
        </w:rPr>
        <w:t xml:space="preserve">     </w:t>
      </w:r>
      <w:r>
        <w:rPr>
          <w:rStyle w:val="15"/>
          <w:rFonts w:hint="eastAsia" w:ascii="Times New Roman" w:hAnsi="Times New Roman" w:eastAsia="仿宋_GB2312" w:cs="Times New Roman"/>
          <w:sz w:val="24"/>
          <w:szCs w:val="24"/>
          <w:lang w:val="en-US" w:eastAsia="zh-CN" w:bidi="ar"/>
        </w:rPr>
        <w:t xml:space="preserve">18030570031    </w:t>
      </w:r>
    </w:p>
    <w:tbl>
      <w:tblPr>
        <w:tblStyle w:val="5"/>
        <w:tblW w:w="139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05"/>
        <w:gridCol w:w="810"/>
        <w:gridCol w:w="2685"/>
        <w:gridCol w:w="1245"/>
        <w:gridCol w:w="675"/>
        <w:gridCol w:w="6030"/>
        <w:gridCol w:w="513"/>
      </w:tblGrid>
      <w:tr w14:paraId="6441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引进单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4BDF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AB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四川大邑经济开发区管理委员会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园区</w:t>
            </w:r>
          </w:p>
          <w:p w14:paraId="6918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建设岗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从事园区产业规划、产业链创建和企业服务，指导产业升级、智改数转，培育“四上”企业及项目招引等园区建设相关工作。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至四级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①学历学位及专业：全日制本科及以上，并取得相应学位，专业不限；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②年龄：正科级（含一级至二级主任科员及其他相当层级）1988年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月1日及以后出生，副科级（含三级至四级主任科员及其他相当层级）1990年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具有工业经济、招商引资、项目管理、企业服务、产业规划、产业园区建设等相关工作经历优先。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56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大邑县发展</w:t>
            </w:r>
          </w:p>
          <w:p w14:paraId="2670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和改革局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项目</w:t>
            </w:r>
          </w:p>
          <w:p w14:paraId="72CD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策划岗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从事全县发展战略研究、产业发展和宏观经济调控，围绕“两重”“两新”“立园满园”等重点工作，实施全县项目策划及包装管理等工作。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至四级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①学历学位及专业：全日制本科及以上，并取得相应学位，专业不限；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②年龄：正科级（含一级至二级主任科员及其他相当层级）1988年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月1日及以后出生，副科级（含三级至四级主任科员及其他相当层级）1990年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月1日及以后出生；</w:t>
            </w:r>
          </w:p>
          <w:p w14:paraId="5271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具有产业战略研究、经济分析研究、国民经济和社会发展规划、项目策划包装、项目促建和管理、经济建设等相关工作经历优先。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85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大邑县经济科技和信息化局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经济</w:t>
            </w:r>
          </w:p>
          <w:p w14:paraId="5739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建设岗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从事工业企业和新经济领域产业发展，负责经济运行调节，分析全县工业制造业产业运行态势，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创新成果转化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信息化智能化建设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能源行业管理等工作。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至四级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①学历学位及专业：全日制本科及以上，并取得相应学位，专业不限；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②年龄：正科级（含一级至二级主任科员及其他相当层级）1988年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月1日及以后出生，副科级（含三级至四级主任科员及其他相当层级）1990年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月1日及以后出生；</w:t>
            </w:r>
          </w:p>
          <w:p w14:paraId="62A1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具有经济分析研究、新经济领域产业发展、科技成果转化、能源管理、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智改数转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、工业企业管理等相关工作经历优先。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BD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大邑县文化体育和旅游局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文旅</w:t>
            </w:r>
          </w:p>
          <w:p w14:paraId="4B0C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产业岗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从事文体旅产业研究、规划和发展，整合、优化、开发及营销推广全县文旅资源，引进和培育体育赛事、文化活动等工作。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至四级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①学历学位及专业：全日制本科及以上，并取得相应学位，专业不限；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②年龄：正科级（含一级至二级主任科员及其他相当层级）1988年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月1日及以后出生，副科级（含三级至四级主任科员及其他相当层级）1990年</w:t>
            </w:r>
            <w:r>
              <w:rPr>
                <w:rStyle w:val="15"/>
                <w:rFonts w:hint="eastAsia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月1日及以后出生；</w:t>
            </w:r>
          </w:p>
          <w:p w14:paraId="027B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具有旅游开发和营销、文化艺术、文博文创、赛事活动筹办等相关工作经历优先。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6C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大邑县投资促进服务中心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招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商</w:t>
            </w:r>
          </w:p>
          <w:p w14:paraId="26D3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引资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从事重点产业投资促进研究、投资环境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推介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、对外贸易，重点产业、重大项目的招商引资和投资促进等工作。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至四级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①学历学位及专业：全日制本科及以上，并取得相应学位，专业不限；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②年龄：正科级（含一级至二级主任科员及其他相当层级）1988年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月1日及以后出生，副科级（含三级至四级主任科员及其他相当层级）1990年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月1日及以后出生；</w:t>
            </w:r>
          </w:p>
          <w:p w14:paraId="5AD5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具有招商引资、项目促建、投资项目包装及策划</w:t>
            </w:r>
            <w:bookmarkStart w:id="0" w:name="_GoBack"/>
            <w:bookmarkEnd w:id="0"/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、对外贸易、服务业促进、投资环境推介等相关工作经历优先。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5506" w:tblpY="-3790"/>
        <w:tblOverlap w:val="never"/>
        <w:tblW w:w="2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</w:tblGrid>
      <w:tr w14:paraId="40B9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07" w:type="dxa"/>
          </w:tcPr>
          <w:p w14:paraId="288F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5506" w:tblpY="-69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</w:tblGrid>
      <w:tr w14:paraId="16C2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2" w:type="dxa"/>
          </w:tcPr>
          <w:p w14:paraId="0DFA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5506" w:tblpY="-6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</w:tblGrid>
      <w:tr w14:paraId="0053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97" w:type="dxa"/>
          </w:tcPr>
          <w:p w14:paraId="032C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textAlignment w:val="auto"/>
              <w:rPr>
                <w:rFonts w:ascii="Times New Roman" w:hAnsi="Times New Roman"/>
                <w:vertAlign w:val="baseline"/>
              </w:rPr>
            </w:pPr>
          </w:p>
        </w:tc>
      </w:tr>
    </w:tbl>
    <w:p w14:paraId="7C12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</w:rPr>
      </w:pPr>
    </w:p>
    <w:sectPr>
      <w:headerReference r:id="rId3" w:type="default"/>
      <w:footerReference r:id="rId4" w:type="even"/>
      <w:pgSz w:w="16838" w:h="11906" w:orient="landscape"/>
      <w:pgMar w:top="1349" w:right="1440" w:bottom="134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21837B-99DA-43D9-A80E-A2B7B54945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475CD7-B564-45F5-AFF2-F445C669D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5020FC-736E-40F9-BB68-BB485D4F58B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7444631-649A-4A1C-AD6D-A256E5EAD7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3316B5-CF80-4DBD-A0C1-4B01CA83EA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0EF1">
    <w:pPr>
      <w:pStyle w:val="3"/>
      <w:rPr>
        <w:sz w:val="28"/>
        <w:szCs w:val="28"/>
      </w:rPr>
    </w:pPr>
  </w:p>
  <w:p w14:paraId="0515BB8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A3FA">
    <w:pPr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mI0OWI1ODIyYjQ2M2YyM2U1MDIzOWI1YzU4M2YifQ=="/>
  </w:docVars>
  <w:rsids>
    <w:rsidRoot w:val="005E5C4D"/>
    <w:rsid w:val="00016069"/>
    <w:rsid w:val="00036CB4"/>
    <w:rsid w:val="0008655C"/>
    <w:rsid w:val="0009152E"/>
    <w:rsid w:val="000B68F6"/>
    <w:rsid w:val="000E38F6"/>
    <w:rsid w:val="00105491"/>
    <w:rsid w:val="001164D7"/>
    <w:rsid w:val="00145A9E"/>
    <w:rsid w:val="00170632"/>
    <w:rsid w:val="0018168E"/>
    <w:rsid w:val="001B0434"/>
    <w:rsid w:val="001D40DD"/>
    <w:rsid w:val="001D6C3C"/>
    <w:rsid w:val="001F573A"/>
    <w:rsid w:val="0021394C"/>
    <w:rsid w:val="002255C0"/>
    <w:rsid w:val="00233EE3"/>
    <w:rsid w:val="00235AB9"/>
    <w:rsid w:val="00250C01"/>
    <w:rsid w:val="00253A3B"/>
    <w:rsid w:val="00262488"/>
    <w:rsid w:val="00281C0B"/>
    <w:rsid w:val="002C1417"/>
    <w:rsid w:val="0030388B"/>
    <w:rsid w:val="00332B30"/>
    <w:rsid w:val="003523DE"/>
    <w:rsid w:val="003558CA"/>
    <w:rsid w:val="00364EC1"/>
    <w:rsid w:val="00380EF8"/>
    <w:rsid w:val="0038585D"/>
    <w:rsid w:val="003B2CFE"/>
    <w:rsid w:val="003B7244"/>
    <w:rsid w:val="003C4D83"/>
    <w:rsid w:val="003C7AA2"/>
    <w:rsid w:val="004070A7"/>
    <w:rsid w:val="0041730A"/>
    <w:rsid w:val="00456AD8"/>
    <w:rsid w:val="00467B6C"/>
    <w:rsid w:val="00485A79"/>
    <w:rsid w:val="00490242"/>
    <w:rsid w:val="004B6E8D"/>
    <w:rsid w:val="004E01AF"/>
    <w:rsid w:val="00541AF1"/>
    <w:rsid w:val="005714EA"/>
    <w:rsid w:val="005B349D"/>
    <w:rsid w:val="005C30FD"/>
    <w:rsid w:val="005D60BD"/>
    <w:rsid w:val="005E5C4D"/>
    <w:rsid w:val="00603972"/>
    <w:rsid w:val="0060571A"/>
    <w:rsid w:val="00635041"/>
    <w:rsid w:val="0064483D"/>
    <w:rsid w:val="006956D8"/>
    <w:rsid w:val="006A49F4"/>
    <w:rsid w:val="006E61EE"/>
    <w:rsid w:val="00717A56"/>
    <w:rsid w:val="00723DAC"/>
    <w:rsid w:val="00746395"/>
    <w:rsid w:val="00783D52"/>
    <w:rsid w:val="0079212E"/>
    <w:rsid w:val="00797EED"/>
    <w:rsid w:val="007C1425"/>
    <w:rsid w:val="007D1533"/>
    <w:rsid w:val="007D473C"/>
    <w:rsid w:val="00833E55"/>
    <w:rsid w:val="008633CB"/>
    <w:rsid w:val="0087018B"/>
    <w:rsid w:val="0088668C"/>
    <w:rsid w:val="008938C5"/>
    <w:rsid w:val="008B6408"/>
    <w:rsid w:val="008C6A90"/>
    <w:rsid w:val="00903656"/>
    <w:rsid w:val="0090581B"/>
    <w:rsid w:val="0098627F"/>
    <w:rsid w:val="00992011"/>
    <w:rsid w:val="009A673B"/>
    <w:rsid w:val="009A7913"/>
    <w:rsid w:val="009C20A2"/>
    <w:rsid w:val="009C3377"/>
    <w:rsid w:val="009F2436"/>
    <w:rsid w:val="009F4FE3"/>
    <w:rsid w:val="00A13148"/>
    <w:rsid w:val="00A42044"/>
    <w:rsid w:val="00A7365E"/>
    <w:rsid w:val="00A73986"/>
    <w:rsid w:val="00A92D66"/>
    <w:rsid w:val="00AA53AD"/>
    <w:rsid w:val="00AE03E1"/>
    <w:rsid w:val="00AE0C1D"/>
    <w:rsid w:val="00B313FF"/>
    <w:rsid w:val="00B47AB3"/>
    <w:rsid w:val="00B63F86"/>
    <w:rsid w:val="00B943CB"/>
    <w:rsid w:val="00BA2E8A"/>
    <w:rsid w:val="00BC0361"/>
    <w:rsid w:val="00BC5064"/>
    <w:rsid w:val="00BD6FAF"/>
    <w:rsid w:val="00BD70EF"/>
    <w:rsid w:val="00BF1979"/>
    <w:rsid w:val="00C051A4"/>
    <w:rsid w:val="00C20F86"/>
    <w:rsid w:val="00C216CB"/>
    <w:rsid w:val="00C26EFC"/>
    <w:rsid w:val="00C633FD"/>
    <w:rsid w:val="00C63801"/>
    <w:rsid w:val="00C707A8"/>
    <w:rsid w:val="00C735F2"/>
    <w:rsid w:val="00CE1BA0"/>
    <w:rsid w:val="00D353D8"/>
    <w:rsid w:val="00D438FD"/>
    <w:rsid w:val="00D62E95"/>
    <w:rsid w:val="00D767EC"/>
    <w:rsid w:val="00D815FE"/>
    <w:rsid w:val="00DA38B5"/>
    <w:rsid w:val="00DD5B9D"/>
    <w:rsid w:val="00E02A13"/>
    <w:rsid w:val="00E0488F"/>
    <w:rsid w:val="00E20C72"/>
    <w:rsid w:val="00E243DD"/>
    <w:rsid w:val="00E34C89"/>
    <w:rsid w:val="00E5289B"/>
    <w:rsid w:val="00E70D9B"/>
    <w:rsid w:val="00E71D28"/>
    <w:rsid w:val="00EC0C52"/>
    <w:rsid w:val="00EC6A95"/>
    <w:rsid w:val="00F545A4"/>
    <w:rsid w:val="00F5629F"/>
    <w:rsid w:val="00F56D96"/>
    <w:rsid w:val="00F64CF7"/>
    <w:rsid w:val="00F65E7B"/>
    <w:rsid w:val="00FC5435"/>
    <w:rsid w:val="00FE1E1F"/>
    <w:rsid w:val="00FF6D59"/>
    <w:rsid w:val="01457570"/>
    <w:rsid w:val="026C6D7F"/>
    <w:rsid w:val="02C07000"/>
    <w:rsid w:val="02F76F90"/>
    <w:rsid w:val="03021AA1"/>
    <w:rsid w:val="03443A07"/>
    <w:rsid w:val="037273CB"/>
    <w:rsid w:val="041A1DAA"/>
    <w:rsid w:val="04446205"/>
    <w:rsid w:val="04803303"/>
    <w:rsid w:val="04B2317C"/>
    <w:rsid w:val="054E26D8"/>
    <w:rsid w:val="055C757F"/>
    <w:rsid w:val="05D82170"/>
    <w:rsid w:val="069A210C"/>
    <w:rsid w:val="06AE7966"/>
    <w:rsid w:val="06CE1DB6"/>
    <w:rsid w:val="06F35CC1"/>
    <w:rsid w:val="071B10DB"/>
    <w:rsid w:val="08627F68"/>
    <w:rsid w:val="08940DDD"/>
    <w:rsid w:val="0935611C"/>
    <w:rsid w:val="0982505F"/>
    <w:rsid w:val="09AC2FB6"/>
    <w:rsid w:val="0A0E2B43"/>
    <w:rsid w:val="0A740EC6"/>
    <w:rsid w:val="0AC90EE9"/>
    <w:rsid w:val="0B164B3F"/>
    <w:rsid w:val="0B360ADA"/>
    <w:rsid w:val="0B4A13AC"/>
    <w:rsid w:val="0B6D7131"/>
    <w:rsid w:val="0C0A675F"/>
    <w:rsid w:val="0C581657"/>
    <w:rsid w:val="0C66143F"/>
    <w:rsid w:val="0CC7352F"/>
    <w:rsid w:val="0CF05D21"/>
    <w:rsid w:val="0D2C3D2E"/>
    <w:rsid w:val="0E4D7179"/>
    <w:rsid w:val="0ED55820"/>
    <w:rsid w:val="0F046CBD"/>
    <w:rsid w:val="0FE724C1"/>
    <w:rsid w:val="10030D22"/>
    <w:rsid w:val="10710382"/>
    <w:rsid w:val="10E723F2"/>
    <w:rsid w:val="1122342A"/>
    <w:rsid w:val="114C04A7"/>
    <w:rsid w:val="11CA2E22"/>
    <w:rsid w:val="12130FC5"/>
    <w:rsid w:val="1284294C"/>
    <w:rsid w:val="12B25DC6"/>
    <w:rsid w:val="12F40E85"/>
    <w:rsid w:val="12F50ED3"/>
    <w:rsid w:val="137A7C32"/>
    <w:rsid w:val="13A20852"/>
    <w:rsid w:val="1411004B"/>
    <w:rsid w:val="141A2ADF"/>
    <w:rsid w:val="141A663B"/>
    <w:rsid w:val="14863CD0"/>
    <w:rsid w:val="14964B73"/>
    <w:rsid w:val="1537146E"/>
    <w:rsid w:val="16537384"/>
    <w:rsid w:val="165763AA"/>
    <w:rsid w:val="16840AEE"/>
    <w:rsid w:val="17CF598E"/>
    <w:rsid w:val="181A6914"/>
    <w:rsid w:val="18892CD0"/>
    <w:rsid w:val="1B0C6C17"/>
    <w:rsid w:val="1B97283E"/>
    <w:rsid w:val="1BEB73F5"/>
    <w:rsid w:val="1CFF0B8C"/>
    <w:rsid w:val="1D90796E"/>
    <w:rsid w:val="1DE228BA"/>
    <w:rsid w:val="1E2C1658"/>
    <w:rsid w:val="1E7C7862"/>
    <w:rsid w:val="1EC43159"/>
    <w:rsid w:val="1EF4055A"/>
    <w:rsid w:val="1F5A20A9"/>
    <w:rsid w:val="1F9E56AE"/>
    <w:rsid w:val="1F9F7A9B"/>
    <w:rsid w:val="20CF69FF"/>
    <w:rsid w:val="216E446A"/>
    <w:rsid w:val="218F546A"/>
    <w:rsid w:val="22DE1FF8"/>
    <w:rsid w:val="23030608"/>
    <w:rsid w:val="23130E42"/>
    <w:rsid w:val="2407539F"/>
    <w:rsid w:val="251470D6"/>
    <w:rsid w:val="256E601B"/>
    <w:rsid w:val="25C603D0"/>
    <w:rsid w:val="2661459D"/>
    <w:rsid w:val="26F07686"/>
    <w:rsid w:val="28B409B4"/>
    <w:rsid w:val="292F17B4"/>
    <w:rsid w:val="29613B98"/>
    <w:rsid w:val="2A1A5EBE"/>
    <w:rsid w:val="2AF107A0"/>
    <w:rsid w:val="2B0227B4"/>
    <w:rsid w:val="2B8F74B6"/>
    <w:rsid w:val="2CB76CC5"/>
    <w:rsid w:val="2E493331"/>
    <w:rsid w:val="2EA75CC0"/>
    <w:rsid w:val="2F1D7458"/>
    <w:rsid w:val="2F866E22"/>
    <w:rsid w:val="2FE204FD"/>
    <w:rsid w:val="30251DF1"/>
    <w:rsid w:val="310E70CF"/>
    <w:rsid w:val="319E7876"/>
    <w:rsid w:val="31AB1BCE"/>
    <w:rsid w:val="31CC3212"/>
    <w:rsid w:val="322132FB"/>
    <w:rsid w:val="328C11AC"/>
    <w:rsid w:val="32AE3531"/>
    <w:rsid w:val="32F26CA9"/>
    <w:rsid w:val="338673F1"/>
    <w:rsid w:val="34EC7728"/>
    <w:rsid w:val="37070849"/>
    <w:rsid w:val="37CE2EF0"/>
    <w:rsid w:val="37E5664D"/>
    <w:rsid w:val="37F54B45"/>
    <w:rsid w:val="380A05F1"/>
    <w:rsid w:val="38E23247"/>
    <w:rsid w:val="39137979"/>
    <w:rsid w:val="393A4D47"/>
    <w:rsid w:val="39D16D0B"/>
    <w:rsid w:val="3A140372"/>
    <w:rsid w:val="3A1A0893"/>
    <w:rsid w:val="3A1C1A46"/>
    <w:rsid w:val="3A467F8E"/>
    <w:rsid w:val="3AB55952"/>
    <w:rsid w:val="3AD310FC"/>
    <w:rsid w:val="3B312338"/>
    <w:rsid w:val="3BAC5E63"/>
    <w:rsid w:val="3C2D2B00"/>
    <w:rsid w:val="3CEA4537"/>
    <w:rsid w:val="3D766375"/>
    <w:rsid w:val="3DA8353B"/>
    <w:rsid w:val="3E4B28C4"/>
    <w:rsid w:val="3E607F66"/>
    <w:rsid w:val="3EA3354D"/>
    <w:rsid w:val="404C39EE"/>
    <w:rsid w:val="409869F8"/>
    <w:rsid w:val="41061B71"/>
    <w:rsid w:val="41200E85"/>
    <w:rsid w:val="41651556"/>
    <w:rsid w:val="41FD11C6"/>
    <w:rsid w:val="426E03E3"/>
    <w:rsid w:val="42F114A1"/>
    <w:rsid w:val="43324E9F"/>
    <w:rsid w:val="45061B92"/>
    <w:rsid w:val="45692EC3"/>
    <w:rsid w:val="45A06964"/>
    <w:rsid w:val="45BE2A1A"/>
    <w:rsid w:val="46A165C4"/>
    <w:rsid w:val="478F6F91"/>
    <w:rsid w:val="479A74BC"/>
    <w:rsid w:val="47B25F99"/>
    <w:rsid w:val="48402E28"/>
    <w:rsid w:val="48AE59D5"/>
    <w:rsid w:val="48BC5937"/>
    <w:rsid w:val="49C33FF5"/>
    <w:rsid w:val="49EF3AEA"/>
    <w:rsid w:val="4B1871BC"/>
    <w:rsid w:val="4BB07FA1"/>
    <w:rsid w:val="4C681932"/>
    <w:rsid w:val="4CA46E0E"/>
    <w:rsid w:val="4CAF130F"/>
    <w:rsid w:val="4CD9638C"/>
    <w:rsid w:val="4D6A1BEE"/>
    <w:rsid w:val="4DF032E3"/>
    <w:rsid w:val="4E04568A"/>
    <w:rsid w:val="4E1B3023"/>
    <w:rsid w:val="4E353A96"/>
    <w:rsid w:val="4F034985"/>
    <w:rsid w:val="4FD95020"/>
    <w:rsid w:val="500B3467"/>
    <w:rsid w:val="50A6466F"/>
    <w:rsid w:val="50B45146"/>
    <w:rsid w:val="50EE68AA"/>
    <w:rsid w:val="510D0B38"/>
    <w:rsid w:val="51E02400"/>
    <w:rsid w:val="52E86650"/>
    <w:rsid w:val="52E9280A"/>
    <w:rsid w:val="554515CF"/>
    <w:rsid w:val="55811AFA"/>
    <w:rsid w:val="566C237F"/>
    <w:rsid w:val="588C69A8"/>
    <w:rsid w:val="58B232E7"/>
    <w:rsid w:val="58F210F1"/>
    <w:rsid w:val="590D7AE9"/>
    <w:rsid w:val="5A8E07B6"/>
    <w:rsid w:val="5B10566E"/>
    <w:rsid w:val="5B1E125F"/>
    <w:rsid w:val="5B891EC4"/>
    <w:rsid w:val="5BFC0EC3"/>
    <w:rsid w:val="5BFD3964"/>
    <w:rsid w:val="5C583771"/>
    <w:rsid w:val="5D4D6706"/>
    <w:rsid w:val="5D64347F"/>
    <w:rsid w:val="5D6F0D72"/>
    <w:rsid w:val="5DA24630"/>
    <w:rsid w:val="5DE83557"/>
    <w:rsid w:val="5E824AD5"/>
    <w:rsid w:val="5EAE58CA"/>
    <w:rsid w:val="5FA016B7"/>
    <w:rsid w:val="5FF53085"/>
    <w:rsid w:val="60E56B58"/>
    <w:rsid w:val="61161505"/>
    <w:rsid w:val="61E67121"/>
    <w:rsid w:val="6201269B"/>
    <w:rsid w:val="62F615EE"/>
    <w:rsid w:val="63422A85"/>
    <w:rsid w:val="635357E1"/>
    <w:rsid w:val="64B04E86"/>
    <w:rsid w:val="64DE67DD"/>
    <w:rsid w:val="65876E75"/>
    <w:rsid w:val="65B92A25"/>
    <w:rsid w:val="65CB5EC9"/>
    <w:rsid w:val="66735D71"/>
    <w:rsid w:val="670B5807"/>
    <w:rsid w:val="671B0868"/>
    <w:rsid w:val="679E3AF8"/>
    <w:rsid w:val="67EA78EA"/>
    <w:rsid w:val="67FB70A1"/>
    <w:rsid w:val="67FE5DD7"/>
    <w:rsid w:val="67FF7197"/>
    <w:rsid w:val="68C54B2B"/>
    <w:rsid w:val="695B03FD"/>
    <w:rsid w:val="696C43B8"/>
    <w:rsid w:val="69A37EEA"/>
    <w:rsid w:val="69BD7AD0"/>
    <w:rsid w:val="6BD6356F"/>
    <w:rsid w:val="6D036C13"/>
    <w:rsid w:val="6E3A0F28"/>
    <w:rsid w:val="70091413"/>
    <w:rsid w:val="70B84386"/>
    <w:rsid w:val="70E35C37"/>
    <w:rsid w:val="714A1EC3"/>
    <w:rsid w:val="71866233"/>
    <w:rsid w:val="71ED0060"/>
    <w:rsid w:val="73065546"/>
    <w:rsid w:val="7329331A"/>
    <w:rsid w:val="748D1686"/>
    <w:rsid w:val="75410DEE"/>
    <w:rsid w:val="755C1784"/>
    <w:rsid w:val="75792336"/>
    <w:rsid w:val="770E6AAE"/>
    <w:rsid w:val="7750356B"/>
    <w:rsid w:val="775051D8"/>
    <w:rsid w:val="780127C2"/>
    <w:rsid w:val="780928E0"/>
    <w:rsid w:val="78581246"/>
    <w:rsid w:val="79C65723"/>
    <w:rsid w:val="7A2C3931"/>
    <w:rsid w:val="7A787EB6"/>
    <w:rsid w:val="7B5D6256"/>
    <w:rsid w:val="7BAB5214"/>
    <w:rsid w:val="7BC25496"/>
    <w:rsid w:val="7CA659DB"/>
    <w:rsid w:val="7DD345AE"/>
    <w:rsid w:val="7DDD71DA"/>
    <w:rsid w:val="7E3A6EB0"/>
    <w:rsid w:val="7F0A3FFF"/>
    <w:rsid w:val="7F132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1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8">
    <w:name w:val=" Char Char16"/>
    <w:basedOn w:val="1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1232</Words>
  <Characters>1288</Characters>
  <Lines>6</Lines>
  <Paragraphs>1</Paragraphs>
  <TotalTime>22</TotalTime>
  <ScaleCrop>false</ScaleCrop>
  <LinksUpToDate>false</LinksUpToDate>
  <CharactersWithSpaces>1297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2021-05-10T12:12:00Z</dcterms:created>
  <dc:creator>admin</dc:creator>
  <cp:lastModifiedBy>从前慢</cp:lastModifiedBy>
  <cp:lastPrinted>2025-04-08T09:25:00Z</cp:lastPrinted>
  <dcterms:modified xsi:type="dcterms:W3CDTF">2025-04-08T09:53:45Z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5D29D800B684425E969278D4768E6973_13</vt:lpwstr>
  </property>
  <property fmtid="{D5CDD505-2E9C-101B-9397-08002B2CF9AE}" pid="4" name="KSOTemplateDocerSaveRecord">
    <vt:lpwstr>eyJoZGlkIjoiZjZhNzhkZjUwOTNiYWYzNDcxZmY5ZTI5MjYwYzUyMTgiLCJ1c2VySWQiOiI4NDE1MTk2MzUifQ==</vt:lpwstr>
  </property>
</Properties>
</file>