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opLinePunct/>
        <w:spacing w:line="660" w:lineRule="exact"/>
        <w:ind w:firstLine="0" w:firstLineChars="0"/>
        <w:rPr>
          <w:rFonts w:ascii="Times New Roman" w:eastAsia="楷体_GB2312"/>
          <w:sz w:val="28"/>
          <w:szCs w:val="28"/>
          <w:highlight w:val="none"/>
        </w:rPr>
      </w:pPr>
      <w:bookmarkStart w:id="0" w:name="_GoBack"/>
      <w:bookmarkEnd w:id="0"/>
    </w:p>
    <w:p>
      <w:pPr>
        <w:spacing w:line="660" w:lineRule="exact"/>
        <w:jc w:val="center"/>
        <w:rPr>
          <w:rFonts w:ascii="Times New Roman" w:hAnsi="Times New Roman" w:eastAsia="方正小标宋简体"/>
          <w:sz w:val="44"/>
          <w:szCs w:val="44"/>
          <w:highlight w:val="none"/>
          <w:lang w:eastAsia="zh-CN"/>
        </w:rPr>
      </w:pPr>
      <w:r>
        <w:rPr>
          <w:rFonts w:hint="eastAsia" w:ascii="Times New Roman" w:hAnsi="Times New Roman" w:eastAsia="方正小标宋简体"/>
          <w:sz w:val="44"/>
          <w:szCs w:val="44"/>
          <w:highlight w:val="none"/>
          <w:lang w:val="en-US" w:eastAsia="zh-CN"/>
        </w:rPr>
        <w:t>线上考试</w:t>
      </w:r>
      <w:r>
        <w:rPr>
          <w:rFonts w:ascii="Times New Roman" w:hAnsi="Times New Roman" w:eastAsia="方正小标宋简体"/>
          <w:sz w:val="44"/>
          <w:szCs w:val="44"/>
          <w:highlight w:val="none"/>
          <w:lang w:eastAsia="zh-CN"/>
        </w:rPr>
        <w:t>违纪行为认定及处理办法</w:t>
      </w:r>
    </w:p>
    <w:p>
      <w:pPr>
        <w:spacing w:line="660" w:lineRule="exact"/>
        <w:jc w:val="center"/>
        <w:rPr>
          <w:rFonts w:ascii="Times New Roman" w:hAnsi="Times New Roman" w:eastAsia="方正小标宋简体"/>
          <w:sz w:val="44"/>
          <w:szCs w:val="44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jc w:val="both"/>
        <w:textAlignment w:val="auto"/>
        <w:rPr>
          <w:rFonts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_GB2312"/>
          <w:b/>
          <w:sz w:val="32"/>
          <w:szCs w:val="32"/>
          <w:highlight w:val="none"/>
          <w:lang w:eastAsia="zh-CN"/>
        </w:rPr>
        <w:t>第</w:t>
      </w:r>
      <w:r>
        <w:rPr>
          <w:rFonts w:hint="eastAsia" w:ascii="Times New Roman" w:hAnsi="Times New Roman" w:eastAsia="仿宋_GB2312"/>
          <w:b/>
          <w:sz w:val="32"/>
          <w:szCs w:val="32"/>
          <w:highlight w:val="none"/>
          <w:lang w:val="en-US" w:eastAsia="zh-CN"/>
        </w:rPr>
        <w:t>一</w:t>
      </w:r>
      <w:r>
        <w:rPr>
          <w:rFonts w:ascii="Times New Roman" w:hAnsi="Times New Roman" w:eastAsia="仿宋_GB2312"/>
          <w:b/>
          <w:sz w:val="32"/>
          <w:szCs w:val="32"/>
          <w:highlight w:val="none"/>
          <w:lang w:eastAsia="zh-CN"/>
        </w:rPr>
        <w:t>条</w:t>
      </w:r>
      <w:r>
        <w:rPr>
          <w:rFonts w:ascii="Times New Roman" w:hAnsi="Times New Roman" w:eastAsia="仿宋_GB2312"/>
          <w:sz w:val="32"/>
          <w:szCs w:val="32"/>
          <w:highlight w:val="none"/>
          <w:lang w:eastAsia="zh-CN"/>
        </w:rPr>
        <w:t xml:space="preserve"> 考试过程中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考生</w:t>
      </w:r>
      <w:r>
        <w:rPr>
          <w:rFonts w:ascii="Times New Roman" w:hAnsi="Times New Roman" w:eastAsia="仿宋_GB2312"/>
          <w:sz w:val="32"/>
          <w:szCs w:val="32"/>
          <w:highlight w:val="none"/>
          <w:lang w:eastAsia="zh-CN"/>
        </w:rPr>
        <w:t>有下列行为之一的，认定为考试作弊：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_GB2312"/>
          <w:sz w:val="32"/>
          <w:szCs w:val="32"/>
          <w:highlight w:val="none"/>
          <w:lang w:eastAsia="zh-CN"/>
        </w:rPr>
        <w:t>（一）伪造资料、身份信息替代他人或被替代参加考试的；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jc w:val="both"/>
        <w:textAlignment w:val="auto"/>
        <w:rPr>
          <w:rFonts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_GB2312"/>
          <w:sz w:val="32"/>
          <w:szCs w:val="32"/>
          <w:highlight w:val="none"/>
          <w:lang w:eastAsia="zh-CN"/>
        </w:rPr>
        <w:t>（二）非考生本人登录考试系统参加考试，或更换作答人员的；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jc w:val="both"/>
        <w:textAlignment w:val="auto"/>
        <w:rPr>
          <w:rFonts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_GB2312"/>
          <w:sz w:val="32"/>
          <w:szCs w:val="32"/>
          <w:highlight w:val="none"/>
          <w:lang w:eastAsia="zh-CN"/>
        </w:rPr>
        <w:t>（三）浏览网页、在线查询、翻阅电脑和手机存储资料，查看电子影像资料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使用计算器等辅助计算工具的</w:t>
      </w:r>
      <w:r>
        <w:rPr>
          <w:rFonts w:ascii="Times New Roman" w:hAnsi="Times New Roman" w:eastAsia="仿宋_GB2312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jc w:val="both"/>
        <w:textAlignment w:val="auto"/>
        <w:rPr>
          <w:rFonts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_GB2312"/>
          <w:sz w:val="32"/>
          <w:szCs w:val="32"/>
          <w:highlight w:val="none"/>
          <w:lang w:eastAsia="zh-CN"/>
        </w:rPr>
        <w:t>（四）翻阅书籍、文件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等</w:t>
      </w:r>
      <w:r>
        <w:rPr>
          <w:rFonts w:ascii="Times New Roman" w:hAnsi="Times New Roman" w:eastAsia="仿宋_GB2312"/>
          <w:sz w:val="32"/>
          <w:szCs w:val="32"/>
          <w:highlight w:val="none"/>
          <w:lang w:eastAsia="zh-CN"/>
        </w:rPr>
        <w:t>纸质资料的；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jc w:val="both"/>
        <w:textAlignment w:val="auto"/>
        <w:rPr>
          <w:rFonts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_GB2312"/>
          <w:sz w:val="32"/>
          <w:szCs w:val="32"/>
          <w:highlight w:val="none"/>
          <w:lang w:eastAsia="zh-CN"/>
        </w:rPr>
        <w:t>（五）未经许可接触和使用手机、蓝牙设备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、带蓝牙功能的手机、耳机</w:t>
      </w:r>
      <w:r>
        <w:rPr>
          <w:rFonts w:ascii="Times New Roman" w:hAnsi="Times New Roman" w:eastAsia="仿宋_GB2312"/>
          <w:sz w:val="32"/>
          <w:szCs w:val="32"/>
          <w:highlight w:val="none"/>
          <w:lang w:eastAsia="zh-CN"/>
        </w:rPr>
        <w:t>等通讯工具，使用各类聊天软件或远程工具的；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jc w:val="both"/>
        <w:textAlignment w:val="auto"/>
        <w:rPr>
          <w:rFonts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_GB2312"/>
          <w:sz w:val="32"/>
          <w:szCs w:val="32"/>
          <w:highlight w:val="none"/>
          <w:lang w:eastAsia="zh-CN"/>
        </w:rPr>
        <w:t>（六）其它应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认定</w:t>
      </w:r>
      <w:r>
        <w:rPr>
          <w:rFonts w:ascii="Times New Roman" w:hAnsi="Times New Roman" w:eastAsia="仿宋_GB2312"/>
          <w:sz w:val="32"/>
          <w:szCs w:val="32"/>
          <w:highlight w:val="none"/>
          <w:lang w:eastAsia="zh-CN"/>
        </w:rPr>
        <w:t>为考试作弊的行为。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jc w:val="both"/>
        <w:textAlignment w:val="auto"/>
        <w:rPr>
          <w:rFonts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_GB2312"/>
          <w:b/>
          <w:sz w:val="32"/>
          <w:szCs w:val="32"/>
          <w:highlight w:val="none"/>
          <w:lang w:eastAsia="zh-CN"/>
        </w:rPr>
        <w:t>第</w:t>
      </w:r>
      <w:r>
        <w:rPr>
          <w:rFonts w:hint="eastAsia" w:ascii="Times New Roman" w:hAnsi="Times New Roman" w:eastAsia="仿宋_GB2312"/>
          <w:b/>
          <w:sz w:val="32"/>
          <w:szCs w:val="32"/>
          <w:highlight w:val="none"/>
          <w:lang w:val="en-US" w:eastAsia="zh-CN"/>
        </w:rPr>
        <w:t>二</w:t>
      </w:r>
      <w:r>
        <w:rPr>
          <w:rFonts w:ascii="Times New Roman" w:hAnsi="Times New Roman" w:eastAsia="仿宋_GB2312"/>
          <w:b/>
          <w:sz w:val="32"/>
          <w:szCs w:val="32"/>
          <w:highlight w:val="none"/>
          <w:lang w:eastAsia="zh-CN"/>
        </w:rPr>
        <w:t xml:space="preserve">条 </w:t>
      </w:r>
      <w:r>
        <w:rPr>
          <w:rFonts w:ascii="Times New Roman" w:hAnsi="Times New Roman" w:eastAsia="仿宋_GB2312"/>
          <w:sz w:val="32"/>
          <w:szCs w:val="32"/>
          <w:highlight w:val="none"/>
          <w:lang w:eastAsia="zh-CN"/>
        </w:rPr>
        <w:t>考试过程中或考试结束后发现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考生有</w:t>
      </w:r>
      <w:r>
        <w:rPr>
          <w:rFonts w:ascii="Times New Roman" w:hAnsi="Times New Roman" w:eastAsia="仿宋_GB2312"/>
          <w:sz w:val="32"/>
          <w:szCs w:val="32"/>
          <w:highlight w:val="none"/>
          <w:lang w:eastAsia="zh-CN"/>
        </w:rPr>
        <w:t>下列行为之一的，认定为考试作弊：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jc w:val="both"/>
        <w:textAlignment w:val="auto"/>
        <w:rPr>
          <w:rFonts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_GB2312"/>
          <w:sz w:val="32"/>
          <w:szCs w:val="32"/>
          <w:highlight w:val="none"/>
          <w:lang w:eastAsia="zh-CN"/>
        </w:rPr>
        <w:t>（一）拍摄、抄录、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截图、</w:t>
      </w:r>
      <w:r>
        <w:rPr>
          <w:rFonts w:ascii="Times New Roman" w:hAnsi="Times New Roman" w:eastAsia="仿宋_GB2312"/>
          <w:sz w:val="32"/>
          <w:szCs w:val="32"/>
          <w:highlight w:val="none"/>
          <w:lang w:eastAsia="zh-CN"/>
        </w:rPr>
        <w:t>传播试题内容的；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jc w:val="both"/>
        <w:textAlignment w:val="auto"/>
        <w:rPr>
          <w:rFonts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_GB2312"/>
          <w:sz w:val="32"/>
          <w:szCs w:val="32"/>
          <w:highlight w:val="none"/>
          <w:lang w:eastAsia="zh-CN"/>
        </w:rPr>
        <w:t>（二）抄袭、协助他人抄袭的；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jc w:val="both"/>
        <w:textAlignment w:val="auto"/>
        <w:rPr>
          <w:rFonts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_GB2312"/>
          <w:sz w:val="32"/>
          <w:szCs w:val="32"/>
          <w:highlight w:val="none"/>
          <w:lang w:eastAsia="zh-CN"/>
        </w:rPr>
        <w:t>（三）串通作弊或者参与有组织作弊的；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jc w:val="both"/>
        <w:textAlignment w:val="auto"/>
        <w:rPr>
          <w:rFonts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_GB2312"/>
          <w:sz w:val="32"/>
          <w:szCs w:val="32"/>
          <w:highlight w:val="none"/>
          <w:lang w:eastAsia="zh-CN"/>
        </w:rPr>
        <w:t>（四）评卷过程中被认定为答案雷同的；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jc w:val="both"/>
        <w:textAlignment w:val="auto"/>
        <w:rPr>
          <w:rFonts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_GB2312"/>
          <w:sz w:val="32"/>
          <w:szCs w:val="32"/>
          <w:highlight w:val="none"/>
          <w:lang w:eastAsia="zh-CN"/>
        </w:rPr>
        <w:t>（五）行为不当导致试题泄露或造成重大社会影响的；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jc w:val="both"/>
        <w:textAlignment w:val="auto"/>
        <w:rPr>
          <w:rFonts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六</w:t>
      </w:r>
      <w:r>
        <w:rPr>
          <w:rFonts w:ascii="Times New Roman" w:hAnsi="Times New Roman" w:eastAsia="仿宋_GB2312"/>
          <w:sz w:val="32"/>
          <w:szCs w:val="32"/>
          <w:highlight w:val="none"/>
          <w:lang w:eastAsia="zh-CN"/>
        </w:rPr>
        <w:t>）其它应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认定</w:t>
      </w:r>
      <w:r>
        <w:rPr>
          <w:rFonts w:ascii="Times New Roman" w:hAnsi="Times New Roman" w:eastAsia="仿宋_GB2312"/>
          <w:sz w:val="32"/>
          <w:szCs w:val="32"/>
          <w:highlight w:val="none"/>
          <w:lang w:eastAsia="zh-CN"/>
        </w:rPr>
        <w:t>为考试作弊的行为。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jc w:val="both"/>
        <w:textAlignment w:val="auto"/>
        <w:rPr>
          <w:rFonts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_GB2312"/>
          <w:b/>
          <w:sz w:val="32"/>
          <w:szCs w:val="32"/>
          <w:highlight w:val="none"/>
          <w:lang w:eastAsia="zh-CN"/>
        </w:rPr>
        <w:t>第</w:t>
      </w:r>
      <w:r>
        <w:rPr>
          <w:rFonts w:hint="eastAsia" w:ascii="Times New Roman" w:hAnsi="Times New Roman" w:eastAsia="仿宋_GB2312"/>
          <w:b/>
          <w:sz w:val="32"/>
          <w:szCs w:val="32"/>
          <w:highlight w:val="none"/>
          <w:lang w:val="en-US" w:eastAsia="zh-CN"/>
        </w:rPr>
        <w:t>三</w:t>
      </w:r>
      <w:r>
        <w:rPr>
          <w:rFonts w:ascii="Times New Roman" w:hAnsi="Times New Roman" w:eastAsia="仿宋_GB2312"/>
          <w:b/>
          <w:sz w:val="32"/>
          <w:szCs w:val="32"/>
          <w:highlight w:val="none"/>
          <w:lang w:eastAsia="zh-CN"/>
        </w:rPr>
        <w:t>条</w:t>
      </w:r>
      <w:r>
        <w:rPr>
          <w:rFonts w:ascii="Times New Roman" w:hAnsi="Times New Roman" w:eastAsia="仿宋_GB2312"/>
          <w:sz w:val="32"/>
          <w:szCs w:val="32"/>
          <w:highlight w:val="none"/>
          <w:lang w:eastAsia="zh-CN"/>
        </w:rPr>
        <w:t xml:space="preserve"> 考试过程中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考生</w:t>
      </w:r>
      <w:r>
        <w:rPr>
          <w:rFonts w:ascii="Times New Roman" w:hAnsi="Times New Roman" w:eastAsia="仿宋_GB2312"/>
          <w:sz w:val="32"/>
          <w:szCs w:val="32"/>
          <w:highlight w:val="none"/>
          <w:lang w:eastAsia="zh-CN"/>
        </w:rPr>
        <w:t>有下列行为之一的，认定为考试违纪：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_GB2312"/>
          <w:sz w:val="32"/>
          <w:szCs w:val="32"/>
          <w:highlight w:val="none"/>
          <w:lang w:eastAsia="zh-CN"/>
        </w:rPr>
        <w:t>（一）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除考生本人外，</w:t>
      </w:r>
      <w:r>
        <w:rPr>
          <w:rFonts w:ascii="Times New Roman" w:hAnsi="Times New Roman" w:eastAsia="仿宋_GB2312"/>
          <w:sz w:val="32"/>
          <w:szCs w:val="32"/>
          <w:highlight w:val="none"/>
          <w:lang w:eastAsia="zh-CN"/>
        </w:rPr>
        <w:t>所处考试环境出现其他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人员</w:t>
      </w:r>
      <w:r>
        <w:rPr>
          <w:rFonts w:ascii="Times New Roman" w:hAnsi="Times New Roman" w:eastAsia="仿宋_GB2312"/>
          <w:sz w:val="32"/>
          <w:szCs w:val="32"/>
          <w:highlight w:val="none"/>
          <w:lang w:eastAsia="zh-CN"/>
        </w:rPr>
        <w:t>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_GB2312"/>
          <w:sz w:val="32"/>
          <w:szCs w:val="32"/>
          <w:highlight w:val="none"/>
          <w:lang w:eastAsia="zh-CN"/>
        </w:rPr>
        <w:t xml:space="preserve">（二）使用快捷键切屏、截屏退出考试系统或多屏登录考试端的；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_GB2312"/>
          <w:sz w:val="32"/>
          <w:szCs w:val="32"/>
          <w:highlight w:val="none"/>
          <w:lang w:eastAsia="zh-CN"/>
        </w:rPr>
        <w:t>（三）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开考前5分钟至考试结束期间，</w:t>
      </w:r>
      <w:r>
        <w:rPr>
          <w:rFonts w:ascii="Times New Roman" w:hAnsi="Times New Roman" w:eastAsia="仿宋_GB2312"/>
          <w:sz w:val="32"/>
          <w:szCs w:val="32"/>
          <w:highlight w:val="none"/>
          <w:lang w:eastAsia="zh-CN"/>
        </w:rPr>
        <w:t>离开座位、离开监控视频范围、遮挡摄像头的；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_GB2312"/>
          <w:sz w:val="32"/>
          <w:szCs w:val="32"/>
          <w:highlight w:val="none"/>
          <w:lang w:eastAsia="zh-CN"/>
        </w:rPr>
        <w:t>（四）有进食、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喝</w:t>
      </w:r>
      <w:r>
        <w:rPr>
          <w:rFonts w:ascii="Times New Roman" w:hAnsi="Times New Roman" w:eastAsia="仿宋_GB2312"/>
          <w:sz w:val="32"/>
          <w:szCs w:val="32"/>
          <w:highlight w:val="none"/>
          <w:lang w:eastAsia="zh-CN"/>
        </w:rPr>
        <w:t>水、上卫生间行为的；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有发声朗读题目行为的；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六</w:t>
      </w:r>
      <w:r>
        <w:rPr>
          <w:rFonts w:ascii="Times New Roman" w:hAnsi="Times New Roman" w:eastAsia="仿宋_GB2312"/>
          <w:sz w:val="32"/>
          <w:szCs w:val="32"/>
          <w:highlight w:val="none"/>
          <w:lang w:eastAsia="zh-CN"/>
        </w:rPr>
        <w:t>）有对外传递物品行为的；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七</w:t>
      </w:r>
      <w:r>
        <w:rPr>
          <w:rFonts w:ascii="Times New Roman" w:hAnsi="Times New Roman" w:eastAsia="仿宋_GB2312"/>
          <w:sz w:val="32"/>
          <w:szCs w:val="32"/>
          <w:highlight w:val="none"/>
          <w:lang w:eastAsia="zh-CN"/>
        </w:rPr>
        <w:t>）佩戴耳机的；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八</w:t>
      </w:r>
      <w:r>
        <w:rPr>
          <w:rFonts w:ascii="Times New Roman" w:hAnsi="Times New Roman" w:eastAsia="仿宋_GB2312"/>
          <w:sz w:val="32"/>
          <w:szCs w:val="32"/>
          <w:highlight w:val="none"/>
          <w:lang w:eastAsia="zh-CN"/>
        </w:rPr>
        <w:t>）未经允许强行退出考试软件的；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九</w:t>
      </w:r>
      <w:r>
        <w:rPr>
          <w:rFonts w:ascii="Times New Roman" w:hAnsi="Times New Roman" w:eastAsia="仿宋_GB2312"/>
          <w:sz w:val="32"/>
          <w:szCs w:val="32"/>
          <w:highlight w:val="none"/>
          <w:lang w:eastAsia="zh-CN"/>
        </w:rPr>
        <w:t>）其它应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认定</w:t>
      </w:r>
      <w:r>
        <w:rPr>
          <w:rFonts w:ascii="Times New Roman" w:hAnsi="Times New Roman" w:eastAsia="仿宋_GB2312"/>
          <w:sz w:val="32"/>
          <w:szCs w:val="32"/>
          <w:highlight w:val="none"/>
          <w:lang w:eastAsia="zh-CN"/>
        </w:rPr>
        <w:t>为考试违纪的行为。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_GB2312"/>
          <w:b/>
          <w:sz w:val="32"/>
          <w:szCs w:val="32"/>
          <w:highlight w:val="none"/>
          <w:lang w:eastAsia="zh-CN"/>
        </w:rPr>
        <w:t>第</w:t>
      </w:r>
      <w:r>
        <w:rPr>
          <w:rFonts w:hint="eastAsia" w:ascii="Times New Roman" w:hAnsi="Times New Roman" w:eastAsia="仿宋_GB2312"/>
          <w:b/>
          <w:sz w:val="32"/>
          <w:szCs w:val="32"/>
          <w:highlight w:val="none"/>
          <w:lang w:val="en-US" w:eastAsia="zh-CN"/>
        </w:rPr>
        <w:t>四</w:t>
      </w:r>
      <w:r>
        <w:rPr>
          <w:rFonts w:ascii="Times New Roman" w:hAnsi="Times New Roman" w:eastAsia="仿宋_GB2312"/>
          <w:b/>
          <w:sz w:val="32"/>
          <w:szCs w:val="32"/>
          <w:highlight w:val="none"/>
          <w:lang w:eastAsia="zh-CN"/>
        </w:rPr>
        <w:t>条</w:t>
      </w:r>
      <w:r>
        <w:rPr>
          <w:rFonts w:ascii="Times New Roman" w:hAnsi="Times New Roman" w:eastAsia="仿宋_GB2312"/>
          <w:sz w:val="32"/>
          <w:szCs w:val="32"/>
          <w:highlight w:val="none"/>
          <w:lang w:eastAsia="zh-CN"/>
        </w:rPr>
        <w:t xml:space="preserve"> 考生有第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一</w:t>
      </w:r>
      <w:r>
        <w:rPr>
          <w:rFonts w:ascii="Times New Roman" w:hAnsi="Times New Roman" w:eastAsia="仿宋_GB2312"/>
          <w:sz w:val="32"/>
          <w:szCs w:val="32"/>
          <w:highlight w:val="none"/>
          <w:lang w:eastAsia="zh-CN"/>
        </w:rPr>
        <w:t>条、第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二</w:t>
      </w:r>
      <w:r>
        <w:rPr>
          <w:rFonts w:ascii="Times New Roman" w:hAnsi="Times New Roman" w:eastAsia="仿宋_GB2312"/>
          <w:sz w:val="32"/>
          <w:szCs w:val="32"/>
          <w:highlight w:val="none"/>
          <w:lang w:eastAsia="zh-CN"/>
        </w:rPr>
        <w:t>条所列考试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作</w:t>
      </w:r>
      <w:r>
        <w:rPr>
          <w:rFonts w:ascii="Times New Roman" w:hAnsi="Times New Roman" w:eastAsia="仿宋_GB2312"/>
          <w:sz w:val="32"/>
          <w:szCs w:val="32"/>
          <w:highlight w:val="none"/>
          <w:lang w:eastAsia="zh-CN"/>
        </w:rPr>
        <w:t>弊行为之一的，取消考试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成绩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，</w:t>
      </w:r>
      <w:r>
        <w:rPr>
          <w:rFonts w:ascii="Times New Roman" w:hAnsi="Times New Roman" w:eastAsia="仿宋_GB2312"/>
          <w:sz w:val="32"/>
          <w:szCs w:val="32"/>
          <w:highlight w:val="none"/>
          <w:lang w:eastAsia="zh-CN"/>
        </w:rPr>
        <w:t>情节严重的追究相关责任。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_GB2312"/>
          <w:b/>
          <w:sz w:val="32"/>
          <w:szCs w:val="32"/>
          <w:highlight w:val="none"/>
          <w:lang w:eastAsia="zh-CN"/>
        </w:rPr>
        <w:t>第</w:t>
      </w:r>
      <w:r>
        <w:rPr>
          <w:rFonts w:hint="eastAsia" w:ascii="Times New Roman" w:hAnsi="Times New Roman" w:eastAsia="仿宋_GB2312"/>
          <w:b/>
          <w:sz w:val="32"/>
          <w:szCs w:val="32"/>
          <w:highlight w:val="none"/>
          <w:lang w:val="en-US" w:eastAsia="zh-CN"/>
        </w:rPr>
        <w:t>五</w:t>
      </w:r>
      <w:r>
        <w:rPr>
          <w:rFonts w:ascii="Times New Roman" w:hAnsi="Times New Roman" w:eastAsia="仿宋_GB2312"/>
          <w:b/>
          <w:sz w:val="32"/>
          <w:szCs w:val="32"/>
          <w:highlight w:val="none"/>
          <w:lang w:eastAsia="zh-CN"/>
        </w:rPr>
        <w:t>条</w:t>
      </w:r>
      <w:r>
        <w:rPr>
          <w:rFonts w:ascii="Times New Roman" w:hAnsi="Times New Roman" w:eastAsia="仿宋_GB2312"/>
          <w:sz w:val="32"/>
          <w:szCs w:val="32"/>
          <w:highlight w:val="none"/>
          <w:lang w:eastAsia="zh-CN"/>
        </w:rPr>
        <w:t xml:space="preserve"> 考生有第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三</w:t>
      </w:r>
      <w:r>
        <w:rPr>
          <w:rFonts w:ascii="Times New Roman" w:hAnsi="Times New Roman" w:eastAsia="仿宋_GB2312"/>
          <w:sz w:val="32"/>
          <w:szCs w:val="32"/>
          <w:highlight w:val="none"/>
          <w:lang w:eastAsia="zh-CN"/>
        </w:rPr>
        <w:t>条所列考试违纪行为之一的，取消考试成绩。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_GB2312"/>
          <w:b/>
          <w:sz w:val="32"/>
          <w:szCs w:val="32"/>
          <w:highlight w:val="none"/>
          <w:lang w:eastAsia="zh-CN"/>
        </w:rPr>
        <w:t>第</w:t>
      </w:r>
      <w:r>
        <w:rPr>
          <w:rFonts w:hint="eastAsia" w:ascii="Times New Roman" w:hAnsi="Times New Roman" w:eastAsia="仿宋_GB2312"/>
          <w:b/>
          <w:sz w:val="32"/>
          <w:szCs w:val="32"/>
          <w:highlight w:val="none"/>
          <w:lang w:val="en-US" w:eastAsia="zh-CN"/>
        </w:rPr>
        <w:t>六</w:t>
      </w:r>
      <w:r>
        <w:rPr>
          <w:rFonts w:ascii="Times New Roman" w:hAnsi="Times New Roman" w:eastAsia="仿宋_GB2312"/>
          <w:b/>
          <w:sz w:val="32"/>
          <w:szCs w:val="32"/>
          <w:highlight w:val="none"/>
          <w:lang w:eastAsia="zh-CN"/>
        </w:rPr>
        <w:t>条</w:t>
      </w:r>
      <w:r>
        <w:rPr>
          <w:rFonts w:ascii="Times New Roman" w:hAnsi="Times New Roman" w:eastAsia="仿宋_GB2312"/>
          <w:sz w:val="32"/>
          <w:szCs w:val="32"/>
          <w:highlight w:val="none"/>
          <w:lang w:eastAsia="zh-CN"/>
        </w:rPr>
        <w:t xml:space="preserve"> 考生因电脑设备问题、网络问题、考生个人行为等问题，导致电脑端和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移动</w:t>
      </w:r>
      <w:r>
        <w:rPr>
          <w:rFonts w:ascii="Times New Roman" w:hAnsi="Times New Roman" w:eastAsia="仿宋_GB2312"/>
          <w:sz w:val="32"/>
          <w:szCs w:val="32"/>
          <w:highlight w:val="none"/>
          <w:lang w:eastAsia="zh-CN"/>
        </w:rPr>
        <w:t>端考试视频数据缺失，影响判断考试有效性的，取消考试成绩。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</w:pPr>
      <w:r>
        <w:rPr>
          <w:rFonts w:ascii="Times New Roman" w:hAnsi="Times New Roman" w:eastAsia="仿宋_GB2312"/>
          <w:b/>
          <w:sz w:val="32"/>
          <w:szCs w:val="32"/>
          <w:highlight w:val="none"/>
          <w:lang w:eastAsia="zh-CN"/>
        </w:rPr>
        <w:t>第</w:t>
      </w:r>
      <w:r>
        <w:rPr>
          <w:rFonts w:hint="eastAsia" w:ascii="Times New Roman" w:hAnsi="Times New Roman" w:eastAsia="仿宋_GB2312"/>
          <w:b/>
          <w:sz w:val="32"/>
          <w:szCs w:val="32"/>
          <w:highlight w:val="none"/>
          <w:lang w:val="en-US" w:eastAsia="zh-CN"/>
        </w:rPr>
        <w:t>七</w:t>
      </w:r>
      <w:r>
        <w:rPr>
          <w:rFonts w:ascii="Times New Roman" w:hAnsi="Times New Roman" w:eastAsia="仿宋_GB2312"/>
          <w:b/>
          <w:sz w:val="32"/>
          <w:szCs w:val="32"/>
          <w:highlight w:val="none"/>
          <w:lang w:eastAsia="zh-CN"/>
        </w:rPr>
        <w:t xml:space="preserve">条 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考试</w:t>
      </w:r>
      <w:r>
        <w:rPr>
          <w:rFonts w:ascii="Times New Roman" w:hAnsi="Times New Roman" w:eastAsia="仿宋_GB2312"/>
          <w:sz w:val="32"/>
          <w:szCs w:val="32"/>
          <w:highlight w:val="none"/>
          <w:lang w:eastAsia="zh-CN"/>
        </w:rPr>
        <w:t>过程中，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考生</w:t>
      </w:r>
      <w:r>
        <w:rPr>
          <w:rFonts w:ascii="Times New Roman" w:hAnsi="Times New Roman" w:eastAsia="仿宋_GB2312"/>
          <w:sz w:val="32"/>
          <w:szCs w:val="32"/>
          <w:highlight w:val="none"/>
          <w:lang w:eastAsia="zh-CN"/>
        </w:rPr>
        <w:t>未按要求录制真实有效的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移动</w:t>
      </w:r>
      <w:r>
        <w:rPr>
          <w:rFonts w:ascii="Times New Roman" w:hAnsi="Times New Roman" w:eastAsia="仿宋_GB2312"/>
          <w:sz w:val="32"/>
          <w:szCs w:val="32"/>
          <w:highlight w:val="none"/>
          <w:lang w:eastAsia="zh-CN"/>
        </w:rPr>
        <w:t>端佐证视频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ascii="Times New Roman" w:hAnsi="Times New Roman" w:eastAsia="仿宋_GB2312"/>
          <w:sz w:val="32"/>
          <w:szCs w:val="32"/>
          <w:highlight w:val="none"/>
          <w:lang w:eastAsia="zh-CN"/>
        </w:rPr>
        <w:t>视频拍摄角度不符合要求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ascii="Times New Roman" w:hAnsi="Times New Roman" w:eastAsia="仿宋_GB2312"/>
          <w:sz w:val="32"/>
          <w:szCs w:val="32"/>
          <w:highlight w:val="none"/>
          <w:lang w:eastAsia="zh-CN"/>
        </w:rPr>
        <w:t>无故中断视频录制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，</w:t>
      </w:r>
      <w:r>
        <w:rPr>
          <w:rFonts w:ascii="Times New Roman" w:hAnsi="Times New Roman" w:eastAsia="仿宋_GB2312"/>
          <w:sz w:val="32"/>
          <w:szCs w:val="32"/>
          <w:highlight w:val="none"/>
          <w:lang w:eastAsia="zh-CN"/>
        </w:rPr>
        <w:t>影响判断考试有效性的，取消考试成绩。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ヒラギノ角ゴ Pro W3">
    <w:altName w:val="MS UI Gothic"/>
    <w:panose1 w:val="020B0300000000000000"/>
    <w:charset w:val="80"/>
    <w:family w:val="roman"/>
    <w:pitch w:val="default"/>
    <w:sig w:usb0="00000000" w:usb1="00000000" w:usb2="00000012" w:usb3="00000000" w:csb0="0002000D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val="en-US" w:eastAsia="zh-CN"/>
                            </w:rPr>
                            <w:t>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val="en-US" w:eastAsia="zh-CN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val="en-US" w:eastAsia="zh-CN"/>
                      </w:rPr>
                      <w:t>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val="en-US" w:eastAsia="zh-CN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945D96"/>
    <w:rsid w:val="1FEB4C34"/>
    <w:rsid w:val="414330D6"/>
    <w:rsid w:val="50391ECC"/>
    <w:rsid w:val="655A7773"/>
    <w:rsid w:val="7C30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华文宋体" w:hAnsi="华文宋体" w:eastAsia="ヒラギノ角ゴ Pro W3" w:cs="Times New Roman"/>
      <w:color w:val="000000"/>
      <w:sz w:val="24"/>
      <w:szCs w:val="24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widowControl w:val="0"/>
      <w:spacing w:line="460" w:lineRule="exact"/>
      <w:ind w:firstLine="680" w:firstLineChars="200"/>
      <w:jc w:val="both"/>
    </w:pPr>
    <w:rPr>
      <w:rFonts w:ascii="仿宋_GB2312" w:hAnsi="Times New Roman" w:eastAsia="仿宋_GB2312" w:cs="Times New Roman"/>
      <w:color w:val="auto"/>
      <w:kern w:val="2"/>
      <w:sz w:val="32"/>
      <w:lang w:eastAsia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788</Words>
  <Characters>788</Characters>
  <Lines>0</Lines>
  <Paragraphs>0</Paragraphs>
  <TotalTime>4</TotalTime>
  <ScaleCrop>false</ScaleCrop>
  <LinksUpToDate>false</LinksUpToDate>
  <CharactersWithSpaces>796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2022-04-19T07:10:00Z</dcterms:created>
  <dc:creator>User</dc:creator>
  <cp:lastModifiedBy>yu</cp:lastModifiedBy>
  <dcterms:modified xsi:type="dcterms:W3CDTF">2022-11-18T02:56:59Z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355D0EED122244448A27A50ED0697D98</vt:lpwstr>
  </property>
</Properties>
</file>