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D7033">
      <w:pPr>
        <w:widowControl/>
        <w:jc w:val="left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附件1</w:t>
      </w:r>
    </w:p>
    <w:p w14:paraId="5B07E645">
      <w:pPr>
        <w:pStyle w:val="2"/>
        <w:spacing w:before="0" w:beforeAutospacing="0" w:after="0" w:afterAutospacing="0" w:line="600" w:lineRule="exact"/>
        <w:jc w:val="center"/>
        <w:rPr>
          <w:rFonts w:hint="eastAsia" w:eastAsia="宋体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ˎ̥" w:eastAsia="仿宋_GB2312"/>
          <w:b/>
          <w:color w:val="auto"/>
          <w:sz w:val="32"/>
          <w:szCs w:val="32"/>
        </w:rPr>
        <w:t>招聘岗位及要求</w:t>
      </w:r>
    </w:p>
    <w:tbl>
      <w:tblPr>
        <w:tblStyle w:val="3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708"/>
        <w:gridCol w:w="1744"/>
        <w:gridCol w:w="1039"/>
        <w:gridCol w:w="4489"/>
        <w:gridCol w:w="711"/>
      </w:tblGrid>
      <w:tr w14:paraId="7EC12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A98A9"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招聘岗位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6E2A7"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招聘</w:t>
            </w:r>
          </w:p>
          <w:p w14:paraId="4377479F"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人数</w:t>
            </w:r>
          </w:p>
        </w:tc>
        <w:tc>
          <w:tcPr>
            <w:tcW w:w="7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CC4CF"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岗位要求</w:t>
            </w:r>
          </w:p>
        </w:tc>
        <w:tc>
          <w:tcPr>
            <w:tcW w:w="711" w:type="dxa"/>
            <w:vMerge w:val="restart"/>
            <w:noWrap w:val="0"/>
            <w:vAlign w:val="top"/>
          </w:tcPr>
          <w:p w14:paraId="5E79C19D">
            <w:pPr>
              <w:rPr>
                <w:color w:val="auto"/>
              </w:rPr>
            </w:pPr>
          </w:p>
          <w:p w14:paraId="38C5A9AE"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备注</w:t>
            </w:r>
          </w:p>
        </w:tc>
      </w:tr>
      <w:tr w14:paraId="78040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CFA69">
            <w:pPr>
              <w:widowControl/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CCED6">
            <w:pPr>
              <w:widowControl/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292CA"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专业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E6E85"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学历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1DEE6"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其他</w:t>
            </w:r>
          </w:p>
        </w:tc>
        <w:tc>
          <w:tcPr>
            <w:tcW w:w="711" w:type="dxa"/>
            <w:vMerge w:val="continue"/>
            <w:noWrap w:val="0"/>
            <w:vAlign w:val="top"/>
          </w:tcPr>
          <w:p w14:paraId="11B9EB67">
            <w:pPr>
              <w:rPr>
                <w:color w:val="auto"/>
              </w:rPr>
            </w:pPr>
          </w:p>
        </w:tc>
      </w:tr>
      <w:tr w14:paraId="144C7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4334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项目管理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74CC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2EE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研究生：土木工程类、电气工程类、机械工程类；</w:t>
            </w:r>
          </w:p>
          <w:p w14:paraId="7EC7193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本科：土木类、电气类、能源动力类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D9B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本科及以上学历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DF6F0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  <w:t>1.年龄在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  <w:t>5周岁及以下；</w:t>
            </w:r>
          </w:p>
          <w:p w14:paraId="4F60903E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2.具有2年及以上新能源、综合能源或变配电项目设计、施工或运维管理相关工作经验；</w:t>
            </w:r>
          </w:p>
          <w:p w14:paraId="3B0F304A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3.熟悉新能源、配电、综合能源项目规程；</w:t>
            </w:r>
          </w:p>
          <w:p w14:paraId="4830DD27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4.具有相应中级及以上职称或技能证书优先。</w:t>
            </w:r>
          </w:p>
        </w:tc>
        <w:tc>
          <w:tcPr>
            <w:tcW w:w="711" w:type="dxa"/>
            <w:noWrap w:val="0"/>
            <w:vAlign w:val="top"/>
          </w:tcPr>
          <w:p w14:paraId="6928ACA2">
            <w:pPr>
              <w:widowControl/>
              <w:jc w:val="left"/>
              <w:rPr>
                <w:color w:val="auto"/>
              </w:rPr>
            </w:pPr>
          </w:p>
        </w:tc>
      </w:tr>
      <w:tr w14:paraId="25C44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8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58DF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安全主管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6174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526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专业不限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07A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本科及以上学历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F9C42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  <w:t>1.年龄在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  <w:t>5周岁及以下；</w:t>
            </w:r>
          </w:p>
          <w:p w14:paraId="79DFC22E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  <w:t>2.具有3年及以上消防管理、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工程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  <w:t>管理或安全生产管理等相关工作经验；</w:t>
            </w:r>
          </w:p>
          <w:p w14:paraId="523A7D77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3.熟悉《安全生产法》、《消防法》等法律法规，熟悉运营安全生产管理、应急预案制订；有处理、风险隐患排查、重大事故安全分析等相关专业知识；</w:t>
            </w:r>
          </w:p>
          <w:p w14:paraId="2D56B178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4.学习领悟能力强、积极向上、吃苦耐劳，接受加班，能适应户外、登高或应急现场环境；</w:t>
            </w:r>
          </w:p>
          <w:p w14:paraId="5C688192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5.责任心强，具有良好的组织和沟通协调能力；</w:t>
            </w:r>
          </w:p>
          <w:p w14:paraId="6500E12C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6.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  <w:t>具有注册安全工程师或注册消防工程师或高级工程师（安全类）证书优先考虑。</w:t>
            </w:r>
          </w:p>
        </w:tc>
        <w:tc>
          <w:tcPr>
            <w:tcW w:w="711" w:type="dxa"/>
            <w:noWrap w:val="0"/>
            <w:vAlign w:val="top"/>
          </w:tcPr>
          <w:p w14:paraId="6EB6C7B1">
            <w:pPr>
              <w:widowControl/>
              <w:jc w:val="left"/>
              <w:rPr>
                <w:color w:val="auto"/>
              </w:rPr>
            </w:pPr>
          </w:p>
        </w:tc>
      </w:tr>
      <w:tr w14:paraId="4E1AA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6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26C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安全员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B37F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97544">
            <w:pPr>
              <w:widowControl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专业不限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9B9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本科及以上学历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95AC3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1.年龄在3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周岁及以下；</w:t>
            </w:r>
          </w:p>
          <w:p w14:paraId="46C59A75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2.具有1年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消防管理、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管理或安全生产管理等相关工作经验；</w:t>
            </w:r>
          </w:p>
          <w:p w14:paraId="2D656F6D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3.熟悉《安全生产法》、《消防法》等法律法规，熟悉现场安全管理、风险隐患排查等流程；</w:t>
            </w:r>
          </w:p>
          <w:p w14:paraId="2E103597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4.学习领悟能力强、积极向上、吃苦耐劳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接受加班，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eastAsia="zh-CN"/>
              </w:rPr>
              <w:t>能适应户外、登高或应急现场环境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；</w:t>
            </w:r>
          </w:p>
          <w:p w14:paraId="066AA719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5.责任心强，具有良好的组织和沟通协调能力；</w:t>
            </w:r>
          </w:p>
          <w:p w14:paraId="471603BC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lang w:val="en-US" w:eastAsia="zh-CN"/>
              </w:rPr>
              <w:t>6.具有注册安全工程师或注册消防工程师优先考虑。</w:t>
            </w:r>
          </w:p>
        </w:tc>
        <w:tc>
          <w:tcPr>
            <w:tcW w:w="711" w:type="dxa"/>
            <w:noWrap w:val="0"/>
            <w:vAlign w:val="top"/>
          </w:tcPr>
          <w:p w14:paraId="315F86BE">
            <w:pPr>
              <w:widowControl/>
              <w:jc w:val="left"/>
              <w:rPr>
                <w:color w:val="auto"/>
              </w:rPr>
            </w:pPr>
          </w:p>
        </w:tc>
      </w:tr>
    </w:tbl>
    <w:p w14:paraId="7710CA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76D81"/>
    <w:rsid w:val="33C7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2025-04-11T04:08:00Z</dcterms:created>
  <dc:creator>余孟方</dc:creator>
  <cp:lastModifiedBy>余孟方</cp:lastModifiedBy>
  <dcterms:modified xsi:type="dcterms:W3CDTF">2025-04-11T04:09:05Z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2DCE8099081A453E8A3A8E195148E61D_11</vt:lpwstr>
  </property>
  <property fmtid="{D5CDD505-2E9C-101B-9397-08002B2CF9AE}" pid="4" name="KSOTemplateDocerSaveRecord">
    <vt:lpwstr>eyJoZGlkIjoiYjM3MWE1NzhhYTAwNDk5MGJkOWIwYzVmODlhNTI5OGYiLCJ1c2VySWQiOiIyMDkxMDY3NjIifQ==</vt:lpwstr>
  </property>
</Properties>
</file>