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附件1</w:t>
      </w:r>
    </w:p>
    <w:p>
      <w:pP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u w:val="none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u w:val="none"/>
          <w:shd w:val="clear" w:fill="FFFFFF"/>
        </w:rPr>
        <w:t>石棉县2025年定向招聘社区工作者岗位和条件一览表</w:t>
      </w:r>
    </w:p>
    <w:tbl>
      <w:tblPr>
        <w:tblStyle w:val="4"/>
        <w:tblW w:w="1454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1159"/>
        <w:gridCol w:w="1241"/>
        <w:gridCol w:w="828"/>
        <w:gridCol w:w="848"/>
        <w:gridCol w:w="718"/>
        <w:gridCol w:w="1070"/>
        <w:gridCol w:w="1050"/>
        <w:gridCol w:w="717"/>
        <w:gridCol w:w="1145"/>
        <w:gridCol w:w="3941"/>
        <w:gridCol w:w="11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</w:t>
            </w:r>
          </w:p>
        </w:tc>
        <w:tc>
          <w:tcPr>
            <w:tcW w:w="12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82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经费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性质</w:t>
            </w:r>
          </w:p>
        </w:tc>
        <w:tc>
          <w:tcPr>
            <w:tcW w:w="84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</w:tc>
        <w:tc>
          <w:tcPr>
            <w:tcW w:w="7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名额</w:t>
            </w:r>
          </w:p>
        </w:tc>
        <w:tc>
          <w:tcPr>
            <w:tcW w:w="10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编码</w:t>
            </w:r>
          </w:p>
        </w:tc>
        <w:tc>
          <w:tcPr>
            <w:tcW w:w="68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报考资格条件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要求</w:t>
            </w:r>
          </w:p>
        </w:tc>
        <w:tc>
          <w:tcPr>
            <w:tcW w:w="7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要求</w:t>
            </w:r>
          </w:p>
        </w:tc>
        <w:tc>
          <w:tcPr>
            <w:tcW w:w="1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要求</w:t>
            </w:r>
          </w:p>
        </w:tc>
        <w:tc>
          <w:tcPr>
            <w:tcW w:w="39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其他报考条件</w:t>
            </w: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  <w:jc w:val="center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1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中共石棉县委社会工作部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石棉县新棉街道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财政全额补助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社区工作者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20250301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bookmarkStart w:id="0" w:name="OLE_LINK1"/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高中（中专）及以上学历</w:t>
            </w:r>
            <w:bookmarkEnd w:id="0"/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18-45周岁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00" w:firstLineChars="200"/>
              <w:jc w:val="both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面向石棉县目前在职的社区专职网格员、石棉县疫情社区排查防控社工岗人员以及在新棉街道、社区工作满1年及以上的聘用人员，且均为石棉县户籍或已在石棉县范围内居住满1年及以上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实行拉通排名，根据排名顺序依次选岗。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石棉县新棉街道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财政全额补助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社区工作者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20250302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高中（中专）及以上学历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18-45周岁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00" w:firstLineChars="200"/>
              <w:jc w:val="both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面向石棉县目前在职的社区专职网格员、石棉县疫情社区排查防控社工岗人员以及在新棉街道、社区工作满1年及以上的聘用人员，且均为石棉县户籍或已在石棉县范围内居住满1年及以上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实行拉通排名，根据排名顺序</w:t>
            </w:r>
            <w:bookmarkStart w:id="1" w:name="_GoBack"/>
            <w:bookmarkEnd w:id="1"/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依次选岗。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535710"/>
    <w:rsid w:val="39535710"/>
    <w:rsid w:val="46F51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2025-04-14T08:41:00Z</dcterms:created>
  <dc:creator>Administrator</dc:creator>
  <cp:lastModifiedBy>Administrator</cp:lastModifiedBy>
  <dcterms:modified xsi:type="dcterms:W3CDTF">2025-04-14T08:43:03Z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3B0539C0497F43C4807799305F8EA80A</vt:lpwstr>
  </property>
</Properties>
</file>