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35"/>
        <w:gridCol w:w="964"/>
        <w:gridCol w:w="1300"/>
        <w:gridCol w:w="1615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乐山职业技术学院公开考核招聘工作人员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  <w:lang w:eastAsia="zh-CN"/>
              </w:rPr>
              <w:t>报考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0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61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2"/>
                <w:szCs w:val="22"/>
                <w:lang w:eastAsia="zh-CN"/>
              </w:rPr>
              <w:t>是否有精神病史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传染性疾病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现工作单位及参加工作时间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机关事业单位在编在职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6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是否有亲属在我校任职</w:t>
            </w:r>
          </w:p>
        </w:tc>
        <w:tc>
          <w:tcPr>
            <w:tcW w:w="22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单位和职务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配偶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子女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父亲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母亲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获得过何种专业证书，有何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专长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考生承诺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本人郑重承诺：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我已认真阅读本次考核招聘公告，报名时所填写的信息真实，所提供的证书、证件、证明等材料真实有效。如有虚假，本人负完全责任。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考生签名（签字）：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资格审核结果及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备注：本表</w:t>
      </w:r>
      <w:r>
        <w:rPr>
          <w:rFonts w:hint="eastAsia"/>
          <w:lang w:val="en-US" w:eastAsia="zh-CN"/>
        </w:rPr>
        <w:t>A4纸</w:t>
      </w:r>
      <w:r>
        <w:rPr>
          <w:rFonts w:hint="eastAsia"/>
          <w:lang w:eastAsia="zh-CN"/>
        </w:rPr>
        <w:t>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WM0ZTVmYzA5OGEzNDkzMjFiNGQ5MzZlMmIyMWQifQ=="/>
  </w:docVars>
  <w:rsids>
    <w:rsidRoot w:val="211473D3"/>
    <w:rsid w:val="11AA086B"/>
    <w:rsid w:val="16D626A9"/>
    <w:rsid w:val="211473D3"/>
    <w:rsid w:val="3D4354A0"/>
    <w:rsid w:val="40C754F7"/>
    <w:rsid w:val="455863F3"/>
    <w:rsid w:val="484636B3"/>
    <w:rsid w:val="62E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339</Characters>
  <Lines>0</Lines>
  <Paragraphs>0</Paragraphs>
  <TotalTime>17</TotalTime>
  <ScaleCrop>false</ScaleCrop>
  <LinksUpToDate>false</LinksUpToDate>
  <CharactersWithSpaces>391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Administrator</cp:lastModifiedBy>
  <cp:lastPrinted>2023-12-22T05:44:00Z</cp:lastPrinted>
  <dcterms:modified xsi:type="dcterms:W3CDTF">2024-04-22T02:34:26Z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F2F4B3A15C2249AEB069B84553C03234</vt:lpwstr>
  </property>
</Properties>
</file>