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  <w:t>2025年新丰县供销合作联社社有企业公开招聘工作人员岗位表</w:t>
      </w:r>
    </w:p>
    <w:tbl>
      <w:tblPr>
        <w:tblStyle w:val="4"/>
        <w:tblW w:w="1385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1743"/>
        <w:gridCol w:w="1035"/>
        <w:gridCol w:w="1352"/>
        <w:gridCol w:w="688"/>
        <w:gridCol w:w="871"/>
        <w:gridCol w:w="1124"/>
        <w:gridCol w:w="1138"/>
        <w:gridCol w:w="1157"/>
        <w:gridCol w:w="1440"/>
        <w:gridCol w:w="1154"/>
        <w:gridCol w:w="151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用人单位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招考职位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职位简介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录用人数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年龄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学历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研究生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大专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是否限应届毕业生报考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5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新丰县新供销宏达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资产经营有限公司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管理人员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企业经营、资产管理及服务“三农”工作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40岁及以下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全日制大专及以上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不限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1.适合男性，因工作需要，须经常外出、下乡开展业务，须熟练驾驶汽车。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2.有企业经营管理经验优先。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3.须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5年以上工作经历。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新丰县新供销宏达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资产经营有限公司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会计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企业会计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全日制大专及以上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会计学、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财务管理、审计学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会计、财务管理、会计信息管理、统计与会计核算、审计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有从事会计经验或有会计证书的优先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基层供销社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工作人员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从事服务“三农”及资产经营管理等业务工作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全日制大专及以上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rPr>
          <w:rFonts w:hint="default" w:ascii="仿宋_GB2312" w:hAnsi="仿宋_GB2312" w:eastAsia="仿宋_GB2312" w:cs="仿宋_GB2312"/>
          <w:color w:val="000000"/>
          <w:sz w:val="21"/>
          <w:szCs w:val="21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default" w:ascii="仿宋_GB2312" w:hAnsi="仿宋_GB2312" w:eastAsia="仿宋_GB2312" w:cs="仿宋_GB2312"/>
          <w:color w:val="000000"/>
          <w:sz w:val="21"/>
          <w:szCs w:val="21"/>
          <w:lang w:val="en-US" w:eastAsia="zh-CN"/>
        </w:rPr>
        <w:t>注：年龄的计算截至报名时间，满足35岁及以下条件的报名者，需为在19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val="en-US" w:eastAsia="zh-CN"/>
        </w:rPr>
        <w:t>90</w:t>
      </w:r>
      <w:r>
        <w:rPr>
          <w:rFonts w:hint="default" w:ascii="仿宋_GB2312" w:hAnsi="仿宋_GB2312" w:eastAsia="仿宋_GB2312" w:cs="仿宋_GB2312"/>
          <w:color w:val="000000"/>
          <w:sz w:val="21"/>
          <w:szCs w:val="21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val="en-US" w:eastAsia="zh-CN"/>
        </w:rPr>
        <w:t>4</w:t>
      </w:r>
      <w:r>
        <w:rPr>
          <w:rFonts w:hint="default" w:ascii="仿宋_GB2312" w:hAnsi="仿宋_GB2312" w:eastAsia="仿宋_GB2312" w:cs="仿宋_GB2312"/>
          <w:color w:val="000000"/>
          <w:sz w:val="21"/>
          <w:szCs w:val="21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val="en-US" w:eastAsia="zh-CN"/>
        </w:rPr>
        <w:t>15</w:t>
      </w:r>
      <w:r>
        <w:rPr>
          <w:rFonts w:hint="default" w:ascii="仿宋_GB2312" w:hAnsi="仿宋_GB2312" w:eastAsia="仿宋_GB2312" w:cs="仿宋_GB2312"/>
          <w:color w:val="000000"/>
          <w:sz w:val="21"/>
          <w:szCs w:val="21"/>
          <w:lang w:val="en-US" w:eastAsia="zh-CN"/>
        </w:rPr>
        <w:t>日（含）至2007年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val="en-US" w:eastAsia="zh-CN"/>
        </w:rPr>
        <w:t>4</w:t>
      </w:r>
      <w:r>
        <w:rPr>
          <w:rFonts w:hint="default" w:ascii="仿宋_GB2312" w:hAnsi="仿宋_GB2312" w:eastAsia="仿宋_GB2312" w:cs="仿宋_GB2312"/>
          <w:color w:val="000000"/>
          <w:sz w:val="21"/>
          <w:szCs w:val="21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val="en-US" w:eastAsia="zh-CN"/>
        </w:rPr>
        <w:t>15</w:t>
      </w:r>
      <w:r>
        <w:rPr>
          <w:rFonts w:hint="default" w:ascii="仿宋_GB2312" w:hAnsi="仿宋_GB2312" w:eastAsia="仿宋_GB2312" w:cs="仿宋_GB2312"/>
          <w:color w:val="000000"/>
          <w:sz w:val="21"/>
          <w:szCs w:val="21"/>
          <w:lang w:val="en-US" w:eastAsia="zh-CN"/>
        </w:rPr>
        <w:t>日（含）期间出生；满足40岁及以下条件的报名者，需为在1985年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val="en-US" w:eastAsia="zh-CN"/>
        </w:rPr>
        <w:t>4</w:t>
      </w:r>
      <w:r>
        <w:rPr>
          <w:rFonts w:hint="default" w:ascii="仿宋_GB2312" w:hAnsi="仿宋_GB2312" w:eastAsia="仿宋_GB2312" w:cs="仿宋_GB2312"/>
          <w:color w:val="000000"/>
          <w:sz w:val="21"/>
          <w:szCs w:val="21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val="en-US" w:eastAsia="zh-CN"/>
        </w:rPr>
        <w:t>15</w:t>
      </w:r>
      <w:r>
        <w:rPr>
          <w:rFonts w:hint="default" w:ascii="仿宋_GB2312" w:hAnsi="仿宋_GB2312" w:eastAsia="仿宋_GB2312" w:cs="仿宋_GB2312"/>
          <w:color w:val="000000"/>
          <w:sz w:val="21"/>
          <w:szCs w:val="21"/>
          <w:lang w:val="en-US" w:eastAsia="zh-CN"/>
        </w:rPr>
        <w:t>日（含）至2007年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val="en-US" w:eastAsia="zh-CN"/>
        </w:rPr>
        <w:t>4</w:t>
      </w:r>
      <w:r>
        <w:rPr>
          <w:rFonts w:hint="default" w:ascii="仿宋_GB2312" w:hAnsi="仿宋_GB2312" w:eastAsia="仿宋_GB2312" w:cs="仿宋_GB2312"/>
          <w:color w:val="000000"/>
          <w:sz w:val="21"/>
          <w:szCs w:val="21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val="en-US" w:eastAsia="zh-CN"/>
        </w:rPr>
        <w:t>15</w:t>
      </w:r>
      <w:r>
        <w:rPr>
          <w:rFonts w:hint="default" w:ascii="仿宋_GB2312" w:hAnsi="仿宋_GB2312" w:eastAsia="仿宋_GB2312" w:cs="仿宋_GB2312"/>
          <w:color w:val="000000"/>
          <w:sz w:val="21"/>
          <w:szCs w:val="21"/>
          <w:lang w:val="en-US" w:eastAsia="zh-CN"/>
        </w:rPr>
        <w:t>日（含）期间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val="en-US" w:eastAsia="zh-CN"/>
        </w:rPr>
        <w:t>出生。</w:t>
      </w:r>
    </w:p>
    <w:p/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03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Lgg</dc:creator>
  <cp:lastModifiedBy>Lgg</cp:lastModifiedBy>
  <dcterms:modified xsi:type="dcterms:W3CDTF">2025-04-17T03:29:18Z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</Properties>
</file>