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579" w:lineRule="exact"/>
        <w:jc w:val="center"/>
        <w:rPr>
          <w:rFonts w:hint="eastAsia" w:ascii="Times New Roman" w:hAnsi="Times New Roman" w:eastAsia="方正小标宋_GBK" w:cs="Times New Roman"/>
          <w:color w:val="000000"/>
          <w:kern w:val="0"/>
          <w:sz w:val="44"/>
          <w:szCs w:val="44"/>
        </w:rPr>
      </w:pPr>
      <w:r>
        <w:rPr>
          <w:rFonts w:hint="eastAsia" w:ascii="Times New Roman" w:hAnsi="Times New Roman" w:eastAsia="方正小标宋_GBK" w:cs="Times New Roman"/>
          <w:color w:val="000000"/>
          <w:kern w:val="0"/>
          <w:sz w:val="44"/>
          <w:szCs w:val="44"/>
          <w:lang w:val="en-US" w:eastAsia="zh-CN"/>
        </w:rPr>
        <w:t>昆明</w:t>
      </w:r>
      <w:r>
        <w:rPr>
          <w:rFonts w:hint="eastAsia" w:ascii="Times New Roman" w:hAnsi="Times New Roman" w:eastAsia="方正小标宋_GBK" w:cs="Times New Roman"/>
          <w:color w:val="000000"/>
          <w:kern w:val="0"/>
          <w:sz w:val="44"/>
          <w:szCs w:val="44"/>
          <w:lang w:eastAsia="zh-CN"/>
        </w:rPr>
        <w:t>滇池国家旅游度假区</w:t>
      </w:r>
      <w:r>
        <w:rPr>
          <w:rFonts w:hint="eastAsia" w:ascii="Times New Roman" w:hAnsi="Times New Roman" w:eastAsia="方正小标宋_GBK" w:cs="Times New Roman"/>
          <w:color w:val="000000"/>
          <w:kern w:val="0"/>
          <w:sz w:val="44"/>
          <w:szCs w:val="44"/>
        </w:rPr>
        <w:t>消防救援大队</w:t>
      </w:r>
    </w:p>
    <w:p>
      <w:pPr>
        <w:widowControl w:val="0"/>
        <w:spacing w:line="579" w:lineRule="exact"/>
        <w:jc w:val="center"/>
        <w:rPr>
          <w:rFonts w:hint="eastAsia" w:ascii="Times New Roman" w:hAnsi="Times New Roman" w:eastAsia="方正小标宋_GBK" w:cs="Times New Roman"/>
          <w:color w:val="000000"/>
          <w:kern w:val="0"/>
          <w:sz w:val="44"/>
          <w:szCs w:val="44"/>
        </w:rPr>
      </w:pPr>
      <w:r>
        <w:rPr>
          <w:rFonts w:hint="eastAsia" w:ascii="Times New Roman" w:hAnsi="Times New Roman" w:eastAsia="方正小标宋_GBK" w:cs="Times New Roman"/>
          <w:color w:val="000000"/>
          <w:kern w:val="0"/>
          <w:sz w:val="44"/>
          <w:szCs w:val="44"/>
        </w:rPr>
        <w:t>政府专职消防队员招聘公告</w:t>
      </w:r>
    </w:p>
    <w:p>
      <w:pPr>
        <w:spacing w:line="360" w:lineRule="auto"/>
        <w:rPr>
          <w:rFonts w:hint="eastAsia"/>
          <w:color w:val="auto"/>
        </w:rPr>
      </w:pP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为全面提升</w:t>
      </w:r>
      <w:r>
        <w:rPr>
          <w:rFonts w:hint="eastAsia" w:ascii="方正仿宋_GBK" w:hAnsi="方正仿宋_GBK" w:eastAsia="方正仿宋_GBK" w:cs="方正仿宋_GBK"/>
          <w:color w:val="auto"/>
          <w:sz w:val="32"/>
          <w:szCs w:val="32"/>
          <w:lang w:val="en-US" w:eastAsia="zh-CN"/>
        </w:rPr>
        <w:t>昆明</w:t>
      </w:r>
      <w:r>
        <w:rPr>
          <w:rFonts w:hint="eastAsia" w:ascii="方正仿宋_GBK" w:hAnsi="方正仿宋_GBK" w:eastAsia="方正仿宋_GBK" w:cs="方正仿宋_GBK"/>
          <w:color w:val="auto"/>
          <w:sz w:val="32"/>
          <w:szCs w:val="32"/>
          <w:lang w:eastAsia="zh-CN"/>
        </w:rPr>
        <w:t>滇池国家旅游度假区</w:t>
      </w:r>
      <w:r>
        <w:rPr>
          <w:rFonts w:hint="eastAsia" w:ascii="方正仿宋_GBK" w:hAnsi="方正仿宋_GBK" w:eastAsia="方正仿宋_GBK" w:cs="方正仿宋_GBK"/>
          <w:color w:val="auto"/>
          <w:sz w:val="32"/>
          <w:szCs w:val="32"/>
        </w:rPr>
        <w:t>消防救援大队应急救援能力和水平，扎实保障</w:t>
      </w:r>
      <w:r>
        <w:rPr>
          <w:rFonts w:hint="eastAsia" w:ascii="方正仿宋_GBK" w:hAnsi="方正仿宋_GBK" w:eastAsia="方正仿宋_GBK" w:cs="方正仿宋_GBK"/>
          <w:color w:val="auto"/>
          <w:sz w:val="32"/>
          <w:szCs w:val="32"/>
          <w:lang w:val="en-US" w:eastAsia="zh-CN"/>
        </w:rPr>
        <w:t>辖区</w:t>
      </w:r>
      <w:r>
        <w:rPr>
          <w:rFonts w:hint="eastAsia" w:ascii="方正仿宋_GBK" w:hAnsi="方正仿宋_GBK" w:eastAsia="方正仿宋_GBK" w:cs="方正仿宋_GBK"/>
          <w:color w:val="auto"/>
          <w:sz w:val="32"/>
          <w:szCs w:val="32"/>
        </w:rPr>
        <w:t>人民财产安全，</w:t>
      </w:r>
      <w:r>
        <w:rPr>
          <w:rFonts w:hint="eastAsia" w:ascii="方正仿宋_GBK" w:hAnsi="方正仿宋_GBK" w:eastAsia="方正仿宋_GBK" w:cs="方正仿宋_GBK"/>
          <w:color w:val="auto"/>
          <w:sz w:val="32"/>
          <w:szCs w:val="32"/>
          <w:lang w:val="en-US" w:eastAsia="zh-CN"/>
        </w:rPr>
        <w:t>现</w:t>
      </w:r>
      <w:r>
        <w:rPr>
          <w:rFonts w:hint="eastAsia" w:ascii="方正仿宋_GBK" w:hAnsi="方正仿宋_GBK" w:eastAsia="方正仿宋_GBK" w:cs="方正仿宋_GBK"/>
          <w:color w:val="auto"/>
          <w:sz w:val="32"/>
          <w:szCs w:val="32"/>
        </w:rPr>
        <w:t>公开向社会招聘一线执勤岗位政府专职消防员。现将有关情况公告如下：</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一、招聘岗位和人数</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（一）灭火救援岗位</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7</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人</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（限男性），主要负责日常执勤训练和灭火救援工作；具有国家承认的高中（含职高、中专、技校）以上文化程度的男性公民，身高</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168c</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m</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以上，身心健康，反应灵敏，体形端正。</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（二）驾驶岗位</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人</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（限男性），具有</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B</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2以</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上驾驶证,能熟练驾驶货车、消防车。</w:t>
      </w:r>
    </w:p>
    <w:p>
      <w:pPr>
        <w:pStyle w:val="2"/>
        <w:ind w:firstLine="640" w:firstLineChars="200"/>
        <w:rPr>
          <w:rFonts w:hint="default"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（三）通信员</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bidi="ar-SA"/>
        </w:rPr>
        <w:t>1人</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（限男性），具有本科及以上学历，能熟悉掌握使用计算机软件office、wps、cad、excel和三维建模并持有计算机专业资格证，具备无人机飞手证书（AOPA、ASFC、UTC)的人员优先考虑。</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二、招聘对象及条件</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具有中华人民共和国国籍，享有公民的政治权利；</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政治面貌：拥护党的基本路线、方针、政策，忠于祖国，有志为人民服务，为消防事业做贡献；</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遵纪守法，品行端正；</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身体健康，无精神疾病史，无遗传，慢性或传染性疾病，符合体检标准；</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5.</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遵纪守法，无违法犯罪记录，政治审查合格；</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6.</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婚姻状况：不限；</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7.</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政府专职消防员年龄限</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18</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至</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24</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周</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岁男性，驾驶员年龄可适当放宽至</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30周</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岁；</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8.</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本人自愿：保证签订合同后服从组织分配，安心工作，同等条件下，</w:t>
      </w:r>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有下列情况之一的，优先招聘：</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退役军人、有相关从业经验的；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政治面貌为中国共产党党员的；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拥有大专及以上学历的；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具备</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C</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级</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以</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上驾驶证、消防救援专业技术资格（如特种行业资格证、无人机操作、潜水作业、中级消防设施操作员证）、计算机网络维修及羽毛球、乒乓球、篮球、足球等特长。</w:t>
      </w:r>
    </w:p>
    <w:p>
      <w:pPr>
        <w:keepNext w:val="0"/>
        <w:keepLines w:val="0"/>
        <w:pageBreakBefore w:val="0"/>
        <w:widowControl w:val="0"/>
        <w:wordWrap/>
        <w:overflowPunct/>
        <w:bidi w:val="0"/>
        <w:spacing w:line="579" w:lineRule="exact"/>
        <w:ind w:firstLine="643" w:firstLineChars="200"/>
        <w:textAlignment w:val="auto"/>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有下列情形之一的，不予招收</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受过刑事处罚、劳动教养、少年管教的;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有犯罪嫌疑尚未查清的;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曾被辞退或者开除公职的;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直系血亲和对本人有重大影响的旁系血亲中有被判处死刑或者正在服刑的;</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5.</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直系血亲和对本人有重大影响的旁系血亲在境内外从事颠覆我国政权活动的;</w:t>
      </w:r>
    </w:p>
    <w:p>
      <w:pPr>
        <w:keepNext w:val="0"/>
        <w:keepLines w:val="0"/>
        <w:pageBreakBefore w:val="0"/>
        <w:widowControl w:val="0"/>
        <w:wordWrap/>
        <w:overflowPunct/>
        <w:bidi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6.</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有法律法规规定的其他情形。</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三、薪资和福利待遇</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（一）薪资待遇</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政府专职消防员工资待遇由基本工资、工龄工资、职务工资、绩效工资组成，具体根据人员日常工作表现以及绩效考核等相应确定。试用期</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2</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个</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月，试用期工资</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04</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0</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元/月，试用期结束考核合格转正后，根据个人工作岗位和绩效考核情况，工资</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4800</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元/月至</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6000</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元/月不等（含“六险一金”个人缴纳部分）；年终奖根据全年工作考核情况发放。试用期结束统一办理养老、医疗、失业、工伤、生育等社会保险和人身意外伤害保险；工作满一年后购买公积金。</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（二）食宿安排</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专职消防员实行</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小时驻勤，准军事化、准现役管理，食宿、服装、被装均由大队提供。</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（三）休假制度</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专职消防员按照有关规定享受每月</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4天</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轮休假，工作满一年后每年享受</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15</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天带薪年假。休假福利与专职消防员等级、绩效相挂钩。</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（四）每年免费参加医院全面体检一次。</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（五）加入工会，可享受工会给予的各种福利。</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六）结合工作表现，选拔参加专职消防员骨干培训、文体培训和资质技能培训。如：无人机驾驶员培训、汽车驾驶员培训、水域救援培训、潜水和山岳救援培训等。表现优异的优先推荐参加全国消防员招录考试。</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四、劳动合同</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应聘者参加政治审查、健康体检、体能测试、面试等均符合条件的，待试用期结束并考核通过的，予以签订劳动保障合同。</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五、报名须知</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（一）报名时间：</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2025</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年</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04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月</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18</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日至</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04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月</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24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日；</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（二）报名地点及联系方式：昆明市滇池国家旅游度假区消防救援大队渔浦路站，报名咨询电话：</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0871</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67474119</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w:t>
      </w:r>
    </w:p>
    <w:p>
      <w:pPr>
        <w:pStyle w:val="2"/>
        <w:rPr>
          <w:rFonts w:hint="default"/>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电话咨询时间上午</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bidi="ar-SA"/>
        </w:rPr>
        <w:t>8:00—11:30，下午14:20—18:00。</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（三）提交材料：身份证件、学历证明、相关技能证书等材料复印件各</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1份</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，当地派出所出具的无犯罪证明原件，统一提供近期县级以上医院的《体检报告单》，体检内容参照《应征公民体格检查标准》，个人征信报告，退伍士兵需带《退伍证》复印件。</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六、综合考核</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考核分为体能、面试两个环节。</w:t>
      </w:r>
    </w:p>
    <w:p>
      <w:pPr>
        <w:keepNext w:val="0"/>
        <w:keepLines w:val="0"/>
        <w:pageBreakBefore w:val="0"/>
        <w:widowControl w:val="0"/>
        <w:numPr>
          <w:ilvl w:val="0"/>
          <w:numId w:val="0"/>
        </w:numPr>
        <w:wordWrap/>
        <w:overflowPunct/>
        <w:bidi w:val="0"/>
        <w:spacing w:line="579" w:lineRule="exact"/>
        <w:ind w:firstLine="640" w:firstLineChars="200"/>
        <w:textAlignment w:val="auto"/>
        <w:rPr>
          <w:rFonts w:hint="eastAsia" w:ascii="方正楷体_GBK" w:hAnsi="方正楷体_GBK" w:eastAsia="方正楷体_GBK" w:cs="方正楷体_GBK"/>
          <w:i w:val="0"/>
          <w:caps w:val="0"/>
          <w:color w:val="auto"/>
          <w:spacing w:val="0"/>
          <w:kern w:val="0"/>
          <w:sz w:val="32"/>
          <w:szCs w:val="32"/>
          <w:shd w:val="clear" w:color="auto" w:fill="FFFFFF"/>
          <w:lang w:val="en-US" w:eastAsia="zh-CN"/>
        </w:rPr>
      </w:pPr>
      <w:r>
        <w:rPr>
          <w:rFonts w:hint="eastAsia" w:ascii="方正楷体_GBK" w:hAnsi="方正楷体_GBK" w:eastAsia="方正楷体_GBK" w:cs="方正楷体_GBK"/>
          <w:i w:val="0"/>
          <w:caps w:val="0"/>
          <w:color w:val="auto"/>
          <w:spacing w:val="0"/>
          <w:kern w:val="0"/>
          <w:sz w:val="32"/>
          <w:szCs w:val="32"/>
          <w:shd w:val="clear" w:color="auto" w:fill="FFFFFF"/>
          <w:lang w:val="en-US" w:eastAsia="zh-CN"/>
        </w:rPr>
        <w:t>（一）体能</w:t>
      </w:r>
    </w:p>
    <w:p>
      <w:pPr>
        <w:keepNext w:val="0"/>
        <w:keepLines w:val="0"/>
        <w:pageBreakBefore w:val="0"/>
        <w:widowControl w:val="0"/>
        <w:numPr>
          <w:ilvl w:val="0"/>
          <w:numId w:val="0"/>
        </w:numPr>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考核时间：另行通知</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考核地点：昆明滇池国家旅游度假区消防救援大队</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参考人员：应聘专职消防员岗位人员</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考核项目：</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3000</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米、</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100米</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2分</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钟俯卧撑、负重登楼、单杠引起向上。体能合格标准详见附件</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。体能不合格者不得进入面试环节，自行淘汰。</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特别提示:因体能测试项目运动强度大，患有心血管疾病及本人感觉不能参加体能测试的人员，请主动申请放弃测试，否则后果自负。</w:t>
      </w:r>
    </w:p>
    <w:p>
      <w:pPr>
        <w:pStyle w:val="2"/>
        <w:keepNext w:val="0"/>
        <w:keepLines w:val="0"/>
        <w:pageBreakBefore w:val="0"/>
        <w:widowControl w:val="0"/>
        <w:wordWrap/>
        <w:overflowPunct/>
        <w:bidi w:val="0"/>
        <w:spacing w:line="579" w:lineRule="exact"/>
        <w:ind w:firstLine="640" w:firstLineChars="200"/>
        <w:textAlignment w:val="auto"/>
        <w:rPr>
          <w:rFonts w:hint="eastAsia" w:ascii="方正楷体_GBK" w:hAnsi="方正楷体_GBK" w:eastAsia="方正楷体_GBK" w:cs="方正楷体_GBK"/>
          <w:i w:val="0"/>
          <w:caps w:val="0"/>
          <w:color w:val="auto"/>
          <w:spacing w:val="0"/>
          <w:kern w:val="0"/>
          <w:sz w:val="32"/>
          <w:szCs w:val="32"/>
          <w:shd w:val="clear" w:color="auto" w:fill="FFFFFF"/>
          <w:lang w:val="en-US" w:eastAsia="zh-CN"/>
        </w:rPr>
      </w:pPr>
      <w:r>
        <w:rPr>
          <w:rFonts w:hint="eastAsia" w:ascii="方正楷体_GBK" w:hAnsi="方正楷体_GBK" w:eastAsia="方正楷体_GBK" w:cs="方正楷体_GBK"/>
          <w:i w:val="0"/>
          <w:caps w:val="0"/>
          <w:color w:val="auto"/>
          <w:spacing w:val="0"/>
          <w:kern w:val="0"/>
          <w:sz w:val="32"/>
          <w:szCs w:val="32"/>
          <w:shd w:val="clear" w:color="auto" w:fill="FFFFFF"/>
          <w:lang w:val="en-US" w:eastAsia="zh-CN"/>
        </w:rPr>
        <w:t>（二）面试</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面试主要是观察应试者的体型相貌，在面试时先进行自我介绍，肢体是否协调，了解其语言表达、综合分析和思维反应能力，然后回答面试工作人员提出的相关问题。</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招聘队员在参加笔试及面试结束后，以应试者总成绩高低为序，按拟聘用人数标准，确定参加体检人员名单。</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七、体检</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考试成绩合格者到县级以上医院参加体检，体检参照现行的《消防员职业健康标准》</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GB/Z</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221-2009</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进行(体检项目应包含:血常规、肝功能、尿常规、心电图、腹部彩超和胸部透视及内科、外科、耳鼻喉科、口腔科等)，对梅毒、</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HIV</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、乙肝表面抗原进行检查。体检中属精神病、遗传病、性传播疾病、乙肝表面抗原阳性、尿毒检阳性者一律淘汰。费用由参加体检的人员自行支付，体检不合格者不予录取，所空出的职位根据考核成绩依次替补。</w:t>
      </w:r>
    </w:p>
    <w:p>
      <w:pPr>
        <w:keepNext w:val="0"/>
        <w:keepLines w:val="0"/>
        <w:pageBreakBefore w:val="0"/>
        <w:widowControl w:val="0"/>
        <w:kinsoku w:val="0"/>
        <w:wordWrap/>
        <w:overflowPunct/>
        <w:topLinePunct/>
        <w:bidi w:val="0"/>
        <w:adjustRightInd w:val="0"/>
        <w:snapToGrid w:val="0"/>
        <w:spacing w:line="579" w:lineRule="exact"/>
        <w:ind w:firstLine="640" w:firstLineChars="200"/>
        <w:textAlignment w:val="auto"/>
        <w:rPr>
          <w:rFonts w:hint="eastAsia" w:ascii="方正黑体_GBK" w:hAnsi="方正黑体_GBK" w:eastAsia="方正黑体_GBK" w:cs="方正黑体_GBK"/>
          <w:b w:val="0"/>
          <w:bCs w:val="0"/>
          <w:color w:val="auto"/>
          <w:sz w:val="32"/>
          <w:szCs w:val="32"/>
          <w:lang w:val="en-US" w:eastAsia="zh-CN"/>
        </w:rPr>
      </w:pPr>
      <w:r>
        <w:rPr>
          <w:rFonts w:hint="eastAsia" w:ascii="方正黑体_GBK" w:hAnsi="方正黑体_GBK" w:eastAsia="方正黑体_GBK" w:cs="方正黑体_GBK"/>
          <w:b w:val="0"/>
          <w:bCs w:val="0"/>
          <w:color w:val="auto"/>
          <w:sz w:val="32"/>
          <w:szCs w:val="32"/>
          <w:lang w:val="en-US" w:eastAsia="zh-CN"/>
        </w:rPr>
        <w:t> 八、补充说明</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（一）应聘人员在招聘期间必须保持个人通讯畅通，因通讯不畅造成的后果由应聘人员自负。</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（二）此次政府专职消防员招聘由昆明滇池国家旅游度假区消防救援大队组织并享有最终解释权。</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（三）本次招聘不指定考试辅导用书，不举办也不委托任何单位或个人举办考试、测试辅导培训班。</w:t>
      </w:r>
    </w:p>
    <w:p>
      <w:pPr>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四）资格审查贯穿招聘工作全过程。应聘时提供虚假材料或故意隐瞒事实的，伪造、编造有关证件、材料、信息骗取考试资格的，以及在体能测试、面试、体检、政审作弊的，一经查实，一律取消聘用资格，应聘者提供的材料不予退还。</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附件</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滇池国家旅游度假区消防救援大队政府专职消防队员招聘报名表</w:t>
      </w:r>
    </w:p>
    <w:p>
      <w:pPr>
        <w:pStyle w:val="2"/>
        <w:keepNext w:val="0"/>
        <w:keepLines w:val="0"/>
        <w:pageBreakBefore w:val="0"/>
        <w:widowControl w:val="0"/>
        <w:wordWrap/>
        <w:overflowPunct/>
        <w:bidi w:val="0"/>
        <w:spacing w:line="579" w:lineRule="exact"/>
        <w:ind w:firstLine="640" w:firstLineChars="2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附件</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2：</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滇池国家旅游度假区消防救援大队招聘群二维码</w:t>
      </w:r>
    </w:p>
    <w:p>
      <w:pPr>
        <w:pStyle w:val="2"/>
        <w:keepNext w:val="0"/>
        <w:keepLines w:val="0"/>
        <w:pageBreakBefore w:val="0"/>
        <w:widowControl w:val="0"/>
        <w:wordWrap/>
        <w:overflowPunct/>
        <w:bidi w:val="0"/>
        <w:spacing w:line="579" w:lineRule="exact"/>
        <w:ind w:firstLine="640" w:firstLineChars="200"/>
        <w:jc w:val="both"/>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附件</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滇池国家旅游度假区消防救援大队体能考核标准</w:t>
      </w:r>
    </w:p>
    <w:p>
      <w:pPr>
        <w:pStyle w:val="2"/>
        <w:jc w:val="both"/>
        <w:rPr>
          <w:rFonts w:hint="eastAsia" w:ascii="仿宋" w:hAnsi="仿宋" w:eastAsia="仿宋" w:cs="仿宋"/>
          <w:i w:val="0"/>
          <w:caps w:val="0"/>
          <w:color w:val="auto"/>
          <w:spacing w:val="0"/>
          <w:kern w:val="0"/>
          <w:sz w:val="32"/>
          <w:szCs w:val="32"/>
          <w:shd w:val="clear" w:color="auto" w:fill="FFFFFF"/>
          <w:lang w:val="en-US" w:eastAsia="zh-CN"/>
        </w:rPr>
      </w:pPr>
    </w:p>
    <w:p>
      <w:pPr>
        <w:pStyle w:val="2"/>
        <w:jc w:val="right"/>
        <w:rPr>
          <w:rFonts w:hint="eastAsia" w:ascii="仿宋" w:hAnsi="仿宋" w:eastAsia="仿宋" w:cs="仿宋"/>
          <w:i w:val="0"/>
          <w:caps w:val="0"/>
          <w:color w:val="auto"/>
          <w:spacing w:val="0"/>
          <w:kern w:val="0"/>
          <w:sz w:val="32"/>
          <w:szCs w:val="32"/>
          <w:shd w:val="clear" w:color="auto" w:fill="FFFFFF"/>
          <w:lang w:val="en-US" w:eastAsia="zh-CN"/>
        </w:rPr>
      </w:pPr>
    </w:p>
    <w:p>
      <w:pPr>
        <w:pStyle w:val="2"/>
        <w:keepNext w:val="0"/>
        <w:keepLines w:val="0"/>
        <w:pageBreakBefore w:val="0"/>
        <w:widowControl w:val="0"/>
        <w:wordWrap/>
        <w:overflowPunct/>
        <w:bidi w:val="0"/>
        <w:spacing w:line="579" w:lineRule="exact"/>
        <w:ind w:firstLine="3520" w:firstLineChars="1100"/>
        <w:textAlignment w:val="auto"/>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滇池国家旅游度假区消防救援大队</w:t>
      </w:r>
    </w:p>
    <w:p>
      <w:pPr>
        <w:pStyle w:val="2"/>
        <w:ind w:firstLine="4800" w:firstLineChars="1500"/>
        <w:jc w:val="both"/>
      </w:pPr>
      <w:r>
        <w:rPr>
          <w:rFonts w:hint="default" w:ascii="Times New Roman" w:hAnsi="Times New Roman" w:eastAsia="仿宋" w:cs="Times New Roman"/>
          <w:i w:val="0"/>
          <w:caps w:val="0"/>
          <w:color w:val="auto"/>
          <w:spacing w:val="0"/>
          <w:kern w:val="0"/>
          <w:sz w:val="32"/>
          <w:szCs w:val="32"/>
          <w:shd w:val="clear" w:color="auto" w:fill="FFFFFF"/>
          <w:lang w:val="en-US" w:eastAsia="zh-CN"/>
        </w:rPr>
        <w:t>2025</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年</w:t>
      </w:r>
      <w:r>
        <w:rPr>
          <w:rFonts w:hint="eastAsia" w:ascii="Times New Roman" w:hAnsi="Times New Roman" w:eastAsia="仿宋" w:cs="Times New Roman"/>
          <w:i w:val="0"/>
          <w:caps w:val="0"/>
          <w:color w:val="auto"/>
          <w:spacing w:val="0"/>
          <w:kern w:val="0"/>
          <w:sz w:val="32"/>
          <w:szCs w:val="32"/>
          <w:shd w:val="clear" w:color="auto" w:fill="FFFFFF"/>
          <w:lang w:val="en-US" w:eastAsia="zh-CN"/>
        </w:rPr>
        <w:t>04</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月</w:t>
      </w:r>
      <w:r>
        <w:rPr>
          <w:rFonts w:hint="default" w:ascii="Times New Roman" w:hAnsi="Times New Roman" w:eastAsia="方正仿宋_GBK" w:cs="Times New Roman"/>
          <w:i w:val="0"/>
          <w:caps w:val="0"/>
          <w:color w:val="auto"/>
          <w:spacing w:val="0"/>
          <w:kern w:val="0"/>
          <w:sz w:val="32"/>
          <w:szCs w:val="32"/>
          <w:shd w:val="clear" w:color="auto" w:fill="FFFFFF"/>
          <w:lang w:val="en-US" w:eastAsia="zh-CN"/>
        </w:rPr>
        <w:t>1</w:t>
      </w:r>
      <w:r>
        <w:rPr>
          <w:rFonts w:hint="eastAsia" w:ascii="Times New Roman" w:hAnsi="Times New Roman" w:eastAsia="方正仿宋_GBK" w:cs="Times New Roman"/>
          <w:i w:val="0"/>
          <w:caps w:val="0"/>
          <w:color w:val="auto"/>
          <w:spacing w:val="0"/>
          <w:kern w:val="0"/>
          <w:sz w:val="32"/>
          <w:szCs w:val="32"/>
          <w:shd w:val="clear" w:color="auto" w:fill="FFFFFF"/>
          <w:lang w:val="en-US" w:eastAsia="zh-CN"/>
        </w:rPr>
        <w:t>7</w:t>
      </w:r>
      <w:r>
        <w:rPr>
          <w:rFonts w:hint="eastAsia" w:ascii="方正仿宋_GBK" w:hAnsi="方正仿宋_GBK" w:eastAsia="方正仿宋_GBK" w:cs="方正仿宋_GBK"/>
          <w:i w:val="0"/>
          <w:caps w:val="0"/>
          <w:color w:val="auto"/>
          <w:spacing w:val="0"/>
          <w:kern w:val="0"/>
          <w:sz w:val="32"/>
          <w:szCs w:val="32"/>
          <w:shd w:val="clear" w:color="auto" w:fill="FFFFFF"/>
          <w:lang w:val="en-US" w:eastAsia="zh-CN"/>
        </w:rPr>
        <w:t>日</w:t>
      </w:r>
    </w:p>
    <w:p>
      <w:pPr>
        <w:pStyle w:val="2"/>
        <w:keepNext w:val="0"/>
        <w:keepLines w:val="0"/>
        <w:pageBreakBefore w:val="0"/>
        <w:widowControl w:val="0"/>
        <w:wordWrap/>
        <w:overflowPunct/>
        <w:bidi w:val="0"/>
        <w:spacing w:line="579" w:lineRule="exact"/>
        <w:ind w:firstLine="643" w:firstLineChars="200"/>
        <w:jc w:val="both"/>
        <w:textAlignment w:val="auto"/>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pPr>
    </w:p>
    <w:p>
      <w:pPr>
        <w:pStyle w:val="2"/>
        <w:keepNext w:val="0"/>
        <w:keepLines w:val="0"/>
        <w:pageBreakBefore w:val="0"/>
        <w:widowControl w:val="0"/>
        <w:wordWrap/>
        <w:overflowPunct/>
        <w:bidi w:val="0"/>
        <w:spacing w:line="579" w:lineRule="exact"/>
        <w:ind w:firstLine="643" w:firstLineChars="200"/>
        <w:jc w:val="both"/>
        <w:textAlignment w:val="auto"/>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附件1：滇池国家旅游度假区消防救援大队政府专职消防队员招聘报名表</w:t>
      </w:r>
    </w:p>
    <w:tbl>
      <w:tblPr>
        <w:tblStyle w:val="8"/>
        <w:tblpPr w:leftFromText="180" w:rightFromText="180" w:vertAnchor="page" w:horzAnchor="page" w:tblpX="1864" w:tblpY="3258"/>
        <w:tblOverlap w:val="never"/>
        <w:tblW w:w="82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45"/>
        <w:gridCol w:w="345"/>
        <w:gridCol w:w="390"/>
        <w:gridCol w:w="930"/>
        <w:gridCol w:w="555"/>
        <w:gridCol w:w="723"/>
        <w:gridCol w:w="588"/>
        <w:gridCol w:w="399"/>
        <w:gridCol w:w="390"/>
        <w:gridCol w:w="525"/>
        <w:gridCol w:w="1260"/>
        <w:gridCol w:w="60"/>
        <w:gridCol w:w="16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报考单位</w:t>
            </w:r>
          </w:p>
        </w:tc>
        <w:tc>
          <w:tcPr>
            <w:tcW w:w="5820"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XX消防救援大队</w:t>
            </w:r>
          </w:p>
        </w:tc>
        <w:tc>
          <w:tcPr>
            <w:tcW w:w="16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照片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基本情况</w:t>
            </w:r>
          </w:p>
        </w:tc>
        <w:tc>
          <w:tcPr>
            <w:tcW w:w="3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姓名</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刘XX</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性别</w:t>
            </w:r>
          </w:p>
        </w:tc>
        <w:tc>
          <w:tcPr>
            <w:tcW w:w="72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男</w:t>
            </w:r>
          </w:p>
        </w:tc>
        <w:tc>
          <w:tcPr>
            <w:tcW w:w="58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民族</w:t>
            </w:r>
          </w:p>
        </w:tc>
        <w:tc>
          <w:tcPr>
            <w:tcW w:w="3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出生日期</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XXXX/XX/XX</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政治面貌</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w:t>
            </w:r>
          </w:p>
        </w:tc>
        <w:tc>
          <w:tcPr>
            <w:tcW w:w="5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18"/>
                <w:szCs w:val="18"/>
                <w:u w:val="none"/>
              </w:rPr>
            </w:pPr>
            <w:r>
              <w:rPr>
                <w:rFonts w:hint="default" w:ascii="仿宋_GB2312" w:hAnsi="宋体" w:eastAsia="仿宋_GB2312" w:cs="仿宋_GB2312"/>
                <w:i w:val="0"/>
                <w:color w:val="000000"/>
                <w:kern w:val="0"/>
                <w:sz w:val="18"/>
                <w:szCs w:val="18"/>
                <w:u w:val="none"/>
                <w:lang w:val="en-US" w:eastAsia="zh-CN" w:bidi="ar"/>
              </w:rPr>
              <w:t>户籍所在地</w:t>
            </w:r>
          </w:p>
        </w:tc>
        <w:tc>
          <w:tcPr>
            <w:tcW w:w="131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联系电话</w:t>
            </w:r>
          </w:p>
        </w:tc>
        <w:tc>
          <w:tcPr>
            <w:tcW w:w="184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13XXXXXXXXX</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身份证号</w:t>
            </w:r>
          </w:p>
        </w:tc>
        <w:tc>
          <w:tcPr>
            <w:tcW w:w="3195" w:type="dxa"/>
            <w:gridSpan w:val="5"/>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522XXXXXXXXXXXXXXXX</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驾驶证类型</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lang w:val="en-US" w:eastAsia="zh-CN"/>
              </w:rPr>
            </w:pPr>
            <w:r>
              <w:rPr>
                <w:rFonts w:hint="eastAsia" w:ascii="仿宋_GB2312" w:hAnsi="宋体" w:eastAsia="仿宋_GB2312" w:cs="仿宋_GB2312"/>
                <w:i w:val="0"/>
                <w:color w:val="FF0000"/>
                <w:kern w:val="0"/>
                <w:sz w:val="24"/>
                <w:szCs w:val="24"/>
                <w:u w:val="none"/>
                <w:lang w:val="en-US" w:eastAsia="zh-CN" w:bidi="ar"/>
              </w:rPr>
              <w:t>C、B1-2</w:t>
            </w:r>
          </w:p>
        </w:tc>
        <w:tc>
          <w:tcPr>
            <w:tcW w:w="16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最高学历</w:t>
            </w:r>
          </w:p>
        </w:tc>
        <w:tc>
          <w:tcPr>
            <w:tcW w:w="279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w:t>
            </w:r>
          </w:p>
        </w:tc>
        <w:tc>
          <w:tcPr>
            <w:tcW w:w="78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毕业院校</w:t>
            </w:r>
          </w:p>
        </w:tc>
        <w:tc>
          <w:tcPr>
            <w:tcW w:w="353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云南省XXXXXXXXX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eastAsia" w:ascii="仿宋_GB2312" w:hAnsi="宋体" w:eastAsia="仿宋_GB2312" w:cs="仿宋_GB2312"/>
                <w:i w:val="0"/>
                <w:color w:val="000000"/>
                <w:kern w:val="0"/>
                <w:sz w:val="24"/>
                <w:szCs w:val="24"/>
                <w:u w:val="none"/>
                <w:lang w:val="en-US" w:eastAsia="zh-CN" w:bidi="ar"/>
              </w:rPr>
              <w:t>有何特长</w:t>
            </w:r>
          </w:p>
        </w:tc>
        <w:tc>
          <w:tcPr>
            <w:tcW w:w="220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FF0000"/>
                <w:sz w:val="22"/>
                <w:szCs w:val="22"/>
                <w:u w:val="single"/>
              </w:rPr>
            </w:pPr>
            <w:r>
              <w:rPr>
                <w:rFonts w:hint="eastAsia" w:ascii="仿宋_GB2312" w:hAnsi="宋体" w:eastAsia="仿宋_GB2312" w:cs="仿宋_GB2312"/>
                <w:i w:val="0"/>
                <w:color w:val="FF0000"/>
                <w:kern w:val="0"/>
                <w:sz w:val="24"/>
                <w:szCs w:val="24"/>
                <w:u w:val="none"/>
                <w:lang w:val="en-US" w:eastAsia="zh-CN" w:bidi="ar"/>
              </w:rPr>
              <w:fldChar w:fldCharType="begin"/>
            </w:r>
            <w:r>
              <w:rPr>
                <w:rFonts w:hint="eastAsia" w:ascii="仿宋_GB2312" w:hAnsi="宋体" w:eastAsia="仿宋_GB2312" w:cs="仿宋_GB2312"/>
                <w:i w:val="0"/>
                <w:color w:val="FF0000"/>
                <w:kern w:val="0"/>
                <w:sz w:val="24"/>
                <w:szCs w:val="24"/>
                <w:u w:val="none"/>
                <w:lang w:val="en-US" w:eastAsia="zh-CN" w:bidi="ar"/>
              </w:rPr>
              <w:instrText xml:space="preserve"> HYPERLINK "mailto:1457365636@qq.com" </w:instrText>
            </w:r>
            <w:r>
              <w:rPr>
                <w:rFonts w:hint="eastAsia" w:ascii="仿宋_GB2312" w:hAnsi="宋体" w:eastAsia="仿宋_GB2312" w:cs="仿宋_GB2312"/>
                <w:i w:val="0"/>
                <w:color w:val="FF0000"/>
                <w:kern w:val="0"/>
                <w:sz w:val="24"/>
                <w:szCs w:val="24"/>
                <w:u w:val="none"/>
                <w:lang w:val="en-US" w:eastAsia="zh-CN" w:bidi="ar"/>
              </w:rPr>
              <w:fldChar w:fldCharType="separate"/>
            </w:r>
            <w:r>
              <w:rPr>
                <w:rFonts w:hint="eastAsia" w:ascii="仿宋_GB2312" w:hAnsi="宋体" w:eastAsia="仿宋_GB2312" w:cs="仿宋_GB2312"/>
                <w:i w:val="0"/>
                <w:color w:val="FF0000"/>
                <w:kern w:val="0"/>
                <w:sz w:val="24"/>
                <w:szCs w:val="24"/>
                <w:u w:val="none"/>
                <w:lang w:val="en-US" w:eastAsia="zh-CN" w:bidi="ar"/>
              </w:rPr>
              <w:t>XXXX</w:t>
            </w:r>
            <w:r>
              <w:rPr>
                <w:rFonts w:hint="eastAsia" w:ascii="仿宋_GB2312" w:hAnsi="宋体" w:eastAsia="仿宋_GB2312" w:cs="仿宋_GB2312"/>
                <w:i w:val="0"/>
                <w:color w:val="FF0000"/>
                <w:kern w:val="0"/>
                <w:sz w:val="24"/>
                <w:szCs w:val="24"/>
                <w:u w:val="none"/>
                <w:lang w:val="en-US" w:eastAsia="zh-CN" w:bidi="ar"/>
              </w:rPr>
              <w:fldChar w:fldCharType="end"/>
            </w:r>
          </w:p>
        </w:tc>
        <w:tc>
          <w:tcPr>
            <w:tcW w:w="98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紧急联系人</w:t>
            </w:r>
          </w:p>
        </w:tc>
        <w:tc>
          <w:tcPr>
            <w:tcW w:w="91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刘XX</w:t>
            </w:r>
          </w:p>
        </w:tc>
        <w:tc>
          <w:tcPr>
            <w:tcW w:w="12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联系电话</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13XXXXXXXX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家庭住址</w:t>
            </w:r>
          </w:p>
        </w:tc>
        <w:tc>
          <w:tcPr>
            <w:tcW w:w="7121" w:type="dxa"/>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云南省XXXXXXXXXXX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166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原工作单位</w:t>
            </w:r>
          </w:p>
        </w:tc>
        <w:tc>
          <w:tcPr>
            <w:tcW w:w="6191" w:type="dxa"/>
            <w:gridSpan w:val="9"/>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浙江省XXXXXXXXXXXXXXXXX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个人简历</w:t>
            </w: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起止时间</w:t>
            </w: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单位（学校）</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000000"/>
                <w:sz w:val="24"/>
                <w:szCs w:val="24"/>
                <w:u w:val="none"/>
              </w:rPr>
            </w:pPr>
            <w:r>
              <w:rPr>
                <w:rFonts w:hint="default" w:ascii="仿宋_GB2312" w:hAnsi="宋体" w:eastAsia="仿宋_GB2312" w:cs="仿宋_GB2312"/>
                <w:i w:val="0"/>
                <w:color w:val="000000"/>
                <w:kern w:val="0"/>
                <w:sz w:val="24"/>
                <w:szCs w:val="24"/>
                <w:u w:val="none"/>
                <w:lang w:val="en-US" w:eastAsia="zh-CN" w:bidi="ar"/>
              </w:rPr>
              <w:t>岗位（所学专业）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XXXX年XX月至XXXX年XX月</w:t>
            </w: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云南省XXXXXXXXXXXXX中学</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XXXX年XX月至XXXX年XX月</w:t>
            </w: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高中、中专</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XXXX年XX月至XXXX年XX月</w:t>
            </w: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宋体" w:eastAsia="仿宋_GB2312" w:cs="仿宋_GB2312"/>
                <w:i w:val="0"/>
                <w:color w:val="FF0000"/>
                <w:sz w:val="24"/>
                <w:szCs w:val="24"/>
                <w:u w:val="none"/>
              </w:rPr>
            </w:pPr>
            <w:r>
              <w:rPr>
                <w:rFonts w:hint="default" w:ascii="仿宋_GB2312" w:hAnsi="宋体" w:eastAsia="仿宋_GB2312" w:cs="仿宋_GB2312"/>
                <w:i w:val="0"/>
                <w:color w:val="FF0000"/>
                <w:kern w:val="0"/>
                <w:sz w:val="24"/>
                <w:szCs w:val="24"/>
                <w:u w:val="none"/>
                <w:lang w:val="en-US" w:eastAsia="zh-CN" w:bidi="ar"/>
              </w:rPr>
              <w:t>大专、本科</w:t>
            </w: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2" w:hRule="atLeast"/>
          <w:jc w:val="center"/>
        </w:trPr>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黑体" w:hAnsi="宋体" w:eastAsia="黑体" w:cs="黑体"/>
                <w:i w:val="0"/>
                <w:color w:val="000000"/>
                <w:sz w:val="24"/>
                <w:szCs w:val="24"/>
                <w:u w:val="none"/>
              </w:rPr>
            </w:pPr>
          </w:p>
        </w:tc>
        <w:tc>
          <w:tcPr>
            <w:tcW w:w="22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c>
          <w:tcPr>
            <w:tcW w:w="17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2" w:hRule="atLeast"/>
          <w:jc w:val="center"/>
        </w:trPr>
        <w:tc>
          <w:tcPr>
            <w:tcW w:w="8201" w:type="dxa"/>
            <w:gridSpan w:val="1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4"/>
                <w:szCs w:val="24"/>
                <w:u w:val="none"/>
              </w:rPr>
            </w:pPr>
            <w:r>
              <w:rPr>
                <w:rFonts w:hint="eastAsia" w:ascii="宋体" w:hAnsi="宋体" w:eastAsia="宋体" w:cs="宋体"/>
                <w:b/>
                <w:i w:val="0"/>
                <w:color w:val="000000"/>
                <w:kern w:val="0"/>
                <w:sz w:val="20"/>
                <w:szCs w:val="20"/>
                <w:u w:val="none"/>
                <w:lang w:val="en-US" w:eastAsia="zh-CN" w:bidi="ar"/>
              </w:rPr>
              <w:t>填表说明</w:t>
            </w:r>
            <w:r>
              <w:rPr>
                <w:rStyle w:val="11"/>
                <w:rFonts w:hAnsi="宋体"/>
                <w:lang w:val="en-US" w:eastAsia="zh-CN" w:bidi="ar"/>
              </w:rPr>
              <w:t>：</w:t>
            </w:r>
            <w:r>
              <w:rPr>
                <w:rStyle w:val="12"/>
                <w:rFonts w:eastAsia="宋体"/>
                <w:lang w:val="en-US" w:eastAsia="zh-CN" w:bidi="ar"/>
              </w:rPr>
              <w:t>1.</w:t>
            </w:r>
            <w:r>
              <w:rPr>
                <w:rStyle w:val="11"/>
                <w:rFonts w:hAnsi="宋体"/>
                <w:lang w:val="en-US" w:eastAsia="zh-CN" w:bidi="ar"/>
              </w:rPr>
              <w:t>本表一式一份（彩色、普通打印均可）。2</w:t>
            </w:r>
            <w:r>
              <w:rPr>
                <w:rStyle w:val="12"/>
                <w:rFonts w:eastAsia="宋体"/>
                <w:lang w:val="en-US" w:eastAsia="zh-CN" w:bidi="ar"/>
              </w:rPr>
              <w:t>.“</w:t>
            </w:r>
            <w:r>
              <w:rPr>
                <w:rStyle w:val="11"/>
                <w:rFonts w:hAnsi="宋体"/>
                <w:lang w:val="en-US" w:eastAsia="zh-CN" w:bidi="ar"/>
              </w:rPr>
              <w:t>个人简历</w:t>
            </w:r>
            <w:r>
              <w:rPr>
                <w:rStyle w:val="12"/>
                <w:rFonts w:eastAsia="宋体"/>
                <w:lang w:val="en-US" w:eastAsia="zh-CN" w:bidi="ar"/>
              </w:rPr>
              <w:t>”</w:t>
            </w:r>
            <w:r>
              <w:rPr>
                <w:rStyle w:val="11"/>
                <w:rFonts w:hAnsi="宋体"/>
                <w:lang w:val="en-US" w:eastAsia="zh-CN" w:bidi="ar"/>
              </w:rPr>
              <w:t>从初中学历起填。</w:t>
            </w:r>
          </w:p>
        </w:tc>
      </w:tr>
    </w:tbl>
    <w:p/>
    <w:p>
      <w:pPr>
        <w:pStyle w:val="2"/>
        <w:keepNext w:val="0"/>
        <w:keepLines w:val="0"/>
        <w:pageBreakBefore w:val="0"/>
        <w:widowControl w:val="0"/>
        <w:wordWrap/>
        <w:overflowPunct/>
        <w:bidi w:val="0"/>
        <w:spacing w:line="579" w:lineRule="exact"/>
        <w:ind w:firstLine="643" w:firstLineChars="200"/>
        <w:jc w:val="both"/>
        <w:textAlignment w:val="auto"/>
        <w:rPr>
          <w:rFonts w:hint="default" w:ascii="方正仿宋_GBK" w:hAnsi="方正仿宋_GBK" w:eastAsia="方正仿宋_GBK" w:cs="方正仿宋_GBK"/>
          <w:b/>
          <w:bCs/>
          <w:i w:val="0"/>
          <w:caps w:val="0"/>
          <w:color w:val="auto"/>
          <w:spacing w:val="0"/>
          <w:kern w:val="0"/>
          <w:sz w:val="32"/>
          <w:szCs w:val="32"/>
          <w:shd w:val="clear" w:color="auto" w:fill="FFFFFF"/>
          <w:lang w:val="en-US" w:eastAsia="zh-CN"/>
        </w:rPr>
      </w:pPr>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附件2：滇池国家旅游度假区消防救援大队招聘群二维码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8" w:hRule="atLeast"/>
        </w:trPr>
        <w:tc>
          <w:tcPr>
            <w:tcW w:w="9061" w:type="dxa"/>
          </w:tcPr>
          <w:p>
            <w:pPr>
              <w:pStyle w:val="2"/>
              <w:rPr>
                <w:rFonts w:hint="eastAsia" w:eastAsia="方正小标宋_GBK"/>
                <w:vertAlign w:val="baseline"/>
                <w:lang w:eastAsia="zh-CN"/>
              </w:rPr>
            </w:pPr>
            <w:r>
              <w:rPr>
                <w:rFonts w:hint="eastAsia" w:eastAsia="方正小标宋_GBK"/>
                <w:vertAlign w:val="baseline"/>
                <w:lang w:eastAsia="zh-CN"/>
              </w:rPr>
              <w:drawing>
                <wp:inline distT="0" distB="0" distL="114300" distR="114300">
                  <wp:extent cx="5621655" cy="6948170"/>
                  <wp:effectExtent l="0" t="0" r="17145" b="5080"/>
                  <wp:docPr id="1" name="图片 1" descr="微信图片_2025041715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417152802"/>
                          <pic:cNvPicPr>
                            <a:picLocks noChangeAspect="1"/>
                          </pic:cNvPicPr>
                        </pic:nvPicPr>
                        <pic:blipFill>
                          <a:blip r:embed="rId4"/>
                          <a:stretch>
                            <a:fillRect/>
                          </a:stretch>
                        </pic:blipFill>
                        <pic:spPr>
                          <a:xfrm>
                            <a:off x="0" y="0"/>
                            <a:ext cx="5621655" cy="69481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Pr>
          <w:p>
            <w:pPr>
              <w:pStyle w:val="2"/>
              <w:rPr>
                <w:rFonts w:hint="default"/>
                <w:vertAlign w:val="baseline"/>
                <w:lang w:val="en-US" w:eastAsia="zh-CN"/>
              </w:rPr>
            </w:pPr>
            <w:r>
              <w:rPr>
                <w:rFonts w:hint="eastAsia"/>
                <w:vertAlign w:val="baseline"/>
                <w:lang w:val="en-US" w:eastAsia="zh-CN"/>
              </w:rPr>
              <w:t>备注：添加进群后修改群备注：姓名+联系方式</w:t>
            </w:r>
          </w:p>
        </w:tc>
      </w:tr>
    </w:tbl>
    <w:p>
      <w:pPr>
        <w:pStyle w:val="2"/>
        <w:keepNext w:val="0"/>
        <w:keepLines w:val="0"/>
        <w:pageBreakBefore w:val="0"/>
        <w:widowControl w:val="0"/>
        <w:wordWrap/>
        <w:overflowPunct/>
        <w:bidi w:val="0"/>
        <w:spacing w:line="579" w:lineRule="exact"/>
        <w:jc w:val="center"/>
        <w:textAlignment w:val="auto"/>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pPr>
      <w:bookmarkStart w:id="0" w:name="_GoBack"/>
      <w:bookmarkEnd w:id="0"/>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附件</w:t>
      </w:r>
      <w:r>
        <w:rPr>
          <w:rFonts w:hint="default" w:ascii="Times New Roman" w:hAnsi="Times New Roman" w:eastAsia="方正仿宋_GBK" w:cs="Times New Roman"/>
          <w:b/>
          <w:bCs/>
          <w:i w:val="0"/>
          <w:caps w:val="0"/>
          <w:color w:val="auto"/>
          <w:spacing w:val="0"/>
          <w:kern w:val="0"/>
          <w:sz w:val="32"/>
          <w:szCs w:val="32"/>
          <w:shd w:val="clear" w:color="auto" w:fill="FFFFFF"/>
          <w:lang w:val="en-US" w:eastAsia="zh-CN"/>
        </w:rPr>
        <w:t>3：</w:t>
      </w:r>
      <w:r>
        <w:rPr>
          <w:rFonts w:hint="eastAsia" w:ascii="方正仿宋_GBK" w:hAnsi="方正仿宋_GBK" w:eastAsia="方正仿宋_GBK" w:cs="方正仿宋_GBK"/>
          <w:b/>
          <w:bCs/>
          <w:i w:val="0"/>
          <w:caps w:val="0"/>
          <w:color w:val="auto"/>
          <w:spacing w:val="0"/>
          <w:kern w:val="0"/>
          <w:sz w:val="32"/>
          <w:szCs w:val="32"/>
          <w:shd w:val="clear" w:color="auto" w:fill="FFFFFF"/>
          <w:lang w:val="en-US" w:eastAsia="zh-CN"/>
        </w:rPr>
        <w:t>滇池国家旅游度假区消防救援大队体能考核标准</w:t>
      </w:r>
    </w:p>
    <w:p>
      <w:pPr>
        <w:pStyle w:val="2"/>
      </w:pPr>
      <w:r>
        <w:drawing>
          <wp:inline distT="0" distB="0" distL="114300" distR="114300">
            <wp:extent cx="5701030" cy="3527425"/>
            <wp:effectExtent l="0" t="0" r="13970"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5"/>
                    <a:stretch>
                      <a:fillRect/>
                    </a:stretch>
                  </pic:blipFill>
                  <pic:spPr>
                    <a:xfrm>
                      <a:off x="0" y="0"/>
                      <a:ext cx="5701030" cy="3527425"/>
                    </a:xfrm>
                    <a:prstGeom prst="rect">
                      <a:avLst/>
                    </a:prstGeom>
                    <a:noFill/>
                    <a:ln>
                      <a:noFill/>
                    </a:ln>
                  </pic:spPr>
                </pic:pic>
              </a:graphicData>
            </a:graphic>
          </wp:inline>
        </w:drawing>
      </w:r>
    </w:p>
    <w:p>
      <w:pPr>
        <w:pStyle w:val="2"/>
        <w:rPr>
          <w:rFonts w:hint="eastAsia"/>
          <w:lang w:eastAsia="zh-CN"/>
        </w:rPr>
      </w:pPr>
      <w:r>
        <w:drawing>
          <wp:inline distT="0" distB="0" distL="114300" distR="114300">
            <wp:extent cx="5669915" cy="3660775"/>
            <wp:effectExtent l="0" t="0" r="698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669915" cy="3660775"/>
                    </a:xfrm>
                    <a:prstGeom prst="rect">
                      <a:avLst/>
                    </a:prstGeom>
                    <a:noFill/>
                    <a:ln>
                      <a:noFill/>
                    </a:ln>
                  </pic:spPr>
                </pic:pic>
              </a:graphicData>
            </a:graphic>
          </wp:inline>
        </w:drawing>
      </w:r>
      <w:r>
        <w:rPr>
          <w:rFonts w:hint="eastAsia"/>
          <w:lang w:eastAsia="zh-CN"/>
        </w:rPr>
        <w:drawing>
          <wp:inline distT="0" distB="0" distL="114300" distR="114300">
            <wp:extent cx="5661660" cy="3690620"/>
            <wp:effectExtent l="0" t="0" r="15240" b="5080"/>
            <wp:docPr id="15" name="图片 15" descr="引体向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引体向上"/>
                    <pic:cNvPicPr>
                      <a:picLocks noChangeAspect="1"/>
                    </pic:cNvPicPr>
                  </pic:nvPicPr>
                  <pic:blipFill>
                    <a:blip r:embed="rId7"/>
                    <a:stretch>
                      <a:fillRect/>
                    </a:stretch>
                  </pic:blipFill>
                  <pic:spPr>
                    <a:xfrm>
                      <a:off x="0" y="0"/>
                      <a:ext cx="5661660" cy="3690620"/>
                    </a:xfrm>
                    <a:prstGeom prst="rect">
                      <a:avLst/>
                    </a:prstGeom>
                  </pic:spPr>
                </pic:pic>
              </a:graphicData>
            </a:graphic>
          </wp:inline>
        </w:drawing>
      </w:r>
    </w:p>
    <w:p>
      <w:pPr>
        <w:pStyle w:val="2"/>
        <w:rPr>
          <w:rFonts w:hint="eastAsia"/>
          <w:lang w:eastAsia="zh-CN"/>
        </w:rPr>
      </w:pPr>
    </w:p>
    <w:p>
      <w:pPr>
        <w:pStyle w:val="2"/>
        <w:rPr>
          <w:rFonts w:hint="eastAsia"/>
          <w:lang w:eastAsia="zh-CN"/>
        </w:rPr>
      </w:pPr>
      <w:r>
        <w:rPr>
          <w:rFonts w:hint="eastAsia"/>
          <w:lang w:eastAsia="zh-CN"/>
        </w:rPr>
        <w:drawing>
          <wp:inline distT="0" distB="0" distL="114300" distR="114300">
            <wp:extent cx="5547995" cy="3270250"/>
            <wp:effectExtent l="0" t="0" r="14605" b="6350"/>
            <wp:docPr id="14" name="图片 14" descr="10层负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层负重JPG"/>
                    <pic:cNvPicPr>
                      <a:picLocks noChangeAspect="1"/>
                    </pic:cNvPicPr>
                  </pic:nvPicPr>
                  <pic:blipFill>
                    <a:blip r:embed="rId8"/>
                    <a:stretch>
                      <a:fillRect/>
                    </a:stretch>
                  </pic:blipFill>
                  <pic:spPr>
                    <a:xfrm>
                      <a:off x="0" y="0"/>
                      <a:ext cx="5547995" cy="3270250"/>
                    </a:xfrm>
                    <a:prstGeom prst="rect">
                      <a:avLst/>
                    </a:prstGeom>
                  </pic:spPr>
                </pic:pic>
              </a:graphicData>
            </a:graphic>
          </wp:inline>
        </w:drawing>
      </w:r>
    </w:p>
    <w:tbl>
      <w:tblPr>
        <w:tblStyle w:val="9"/>
        <w:tblpPr w:leftFromText="180" w:rightFromText="180" w:vertAnchor="text" w:horzAnchor="page" w:tblpX="1701" w:tblpY="12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936"/>
        <w:gridCol w:w="936"/>
        <w:gridCol w:w="936"/>
        <w:gridCol w:w="936"/>
        <w:gridCol w:w="936"/>
        <w:gridCol w:w="936"/>
        <w:gridCol w:w="936"/>
        <w:gridCol w:w="93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5" w:type="dxa"/>
            <w:gridSpan w:val="10"/>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100米评分标准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pStyle w:val="2"/>
              <w:jc w:val="center"/>
              <w:rPr>
                <w:rFonts w:hint="default"/>
                <w:vertAlign w:val="baseline"/>
                <w:lang w:val="en-US" w:eastAsia="zh-CN"/>
              </w:rPr>
            </w:pPr>
            <w:r>
              <w:rPr>
                <w:rFonts w:hint="eastAsia"/>
                <w:vertAlign w:val="baseline"/>
                <w:lang w:val="en-US" w:eastAsia="zh-CN"/>
              </w:rPr>
              <w:t>成绩</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13″70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14″00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14″30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14″60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14″90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15″20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15″50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15″80</w:t>
            </w:r>
          </w:p>
        </w:tc>
        <w:tc>
          <w:tcPr>
            <w:tcW w:w="881" w:type="dxa"/>
            <w:shd w:val="clear" w:color="auto" w:fill="auto"/>
            <w:vAlign w:val="center"/>
          </w:tcPr>
          <w:p>
            <w:pPr>
              <w:pStyle w:val="2"/>
              <w:jc w:val="center"/>
              <w:rPr>
                <w:rFonts w:hint="default" w:ascii="方正小标宋_GBK" w:hAnsi="方正小标宋_GBK" w:eastAsia="方正小标宋_GBK" w:cs="Times New Roman"/>
                <w:color w:val="000000"/>
                <w:sz w:val="24"/>
                <w:szCs w:val="22"/>
                <w:vertAlign w:val="baseline"/>
                <w:lang w:val="en-US" w:eastAsia="zh-CN" w:bidi="ar-SA"/>
              </w:rPr>
            </w:pPr>
            <w:r>
              <w:rPr>
                <w:rFonts w:hint="eastAsia" w:cs="Times New Roman"/>
                <w:color w:val="000000"/>
                <w:sz w:val="24"/>
                <w:szCs w:val="22"/>
                <w:vertAlign w:val="baseline"/>
                <w:lang w:val="en-US" w:eastAsia="zh-CN" w:bidi="ar-SA"/>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6" w:type="dxa"/>
          </w:tcPr>
          <w:p>
            <w:pPr>
              <w:pStyle w:val="2"/>
              <w:jc w:val="center"/>
              <w:rPr>
                <w:rFonts w:hint="default"/>
                <w:vertAlign w:val="baseline"/>
                <w:lang w:val="en-US" w:eastAsia="zh-CN"/>
              </w:rPr>
            </w:pPr>
            <w:r>
              <w:rPr>
                <w:rFonts w:hint="eastAsia"/>
                <w:vertAlign w:val="baseline"/>
                <w:lang w:val="en-US" w:eastAsia="zh-CN"/>
              </w:rPr>
              <w:t>得分</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100</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95</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90</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85</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80</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75</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70</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65</w:t>
            </w:r>
          </w:p>
        </w:tc>
        <w:tc>
          <w:tcPr>
            <w:tcW w:w="881" w:type="dxa"/>
            <w:shd w:val="clear" w:color="auto" w:fill="auto"/>
            <w:vAlign w:val="center"/>
          </w:tcPr>
          <w:p>
            <w:pPr>
              <w:pStyle w:val="2"/>
              <w:jc w:val="center"/>
              <w:rPr>
                <w:rFonts w:hint="eastAsia" w:ascii="方正小标宋_GBK" w:hAnsi="方正小标宋_GBK" w:eastAsia="方正小标宋_GBK" w:cs="Times New Roman"/>
                <w:color w:val="000000"/>
                <w:sz w:val="24"/>
                <w:szCs w:val="22"/>
                <w:vertAlign w:val="baseline"/>
                <w:lang w:val="en-US" w:eastAsia="zh-CN" w:bidi="ar-SA"/>
              </w:rPr>
            </w:pPr>
            <w:r>
              <w:rPr>
                <w:rFonts w:hint="eastAsia"/>
                <w:vertAlign w:val="baseline"/>
                <w:lang w:val="en-US" w:eastAsia="zh-CN"/>
              </w:rPr>
              <w:t>60</w:t>
            </w:r>
          </w:p>
        </w:tc>
      </w:tr>
    </w:tbl>
    <w:p>
      <w:pPr>
        <w:pStyle w:val="2"/>
        <w:rPr>
          <w:rFonts w:hint="eastAsia"/>
          <w:lang w:eastAsia="zh-CN"/>
        </w:rPr>
      </w:pPr>
    </w:p>
    <w:p/>
    <w:sectPr>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11D22A-71BF-4CEC-984F-F73E06FCBE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1696711-4145-46F0-B987-F05B3837FA5F}"/>
  </w:font>
  <w:font w:name="方正小标宋_GBK">
    <w:panose1 w:val="02000000000000000000"/>
    <w:charset w:val="86"/>
    <w:family w:val="script"/>
    <w:pitch w:val="default"/>
    <w:sig w:usb0="A00002BF" w:usb1="38CF7CFA" w:usb2="00082016" w:usb3="00000000" w:csb0="00040001" w:csb1="00000000"/>
    <w:embedRegular r:id="rId3" w:fontKey="{F4281631-5704-4797-8E3E-DAD1F7526E2B}"/>
  </w:font>
  <w:font w:name="仿宋_GB2312">
    <w:altName w:val="仿宋"/>
    <w:panose1 w:val="02010609030101010101"/>
    <w:charset w:val="86"/>
    <w:family w:val="modern"/>
    <w:pitch w:val="default"/>
    <w:sig w:usb0="00000000" w:usb1="00000000" w:usb2="00000000" w:usb3="00000000" w:csb0="00040000" w:csb1="00000000"/>
    <w:embedRegular r:id="rId4" w:fontKey="{9601A94D-35BC-43A1-8F6D-4001425EA6F0}"/>
  </w:font>
  <w:font w:name="仿宋">
    <w:panose1 w:val="02010609060101010101"/>
    <w:charset w:val="86"/>
    <w:family w:val="auto"/>
    <w:pitch w:val="default"/>
    <w:sig w:usb0="800002BF" w:usb1="38CF7CFA" w:usb2="00000016" w:usb3="00000000" w:csb0="00040001" w:csb1="00000000"/>
    <w:embedRegular r:id="rId5" w:fontKey="{3D82BAF3-53B8-4D5D-A5A0-50BFB6276614}"/>
  </w:font>
  <w:font w:name="方正仿宋_GBK">
    <w:panose1 w:val="02000000000000000000"/>
    <w:charset w:val="86"/>
    <w:family w:val="auto"/>
    <w:pitch w:val="default"/>
    <w:sig w:usb0="A00002BF" w:usb1="38CF7CFA" w:usb2="00082016" w:usb3="00000000" w:csb0="00040001" w:csb1="00000000"/>
    <w:embedRegular r:id="rId6" w:fontKey="{30E683CF-9066-4B92-8F13-CA167D76FE8A}"/>
  </w:font>
  <w:font w:name="方正黑体_GBK">
    <w:altName w:val="微软雅黑"/>
    <w:panose1 w:val="03000509000000000000"/>
    <w:charset w:val="86"/>
    <w:family w:val="auto"/>
    <w:pitch w:val="default"/>
    <w:sig w:usb0="00000000" w:usb1="00000000" w:usb2="00000000" w:usb3="00000000" w:csb0="00040000" w:csb1="00000000"/>
    <w:embedRegular r:id="rId7" w:fontKey="{FC37F6FD-4B29-4F8B-8AF9-A05F4D319A07}"/>
  </w:font>
  <w:font w:name="方正楷体_GBK">
    <w:altName w:val="微软雅黑"/>
    <w:panose1 w:val="03000509000000000000"/>
    <w:charset w:val="86"/>
    <w:family w:val="auto"/>
    <w:pitch w:val="default"/>
    <w:sig w:usb0="00000000" w:usb1="00000000" w:usb2="00000000" w:usb3="00000000" w:csb0="00040000" w:csb1="00000000"/>
    <w:embedRegular r:id="rId8" w:fontKey="{F2A118C3-2C4C-42E2-B4CF-E6383B081EF8}"/>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xNTI5ZTdmNTViZjVjNTA2ODFiMTdlYTg1ZmIzYWMifQ=="/>
  </w:docVars>
  <w:rsids>
    <w:rsidRoot w:val="63A12FBF"/>
    <w:rsid w:val="15A7745D"/>
    <w:rsid w:val="396F0D9C"/>
    <w:rsid w:val="480031DD"/>
    <w:rsid w:val="63A12FBF"/>
    <w:rsid w:val="68961F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Default"/>
    <w:basedOn w:val="3"/>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paragraph" w:customStyle="1" w:styleId="3">
    <w:name w:val="正文1"/>
    <w:basedOn w:val="4"/>
    <w:next w:val="5"/>
    <w:qFormat/>
    <w:uiPriority w:val="0"/>
    <w:pPr>
      <w:jc w:val="both"/>
    </w:pPr>
    <w:rPr>
      <w:sz w:val="32"/>
      <w:szCs w:val="32"/>
    </w:rPr>
  </w:style>
  <w:style w:type="paragraph" w:customStyle="1" w:styleId="4">
    <w:name w:val="正文2"/>
    <w:qFormat/>
    <w:uiPriority w:val="0"/>
    <w:rPr>
      <w:rFonts w:ascii="Times New Roman" w:hAnsi="Times New Roman" w:eastAsia="宋体" w:cs="Times New Roman"/>
      <w:sz w:val="21"/>
      <w:szCs w:val="22"/>
      <w:lang w:val="en-US" w:eastAsia="zh-CN" w:bidi="ar-SA"/>
    </w:rPr>
  </w:style>
  <w:style w:type="paragraph" w:styleId="5">
    <w:name w:val="Body Text First Indent 2"/>
    <w:basedOn w:val="6"/>
    <w:next w:val="1"/>
    <w:qFormat/>
    <w:uiPriority w:val="0"/>
  </w:style>
  <w:style w:type="paragraph" w:styleId="6">
    <w:name w:val="Body Text Indent"/>
    <w:basedOn w:val="1"/>
    <w:next w:val="7"/>
    <w:qFormat/>
    <w:uiPriority w:val="0"/>
    <w:pPr>
      <w:spacing w:line="560" w:lineRule="exact"/>
      <w:ind w:firstLine="640" w:firstLineChars="200"/>
    </w:pPr>
    <w:rPr>
      <w:rFonts w:eastAsia="仿宋_GB2312"/>
      <w:sz w:val="32"/>
    </w:rPr>
  </w:style>
  <w:style w:type="paragraph" w:styleId="7">
    <w:name w:val="Normal Indent"/>
    <w:basedOn w:val="1"/>
    <w:next w:val="1"/>
    <w:qFormat/>
    <w:uiPriority w:val="0"/>
    <w:pPr>
      <w:widowControl w:val="0"/>
      <w:ind w:firstLine="420" w:firstLineChars="200"/>
      <w:jc w:val="both"/>
    </w:pPr>
    <w:rPr>
      <w:rFonts w:ascii="Calibri" w:hAnsi="Calibri" w:eastAsia="仿宋" w:cs="Times New Roman"/>
      <w:kern w:val="2"/>
      <w:sz w:val="21"/>
      <w:szCs w:val="24"/>
      <w:lang w:val="en-US" w:eastAsia="zh-CN"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font01"/>
    <w:basedOn w:val="10"/>
    <w:qFormat/>
    <w:uiPriority w:val="0"/>
    <w:rPr>
      <w:rFonts w:hint="default" w:ascii="仿宋_GB2312" w:eastAsia="仿宋_GB2312" w:cs="仿宋_GB2312"/>
      <w:color w:val="000000"/>
      <w:sz w:val="20"/>
      <w:szCs w:val="20"/>
      <w:u w:val="none"/>
    </w:rPr>
  </w:style>
  <w:style w:type="character" w:customStyle="1" w:styleId="12">
    <w:name w:val="font61"/>
    <w:basedOn w:val="10"/>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其他...</Company>
  <Pages>11</Pages>
  <Words>2749</Words>
  <Characters>3033</Characters>
  <Lines>0</Lines>
  <Paragraphs>0</Paragraphs>
  <TotalTime>3</TotalTime>
  <ScaleCrop>false</ScaleCrop>
  <LinksUpToDate>false</LinksUpToDate>
  <CharactersWithSpaces>3034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2025-04-17T06:41:00Z</dcterms:created>
  <dc:creator>Administrator</dc:creator>
  <cp:lastModifiedBy>流光星泪 </cp:lastModifiedBy>
  <dcterms:modified xsi:type="dcterms:W3CDTF">2025-04-17T07:55:10Z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82859B4CAA7042B6A190BA74C0303D36</vt:lpwstr>
  </property>
</Properties>
</file>