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2C2DE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19394DD2">
      <w:pPr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成都市第八人民医院2025年上半年编外工作人员招聘岗位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t>、招聘人数及资格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条件要求</w:t>
      </w:r>
    </w:p>
    <w:tbl>
      <w:tblPr>
        <w:tblStyle w:val="16"/>
        <w:tblW w:w="14886" w:type="dxa"/>
        <w:tblInd w:w="-8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370"/>
        <w:gridCol w:w="660"/>
        <w:gridCol w:w="3000"/>
        <w:gridCol w:w="1695"/>
        <w:gridCol w:w="1305"/>
        <w:gridCol w:w="4560"/>
        <w:gridCol w:w="696"/>
      </w:tblGrid>
      <w:tr w14:paraId="68E68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DB8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20F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lang w:bidi="ar"/>
              </w:rPr>
              <w:t>应      聘      资      格      条      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A9D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68AE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D00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57A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lang w:bidi="ar"/>
              </w:rPr>
              <w:t>名 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2BC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A75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lang w:bidi="ar"/>
              </w:rPr>
              <w:t>专 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EB5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lang w:bidi="ar"/>
              </w:rPr>
              <w:t>学历</w:t>
            </w:r>
          </w:p>
          <w:p w14:paraId="51B1E7D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CAA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lang w:bidi="ar"/>
              </w:rPr>
              <w:t>职  称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386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  <w:lang w:bidi="ar"/>
              </w:rPr>
              <w:t>其      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23C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备注</w:t>
            </w:r>
          </w:p>
        </w:tc>
      </w:tr>
      <w:tr w14:paraId="4A92B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20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64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内科医师A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39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8B3C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内科学、老年医学、神经病学、重症医学、急诊医学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02F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研究生学历，取得学历相应学位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17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初级及以上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5C0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1.具有医师执业证、医师资格证；初级职称具有住院医师规范化培训合格证书或证明。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2.1995年1月1日及以后出生（取得博士研究生学历和学历相应学位的，年龄适当放宽）。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36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</w:p>
        </w:tc>
      </w:tr>
      <w:tr w14:paraId="03B95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83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CE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内科医师B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45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71D5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内科学、老年医学、神经病学、重症医学、急诊医学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6663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研究生学历，取得学历相应学位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C11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中级及以上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94DB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1.具有医师执业证、医师资格证。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2.1990年1月1日及以后出生（取得博士研究生学历和学历相应学位的，年龄适当放宽）。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86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</w:p>
        </w:tc>
      </w:tr>
      <w:tr w14:paraId="05BFB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71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67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内科医师C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0F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B860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本科专业：临床医学；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研究生专业：内科学。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DF7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本科及以上学历，取得学历相应学位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23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中级及以上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96B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1.具有医师执业证、医师资格证。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2.1990年1月1日及以后出生。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4F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</w:p>
        </w:tc>
      </w:tr>
      <w:tr w14:paraId="4E6B7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C6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F6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重症医学科医师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27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4374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本科专业：临床医学；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研究生专业：内科学。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32F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本科及以上学历，取得学历相应学位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0E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初级及以上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137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1.具有医师执业证、医师资格证；初级职称具有住院医师规范化培训合格证书或证明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规培专业：内科、全科、重症医学科、急诊科、麻醉科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2.1990年1月1日及以后出生。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474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</w:p>
        </w:tc>
      </w:tr>
    </w:tbl>
    <w:p w14:paraId="562DDB09">
      <w:pPr>
        <w:widowControl/>
        <w:jc w:val="center"/>
        <w:textAlignment w:val="center"/>
        <w:rPr>
          <w:rFonts w:hint="default" w:ascii="Times New Roman" w:hAnsi="Times New Roman" w:eastAsia="仿宋_GB2312" w:cs="Times New Roman"/>
          <w:color w:val="auto"/>
          <w:szCs w:val="21"/>
        </w:rPr>
        <w:sectPr>
          <w:footerReference r:id="rId5" w:type="default"/>
          <w:pgSz w:w="16838" w:h="11906" w:orient="landscape"/>
          <w:pgMar w:top="1587" w:right="2098" w:bottom="1474" w:left="1984" w:header="851" w:footer="1049" w:gutter="0"/>
          <w:pgNumType w:fmt="decimal"/>
          <w:cols w:space="720" w:num="1"/>
          <w:docGrid w:type="lines" w:linePitch="312" w:charSpace="0"/>
        </w:sectPr>
      </w:pPr>
    </w:p>
    <w:tbl>
      <w:tblPr>
        <w:tblStyle w:val="16"/>
        <w:tblW w:w="14893" w:type="dxa"/>
        <w:tblInd w:w="-8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266"/>
        <w:gridCol w:w="757"/>
        <w:gridCol w:w="2737"/>
        <w:gridCol w:w="1733"/>
        <w:gridCol w:w="1325"/>
        <w:gridCol w:w="4485"/>
        <w:gridCol w:w="945"/>
      </w:tblGrid>
      <w:tr w14:paraId="7389B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6B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7C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全科医学医师A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55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CD7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本科专业：临床医学；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研究生专业：全科医学、内科学。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A76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本科及以上学历，取得学历相应学位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1F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初级及以上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CB9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1.具有医师执业证、医师资格证；初级职称具有住院医师规范化培训合格证书或证明。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2.1995年1月1日及以后出生（取得博士研究生学历和学历相应学位的，年龄适当放宽）。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D0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</w:p>
        </w:tc>
      </w:tr>
      <w:tr w14:paraId="3F45B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7B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6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0C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心血管内科医师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D0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67C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本科专业：临床医学；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研究生专业：内科学。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82A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本科及以上学历，取得学历相应学位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F4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初级及以上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23E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1.具有医师执业证、医师资格证；初级职称具有住院医师规范化培训合格证书或证明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规培专业：内科（心血管专业方向））。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2.1995年1月1日及以后出生（取得博士研究生学历和学历相应学位的，年龄适当放宽）。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4CF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</w:p>
        </w:tc>
      </w:tr>
      <w:tr w14:paraId="484A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B1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7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33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肾内科医师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9A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E4F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本科专业：临床医学；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研究生专业：内科学。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DD2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本科及以上学历，取得学历相应学位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DB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初级及以上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CBF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1.具有医师执业证、医师资格证；初级职称具有住院医师规范化培训合格证书或证明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规培专业：内科（肾病专业方向））。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2.1995年1月1日及以后出生（取得博士研究生学历和学历相应学位的，年龄适当放宽）。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34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</w:p>
        </w:tc>
      </w:tr>
      <w:tr w14:paraId="64EA0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0F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A92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麻醉医师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33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AC7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本科专业：麻醉学；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研究生专业：麻醉学。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4F6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本科及以上学历，取得学历相应学位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CE9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中级及以上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C0F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1.具有医师执业证、医师资格证。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2.1985年1月1日及以后出生（取得博士研究生学历和学历相应学位的，年龄适当放宽）。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8B5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</w:p>
        </w:tc>
      </w:tr>
      <w:tr w14:paraId="1BEC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12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EA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检验科医师A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FE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D003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临床检验诊断学、医学技术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0DAD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3C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初级及以上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E587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1.具备临床医学检验技术资格证。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2.2025年应届毕业生。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43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ADEC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DE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00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急诊科医师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F4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A8F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本科专业：临床医学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研究生专业：急诊医学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63E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27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中级及以上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365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1.具有医师执业证、医师资格证。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2.1990年1月1日及以后出生。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D1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DAE2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27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8F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眼耳鼻咽喉科医师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10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90D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耳鼻咽喉科学、眼科学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AA5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3D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初级及以上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156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1.具有医师执业证（执业范围：眼耳鼻咽喉科专业）、医师资格证、初级职称具有住院医师规范化培训合格证书或证明。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2.1995年1月1日及以后出生。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3B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85D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E6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28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妇科医师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DA1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AAF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本科专业：临床医学；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研究生专业：妇产科学。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C36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99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中级及以上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C1B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1.具有医师执业证（执业范围：妇产科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）、医师资格证。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2.1990年1月1日及以后出生（取得博士研究生学历和学历相应学位的，年龄适当放宽）。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1F1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477C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68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8B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口腔科医师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72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706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口腔医学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D7D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70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初级及以上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EA03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1.具有医师执业证（执业范围：口腔专业）、医师资格证、初级职称具有住院医师规范化培训合格证书或证明。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2.1995年1月1日及以后出生。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C7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4A8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E8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F9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中医科医师A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10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AF27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中医内科学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FF1D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5C0D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初级及以上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32D0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1.具有医师执业证（执业范围：中医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 w:bidi="ar"/>
              </w:rPr>
              <w:t>专业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）、医师资格证，具有住院医师规范化培训合格证书或证明。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2.1995年1月1日及以后出生。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00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此岗位为住院部管床医师</w:t>
            </w:r>
          </w:p>
        </w:tc>
      </w:tr>
      <w:tr w14:paraId="78E9C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14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B8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康复医学科医师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A9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A55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本科专业：中医康复学、针灸推拿学；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研究生专业：康复医学与理疗学、针灸推拿学。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DF9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本科及以上学历，取得学历相应学位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CB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初级及以上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169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1.具有医师执业证、医师资格证、初级职称具有住院医师规范化培训合格证书或证明。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2.1995年1月1日及以后出生（取得博士研究生学历和学历相应学位的，年龄适当放宽）。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BD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F15B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C7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3D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护士A岗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12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71F7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护理、护理学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F7A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全日制大专及以上学历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C0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初级及以上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067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1.具有护士执业证、护士资格证。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2.1995年1月1日及以后出生。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3.具有二甲及以上医院2年及以上工作经历或具有省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市）级护士规范化培训合格证书。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AA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84F7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BC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1F1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护士B岗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96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F12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护理、护理学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AAA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本科学历，取得学历相应学位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0C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初级及以上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501B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1.具有护士资格证。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2.1995年1月1日及以后出生。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3.2025年应届毕业生。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43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C684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D5C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974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应用系统管理员</w:t>
            </w:r>
          </w:p>
          <w:p w14:paraId="06ECA2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（信息部干事A）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3E3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802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本科专业：计算机科学与技术、软件工程、医学信息工程、集成电路设计与集成系统；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研究生专业：计算机系统构架、计算机软件与理论、计算机应用技术、软件工程、医学信息工程。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A65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本科及以上学历，取得学历相应学位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9F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5F5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1.1990年1月1日及以后出生。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EFE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57E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B38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  <w:t>19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D1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信息安全管理员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（信息部干事B）</w:t>
            </w:r>
          </w:p>
          <w:p w14:paraId="559A3A7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6B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C07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 xml:space="preserve">本科专业：计算机科学与技术、软件工程、网络工程、信息安全；网络空间安全；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研究生专业：计算机软件与理论、计算机应用技术、网络与信息安全、网络空间安全。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E8E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本科及以上学历，取得学历相应学位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2B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138B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1.1995年1月1日及以后出生。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59DF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92D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AC13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DA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医疗设备工程师</w:t>
            </w:r>
          </w:p>
          <w:p w14:paraId="7061DA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（设备部干事）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CC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C9E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机械工程、仪器科学与技术、生物医学工程、电气工程、医学技术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E61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43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62BC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1.1995年1月1日及以后出生。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2400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CC0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8C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  <w:t>21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C4A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 w:bidi="ar"/>
              </w:rPr>
              <w:t>组织人事部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eastAsia="zh-CN" w:bidi="ar"/>
              </w:rPr>
              <w:t>工作人员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组织人事部干事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72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1EFE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汉语言文字学、语言学及应用语言学、公共管理、行政管理、人力资源管理、法律（法学）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3DD6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1E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0D3A4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1.1995年1月1日及以后出生。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2.中共党员。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E690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AF3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F3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C1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 w:bidi="ar"/>
              </w:rPr>
              <w:t>院务部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eastAsia="zh-CN" w:bidi="ar"/>
              </w:rPr>
              <w:t>工作人员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院务部干事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FE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C4F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公共管理、行政管理、医院管理、档案学、新闻与传播、新闻传播学、传播学、马克思主义中国化研究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10A7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研究生学历，取得学历相应学位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52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2C5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1.1995年1月1日及以后出生。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FD51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BBC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6E1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E2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会计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66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E3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会计、会计学、财务管理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F2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研究生学历，取得学历相应学位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8F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中级及以上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DBCA3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  <w:t>1.1995年1月1日及以后出生。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7A09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4AF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8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CE61B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注：国家卫生健康委员会办公厅《关于贯彻落实住院医师规范化培训“两个同等对待”政策的通知》（国卫办科教发〔2021〕18号）中提及有关人员遵照相应要求实行同等对待。</w:t>
            </w:r>
          </w:p>
        </w:tc>
      </w:tr>
    </w:tbl>
    <w:p w14:paraId="114113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  <w14:ligatures w14:val="none"/>
        </w:rPr>
        <w:sectPr>
          <w:pgSz w:w="16838" w:h="11906" w:orient="landscape"/>
          <w:pgMar w:top="1531" w:right="2098" w:bottom="1361" w:left="1984" w:header="851" w:footer="1049" w:gutter="0"/>
          <w:pgNumType w:fmt="decimal"/>
          <w:cols w:space="720" w:num="1"/>
          <w:docGrid w:type="lines" w:linePitch="312" w:charSpace="0"/>
        </w:sectPr>
      </w:pPr>
    </w:p>
    <w:p w14:paraId="7FF868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  <w14:ligatures w14:val="none"/>
        </w:rPr>
        <w:sectPr>
          <w:pgSz w:w="11906" w:h="16838"/>
          <w:pgMar w:top="2098" w:right="1474" w:bottom="1984" w:left="1587" w:header="851" w:footer="1049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5B517C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  <w14:ligatures w14:val="none"/>
        </w:rPr>
        <w:sectPr>
          <w:pgSz w:w="11906" w:h="16838"/>
          <w:pgMar w:top="2098" w:right="1474" w:bottom="1984" w:left="1587" w:header="851" w:footer="1049" w:gutter="0"/>
          <w:pgNumType w:fmt="decimal"/>
          <w:cols w:space="720" w:num="1"/>
          <w:docGrid w:type="lines" w:linePitch="312" w:charSpace="0"/>
        </w:sectPr>
      </w:pPr>
    </w:p>
    <w:p w14:paraId="52F762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  <w14:ligatures w14:val="none"/>
        </w:rPr>
      </w:pPr>
    </w:p>
    <w:p w14:paraId="3D52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0096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F00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C71C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289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81E4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69E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B54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D88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3F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A49D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304" w:right="1644" w:bottom="1304" w:left="1587" w:header="851" w:footer="992" w:gutter="0"/>
          <w:cols w:space="720" w:num="1"/>
          <w:docGrid w:type="lines" w:linePitch="312" w:charSpace="0"/>
        </w:sectPr>
      </w:pPr>
    </w:p>
    <w:p w14:paraId="786CD8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  <w14:ligatures w14:val="none"/>
        </w:rPr>
      </w:pPr>
    </w:p>
    <w:p w14:paraId="0E2076F8">
      <w:pPr>
        <w:spacing w:line="560" w:lineRule="exact"/>
        <w:jc w:val="left"/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6" w:type="even"/>
      <w:pgSz w:w="11906" w:h="16838"/>
      <w:pgMar w:top="2098" w:right="1531" w:bottom="1985" w:left="1531" w:header="851" w:footer="1417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2E093B-3622-43FE-9A3D-3970332EE0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800AF0C-9751-4C2C-9231-AF323DA5527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1738CFD-D98F-450E-8A87-74EF0991D77E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D2FB9">
    <w:pPr>
      <w:pStyle w:val="11"/>
      <w:jc w:val="right"/>
      <w:rPr>
        <w:rFonts w:ascii="宋体" w:hAnsi="宋体"/>
        <w:sz w:val="30"/>
        <w:szCs w:val="30"/>
      </w:rPr>
    </w:pPr>
  </w:p>
  <w:p w14:paraId="7CD6AD4E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D8EFE">
    <w:pPr>
      <w:pStyle w:val="11"/>
      <w:ind w:firstLine="280" w:firstLineChars="100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037386EF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1F"/>
    <w:rsid w:val="000156CE"/>
    <w:rsid w:val="004D181F"/>
    <w:rsid w:val="00807F42"/>
    <w:rsid w:val="00AA0EBC"/>
    <w:rsid w:val="00B52447"/>
    <w:rsid w:val="01ED1F52"/>
    <w:rsid w:val="025C1016"/>
    <w:rsid w:val="02744B3A"/>
    <w:rsid w:val="02930952"/>
    <w:rsid w:val="04190356"/>
    <w:rsid w:val="043B18E1"/>
    <w:rsid w:val="056A43BD"/>
    <w:rsid w:val="05862F44"/>
    <w:rsid w:val="0591547A"/>
    <w:rsid w:val="0594260B"/>
    <w:rsid w:val="07AD5E6F"/>
    <w:rsid w:val="0825634E"/>
    <w:rsid w:val="08C449B7"/>
    <w:rsid w:val="09667F6D"/>
    <w:rsid w:val="09857929"/>
    <w:rsid w:val="0BD845F9"/>
    <w:rsid w:val="0C371869"/>
    <w:rsid w:val="0CEB6161"/>
    <w:rsid w:val="0F234C69"/>
    <w:rsid w:val="0F3A30A6"/>
    <w:rsid w:val="0F64150A"/>
    <w:rsid w:val="0F6A4480"/>
    <w:rsid w:val="0FC9138D"/>
    <w:rsid w:val="114E080D"/>
    <w:rsid w:val="12137217"/>
    <w:rsid w:val="127C6B6A"/>
    <w:rsid w:val="13E14B44"/>
    <w:rsid w:val="14F874F7"/>
    <w:rsid w:val="162157D8"/>
    <w:rsid w:val="181D494B"/>
    <w:rsid w:val="186662F2"/>
    <w:rsid w:val="199450E1"/>
    <w:rsid w:val="1A393593"/>
    <w:rsid w:val="1B9A3B40"/>
    <w:rsid w:val="1C440D55"/>
    <w:rsid w:val="1C976DEE"/>
    <w:rsid w:val="1D26794D"/>
    <w:rsid w:val="1DD5162B"/>
    <w:rsid w:val="1E8872C6"/>
    <w:rsid w:val="1F511DA1"/>
    <w:rsid w:val="1F69532E"/>
    <w:rsid w:val="20244CAA"/>
    <w:rsid w:val="20825C93"/>
    <w:rsid w:val="21295442"/>
    <w:rsid w:val="22477195"/>
    <w:rsid w:val="22904F13"/>
    <w:rsid w:val="23697E94"/>
    <w:rsid w:val="24122FD7"/>
    <w:rsid w:val="245E2574"/>
    <w:rsid w:val="26C72944"/>
    <w:rsid w:val="275B0FEC"/>
    <w:rsid w:val="27664A2D"/>
    <w:rsid w:val="29332371"/>
    <w:rsid w:val="293554AA"/>
    <w:rsid w:val="2A74238E"/>
    <w:rsid w:val="2AD74C2D"/>
    <w:rsid w:val="2B261911"/>
    <w:rsid w:val="2BC43604"/>
    <w:rsid w:val="2BEC0688"/>
    <w:rsid w:val="2C7B02BC"/>
    <w:rsid w:val="2CAC2DE6"/>
    <w:rsid w:val="2D8B7F03"/>
    <w:rsid w:val="2E5F2166"/>
    <w:rsid w:val="2EB45143"/>
    <w:rsid w:val="2EEA2556"/>
    <w:rsid w:val="2FE10463"/>
    <w:rsid w:val="30626A22"/>
    <w:rsid w:val="306C7A3A"/>
    <w:rsid w:val="30A47C65"/>
    <w:rsid w:val="311961A0"/>
    <w:rsid w:val="31986C26"/>
    <w:rsid w:val="31C511BC"/>
    <w:rsid w:val="31CF2D03"/>
    <w:rsid w:val="332337C6"/>
    <w:rsid w:val="34AF2977"/>
    <w:rsid w:val="350902DA"/>
    <w:rsid w:val="35177B6B"/>
    <w:rsid w:val="35B80B81"/>
    <w:rsid w:val="35C80195"/>
    <w:rsid w:val="367D0F7F"/>
    <w:rsid w:val="38F3616F"/>
    <w:rsid w:val="399B085D"/>
    <w:rsid w:val="3A424D64"/>
    <w:rsid w:val="3C1D1FCF"/>
    <w:rsid w:val="3C752336"/>
    <w:rsid w:val="3C9A0C67"/>
    <w:rsid w:val="3D052CA2"/>
    <w:rsid w:val="3D8B2624"/>
    <w:rsid w:val="3E342BCE"/>
    <w:rsid w:val="3F0B4668"/>
    <w:rsid w:val="3F732F1F"/>
    <w:rsid w:val="3F980BD8"/>
    <w:rsid w:val="40996131"/>
    <w:rsid w:val="42C615B8"/>
    <w:rsid w:val="43051503"/>
    <w:rsid w:val="458D460F"/>
    <w:rsid w:val="45DD1CA8"/>
    <w:rsid w:val="46D155B4"/>
    <w:rsid w:val="477B67D1"/>
    <w:rsid w:val="47C14A44"/>
    <w:rsid w:val="483A14AB"/>
    <w:rsid w:val="48582D1F"/>
    <w:rsid w:val="486F26F2"/>
    <w:rsid w:val="496549D0"/>
    <w:rsid w:val="4A5D3462"/>
    <w:rsid w:val="4AB862CD"/>
    <w:rsid w:val="4ADF570A"/>
    <w:rsid w:val="4CA57577"/>
    <w:rsid w:val="4CE2073C"/>
    <w:rsid w:val="4D5819A6"/>
    <w:rsid w:val="4E512E8A"/>
    <w:rsid w:val="4F1062E4"/>
    <w:rsid w:val="4F4556E6"/>
    <w:rsid w:val="4FC13833"/>
    <w:rsid w:val="50215539"/>
    <w:rsid w:val="51450494"/>
    <w:rsid w:val="525C4256"/>
    <w:rsid w:val="54224ABC"/>
    <w:rsid w:val="56160D40"/>
    <w:rsid w:val="57776ECD"/>
    <w:rsid w:val="57BC3D6B"/>
    <w:rsid w:val="57CB4775"/>
    <w:rsid w:val="581A29EB"/>
    <w:rsid w:val="58323126"/>
    <w:rsid w:val="583A6878"/>
    <w:rsid w:val="58FE4A4D"/>
    <w:rsid w:val="59DA32C4"/>
    <w:rsid w:val="5A394FB4"/>
    <w:rsid w:val="5B033C4C"/>
    <w:rsid w:val="5B11046D"/>
    <w:rsid w:val="5EED4EE2"/>
    <w:rsid w:val="60EF5BC5"/>
    <w:rsid w:val="61447E20"/>
    <w:rsid w:val="61E22E85"/>
    <w:rsid w:val="62515B87"/>
    <w:rsid w:val="631127C2"/>
    <w:rsid w:val="63497970"/>
    <w:rsid w:val="635C3659"/>
    <w:rsid w:val="63A92689"/>
    <w:rsid w:val="63E1404C"/>
    <w:rsid w:val="63F14034"/>
    <w:rsid w:val="64394B9A"/>
    <w:rsid w:val="645111D2"/>
    <w:rsid w:val="64CA7588"/>
    <w:rsid w:val="6505434A"/>
    <w:rsid w:val="65144F2E"/>
    <w:rsid w:val="667D0DFC"/>
    <w:rsid w:val="66AC7D60"/>
    <w:rsid w:val="67C75886"/>
    <w:rsid w:val="68103152"/>
    <w:rsid w:val="6BA12F32"/>
    <w:rsid w:val="6BE172CC"/>
    <w:rsid w:val="6C3F7B62"/>
    <w:rsid w:val="6C874DE9"/>
    <w:rsid w:val="6D026DAB"/>
    <w:rsid w:val="6D2A25C0"/>
    <w:rsid w:val="6D366C96"/>
    <w:rsid w:val="6D50469D"/>
    <w:rsid w:val="6D837F22"/>
    <w:rsid w:val="6E68124A"/>
    <w:rsid w:val="6F394D8D"/>
    <w:rsid w:val="6F7C49E7"/>
    <w:rsid w:val="6FB76632"/>
    <w:rsid w:val="6FFE1AE2"/>
    <w:rsid w:val="704F63CF"/>
    <w:rsid w:val="706A5638"/>
    <w:rsid w:val="7170412F"/>
    <w:rsid w:val="72B73CFC"/>
    <w:rsid w:val="73B740B3"/>
    <w:rsid w:val="74D22708"/>
    <w:rsid w:val="74EB5D0E"/>
    <w:rsid w:val="74FF2063"/>
    <w:rsid w:val="7719504D"/>
    <w:rsid w:val="77F953AA"/>
    <w:rsid w:val="79874FE5"/>
    <w:rsid w:val="7AB43E11"/>
    <w:rsid w:val="7BA43E85"/>
    <w:rsid w:val="7BA4737C"/>
    <w:rsid w:val="7BF70459"/>
    <w:rsid w:val="7C280612"/>
    <w:rsid w:val="7C4A2AB7"/>
    <w:rsid w:val="7C7B2E38"/>
    <w:rsid w:val="7D2012E9"/>
    <w:rsid w:val="7EDE320A"/>
    <w:rsid w:val="7F376DBE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30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6883</Words>
  <Characters>7309</Characters>
  <Lines>1</Lines>
  <Paragraphs>1</Paragraphs>
  <TotalTime>20</TotalTime>
  <ScaleCrop>false</ScaleCrop>
  <LinksUpToDate>false</LinksUpToDate>
  <CharactersWithSpaces>7632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2025-04-11T10:10:00Z</dcterms:created>
  <dc:creator>王茜</dc:creator>
  <cp:lastModifiedBy>杨培苇</cp:lastModifiedBy>
  <cp:lastPrinted>2025-04-21T07:59:00Z</cp:lastPrinted>
  <dcterms:modified xsi:type="dcterms:W3CDTF">2025-04-22T06:03:51Z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eyJoZGlkIjoiZWY1NzcwOWI0M2VkODJmOWE1ZWQzYjE4NjVkMTRjNTQiLCJ1c2VySWQiOiIxNjg0OTczMDU0In0=</vt:lpwstr>
  </property>
  <property fmtid="{D5CDD505-2E9C-101B-9397-08002B2CF9AE}" pid="3" name="KSOProductBuildVer">
    <vt:lpwstr>2052-12.1.0.20305</vt:lpwstr>
  </property>
  <property fmtid="{D5CDD505-2E9C-101B-9397-08002B2CF9AE}" pid="4" name="ICV">
    <vt:lpwstr>AF63E79671714A848B2ED0472CEF7DA7_13</vt:lpwstr>
  </property>
</Properties>
</file>