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328B0" w14:textId="77777777" w:rsidR="00FD3680" w:rsidRDefault="00000000">
      <w:pPr>
        <w:spacing w:line="500" w:lineRule="exact"/>
        <w:rPr>
          <w:rFonts w:ascii="仿宋_GB2312" w:eastAsia="仿宋_GB2312" w:hAnsi="仿宋_GB2312" w:cs="仿宋_GB2312"/>
          <w:sz w:val="28"/>
          <w:szCs w:val="28"/>
        </w:rPr>
      </w:pPr>
      <w:r>
        <w:rPr>
          <w:rFonts w:ascii="黑体" w:eastAsia="黑体" w:hAnsi="黑体" w:cs="黑体" w:hint="eastAsia"/>
          <w:spacing w:val="-6"/>
          <w:sz w:val="28"/>
          <w:szCs w:val="28"/>
        </w:rPr>
        <w:t>附件2</w:t>
      </w:r>
    </w:p>
    <w:p w14:paraId="41AFBDCE" w14:textId="77777777" w:rsidR="00FD3680" w:rsidRDefault="00000000">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报考须知</w:t>
      </w:r>
    </w:p>
    <w:p w14:paraId="2D9326C8" w14:textId="77777777" w:rsidR="00FD3680" w:rsidRDefault="00FD3680">
      <w:pPr>
        <w:spacing w:line="500" w:lineRule="exact"/>
        <w:ind w:firstLineChars="200" w:firstLine="560"/>
        <w:rPr>
          <w:rFonts w:ascii="黑体" w:eastAsia="黑体" w:hAnsi="黑体" w:cs="黑体"/>
          <w:sz w:val="28"/>
          <w:szCs w:val="28"/>
        </w:rPr>
      </w:pPr>
    </w:p>
    <w:p w14:paraId="7DFDAAF7"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一、网上填写报名信息时应注意什么？</w:t>
      </w:r>
    </w:p>
    <w:p w14:paraId="26AB42AA"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53A2C42"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网上报名系统的表项中未能涵盖应聘岗位要求资格条件的，务必在“</w:t>
      </w:r>
      <w:r>
        <w:rPr>
          <w:rFonts w:ascii="仿宋_GB2312" w:eastAsia="仿宋_GB2312" w:hAnsi="仿宋_GB2312" w:cs="仿宋_GB2312" w:hint="eastAsia"/>
          <w:sz w:val="28"/>
          <w:szCs w:val="28"/>
        </w:rPr>
        <w:t>个人简历</w:t>
      </w:r>
      <w:r>
        <w:rPr>
          <w:rFonts w:ascii="仿宋_GB2312" w:eastAsia="仿宋_GB2312" w:hAnsi="仿宋_GB2312" w:cs="仿宋_GB2312"/>
          <w:sz w:val="28"/>
          <w:szCs w:val="28"/>
        </w:rPr>
        <w:t>栏”中如实填写。其中，岗位其他条件要求相关证书的，应当注明取得证书的级别、编号和取得时间；暂未取得的，应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14:paraId="7C53AB13"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72340CA8"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199DD43"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sz w:val="28"/>
          <w:szCs w:val="28"/>
        </w:rPr>
        <w:t>、基层工作经历如何界定？</w:t>
      </w:r>
    </w:p>
    <w:p w14:paraId="4E242C6F" w14:textId="77777777" w:rsidR="00FD3680"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（一）什么是基层工作经历？</w:t>
      </w:r>
    </w:p>
    <w:p w14:paraId="51BDA3DD"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w:t>
      </w:r>
      <w:r>
        <w:rPr>
          <w:rFonts w:ascii="仿宋_GB2312" w:eastAsia="仿宋_GB2312" w:hAnsi="仿宋_GB2312" w:cs="仿宋_GB2312"/>
          <w:sz w:val="28"/>
          <w:szCs w:val="28"/>
        </w:rPr>
        <w:lastRenderedPageBreak/>
        <w:t>见习基地（该基地为基层单位）参加见习或者到企事业单位参与项目研究的经历，可视为基层工作经历。在军队团和相当于团以下单位工作的经历，退役士兵在军队服现役的经历，可视为基层工作经历。</w:t>
      </w:r>
    </w:p>
    <w:p w14:paraId="131F84E7"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高校毕业生在校读书期间的社会实践经历，不能视为基层工作经历。</w:t>
      </w:r>
    </w:p>
    <w:p w14:paraId="200716B0" w14:textId="77777777" w:rsidR="00FD3680"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二</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基层工作经历起始时间如何界定？</w:t>
      </w:r>
    </w:p>
    <w:p w14:paraId="03313D85"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14:paraId="49933AAB"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CA25E0B"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14:paraId="289D9D8D"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5B755C3E"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14:paraId="735D6C01"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自主创业并办理工商注册手续的人员，其基层工作经历时间自营业执照颁发之日算起。</w:t>
      </w:r>
    </w:p>
    <w:p w14:paraId="01313D2C"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以灵活就业形式初次就业人员，其基层工作经历时间从登记灵活就业并经审批确认的起始时间算起。</w:t>
      </w:r>
    </w:p>
    <w:p w14:paraId="7D22CF8C"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14:paraId="04432D53" w14:textId="77777777" w:rsidR="00FD3680"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三</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基层工作经历截止时间如何界定？</w:t>
      </w:r>
    </w:p>
    <w:p w14:paraId="0B9F5038"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基层工作经历计算时间截止到本次公开招聘报名第一日。</w:t>
      </w:r>
    </w:p>
    <w:p w14:paraId="454C2A82" w14:textId="77777777" w:rsidR="00FD3680" w:rsidRDefault="00000000">
      <w:pPr>
        <w:spacing w:line="500" w:lineRule="exact"/>
        <w:ind w:firstLineChars="200" w:firstLine="562"/>
        <w:rPr>
          <w:rFonts w:ascii="楷体_GB2312" w:eastAsia="楷体_GB2312" w:hAnsi="楷体_GB2312" w:cs="楷体_GB2312"/>
          <w:b/>
          <w:bCs/>
          <w:sz w:val="28"/>
          <w:szCs w:val="28"/>
        </w:rPr>
      </w:pPr>
      <w:r>
        <w:rPr>
          <w:rFonts w:ascii="楷体_GB2312" w:eastAsia="楷体_GB2312" w:hAnsi="楷体_GB2312" w:cs="楷体_GB2312" w:hint="eastAsia"/>
          <w:b/>
          <w:bCs/>
          <w:sz w:val="28"/>
          <w:szCs w:val="28"/>
        </w:rPr>
        <w:lastRenderedPageBreak/>
        <w:t>（</w:t>
      </w:r>
      <w:r>
        <w:rPr>
          <w:rFonts w:ascii="楷体_GB2312" w:eastAsia="楷体_GB2312" w:hAnsi="楷体_GB2312" w:cs="楷体_GB2312"/>
          <w:b/>
          <w:bCs/>
          <w:sz w:val="28"/>
          <w:szCs w:val="28"/>
        </w:rPr>
        <w:t>四</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基层工作经历认定的操作原则？</w:t>
      </w:r>
    </w:p>
    <w:p w14:paraId="69D26B28"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w:t>
      </w:r>
      <w:r>
        <w:rPr>
          <w:rFonts w:ascii="仿宋_GB2312" w:eastAsia="仿宋_GB2312" w:hAnsi="仿宋_GB2312" w:cs="仿宋_GB2312" w:hint="eastAsia"/>
          <w:sz w:val="28"/>
          <w:szCs w:val="28"/>
        </w:rPr>
        <w:t>应聘</w:t>
      </w:r>
      <w:r>
        <w:rPr>
          <w:rFonts w:ascii="仿宋_GB2312" w:eastAsia="仿宋_GB2312" w:hAnsi="仿宋_GB2312" w:cs="仿宋_GB2312"/>
          <w:sz w:val="28"/>
          <w:szCs w:val="28"/>
        </w:rPr>
        <w:t>人员自行申报提交。</w:t>
      </w:r>
    </w:p>
    <w:p w14:paraId="16B81DB9"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2.应聘</w:t>
      </w:r>
      <w:r>
        <w:rPr>
          <w:rFonts w:ascii="仿宋_GB2312" w:eastAsia="仿宋_GB2312" w:hAnsi="仿宋_GB2312" w:cs="仿宋_GB2312"/>
          <w:sz w:val="28"/>
          <w:szCs w:val="28"/>
        </w:rPr>
        <w:t>人员对提交的证明材料真实性负责，凡被举报查实证明材料弄虚作假的，按规定取消本次应聘资格或予以辞聘、清退。</w:t>
      </w:r>
    </w:p>
    <w:p w14:paraId="65A6FA49"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基层工作经历的时间可按月累计，合计服务时间满24个月，视为具有两年基层工作经历。</w:t>
      </w:r>
    </w:p>
    <w:p w14:paraId="1ECC1242"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三、专业如何认定？</w:t>
      </w:r>
    </w:p>
    <w:p w14:paraId="0605D60D"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F56446F"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14:paraId="22B2D8E0"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本科、研究生专业参考目录为教育部印发的</w:t>
      </w:r>
      <w:r>
        <w:rPr>
          <w:rFonts w:ascii="仿宋_GB2312" w:eastAsia="仿宋_GB2312" w:hAnsi="仿宋_GB2312" w:cs="仿宋_GB2312" w:hint="eastAsia"/>
          <w:sz w:val="28"/>
          <w:szCs w:val="28"/>
        </w:rPr>
        <w:t>《职业教育专业目录（2021年）》</w:t>
      </w:r>
      <w:r>
        <w:rPr>
          <w:rFonts w:ascii="仿宋_GB2312" w:eastAsia="仿宋_GB2312" w:hAnsi="仿宋_GB2312" w:cs="仿宋_GB2312"/>
          <w:sz w:val="28"/>
          <w:szCs w:val="28"/>
        </w:rPr>
        <w:t>《国家普通高等学校本科专业目录（2024年）》《研究生教育学科专业目录（2022年）》。留学归国人员应持国家教育部留学服务中心认证学历、学位参加资格审查。</w:t>
      </w:r>
    </w:p>
    <w:p w14:paraId="02E2D155"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对于专业目录中没有的国（境）外专业，应聘人员在报名时需在备注栏中注明主要课程、研究方向和学习内容等情况，必要时可主动联系招聘</w:t>
      </w:r>
      <w:r>
        <w:rPr>
          <w:rFonts w:ascii="仿宋_GB2312" w:eastAsia="仿宋_GB2312" w:hAnsi="仿宋_GB2312" w:cs="仿宋_GB2312"/>
          <w:sz w:val="28"/>
          <w:szCs w:val="28"/>
        </w:rPr>
        <w:lastRenderedPageBreak/>
        <w:t>单位介绍有关情况，</w:t>
      </w:r>
      <w:r>
        <w:rPr>
          <w:rFonts w:ascii="仿宋_GB2312" w:eastAsia="仿宋_GB2312" w:hAnsi="仿宋_GB2312" w:cs="仿宋_GB2312" w:hint="eastAsia"/>
          <w:sz w:val="28"/>
          <w:szCs w:val="28"/>
        </w:rPr>
        <w:t>提供</w:t>
      </w:r>
      <w:r>
        <w:rPr>
          <w:rFonts w:ascii="仿宋_GB2312" w:eastAsia="仿宋_GB2312" w:hAnsi="仿宋_GB2312" w:cs="仿宋_GB2312"/>
          <w:sz w:val="28"/>
          <w:szCs w:val="28"/>
        </w:rPr>
        <w:t>所学</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课程、研究方向</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相关高校或省</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以上相关科研机构等第三方</w:t>
      </w:r>
      <w:r>
        <w:rPr>
          <w:rFonts w:ascii="仿宋_GB2312" w:eastAsia="仿宋_GB2312" w:hAnsi="仿宋_GB2312" w:cs="仿宋_GB2312" w:hint="eastAsia"/>
          <w:sz w:val="28"/>
          <w:szCs w:val="28"/>
        </w:rPr>
        <w:t>的专业认定证明材料,</w:t>
      </w:r>
      <w:r>
        <w:rPr>
          <w:rFonts w:ascii="仿宋_GB2312" w:eastAsia="仿宋_GB2312" w:hAnsi="仿宋_GB2312" w:cs="仿宋_GB2312"/>
          <w:sz w:val="28"/>
          <w:szCs w:val="28"/>
        </w:rPr>
        <w:t>由招聘单位或者其主管部门（单位）对其留学所学专业进行认定，认定为相似专业的视为专业条件合格。</w:t>
      </w:r>
    </w:p>
    <w:p w14:paraId="0D258D95" w14:textId="77777777" w:rsidR="00FD3680" w:rsidRDefault="00000000">
      <w:pPr>
        <w:widowControl/>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在符合专业等其他条件前提下，</w:t>
      </w:r>
      <w:r>
        <w:rPr>
          <w:rFonts w:ascii="仿宋_GB2312" w:eastAsia="仿宋_GB2312" w:hAnsi="仿宋_GB2312" w:cs="仿宋_GB2312"/>
          <w:sz w:val="28"/>
          <w:szCs w:val="28"/>
        </w:rPr>
        <w:t>技工院校高级工班</w:t>
      </w:r>
      <w:r>
        <w:rPr>
          <w:rFonts w:ascii="仿宋_GB2312" w:eastAsia="仿宋_GB2312" w:hAnsi="仿宋_GB2312" w:cs="仿宋_GB2312" w:hint="eastAsia"/>
          <w:sz w:val="28"/>
          <w:szCs w:val="28"/>
        </w:rPr>
        <w:t>毕业生可报名应聘学历要求为专科的岗位，</w:t>
      </w:r>
      <w:r>
        <w:rPr>
          <w:rFonts w:ascii="仿宋_GB2312" w:eastAsia="仿宋_GB2312" w:hAnsi="仿宋_GB2312" w:cs="仿宋_GB2312"/>
          <w:sz w:val="28"/>
          <w:szCs w:val="28"/>
        </w:rPr>
        <w:t>预备技师（技师）班毕业</w:t>
      </w:r>
      <w:r>
        <w:rPr>
          <w:rFonts w:ascii="仿宋_GB2312" w:eastAsia="仿宋_GB2312" w:hAnsi="仿宋_GB2312" w:cs="仿宋_GB2312" w:hint="eastAsia"/>
          <w:sz w:val="28"/>
          <w:szCs w:val="28"/>
        </w:rPr>
        <w:t>生可报名应聘</w:t>
      </w:r>
      <w:r>
        <w:rPr>
          <w:rFonts w:ascii="仿宋_GB2312" w:eastAsia="仿宋_GB2312" w:hAnsi="仿宋_GB2312" w:cs="仿宋_GB2312"/>
          <w:sz w:val="28"/>
          <w:szCs w:val="28"/>
        </w:rPr>
        <w:t>学历</w:t>
      </w:r>
      <w:r>
        <w:rPr>
          <w:rFonts w:ascii="仿宋_GB2312" w:eastAsia="仿宋_GB2312" w:hAnsi="仿宋_GB2312" w:cs="仿宋_GB2312" w:hint="eastAsia"/>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14:paraId="2BC77106"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634C6D4A"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对</w:t>
      </w:r>
      <w:r>
        <w:rPr>
          <w:rFonts w:ascii="仿宋_GB2312" w:eastAsia="仿宋_GB2312" w:hAnsi="仿宋_GB2312" w:cs="仿宋_GB2312" w:hint="eastAsia"/>
          <w:sz w:val="28"/>
          <w:szCs w:val="28"/>
        </w:rPr>
        <w:t>个别涉及</w:t>
      </w:r>
      <w:r>
        <w:rPr>
          <w:rFonts w:ascii="仿宋_GB2312" w:eastAsia="仿宋_GB2312" w:hAnsi="仿宋_GB2312" w:cs="仿宋_GB2312"/>
          <w:sz w:val="28"/>
          <w:szCs w:val="28"/>
        </w:rPr>
        <w:t>专业</w:t>
      </w:r>
      <w:r>
        <w:rPr>
          <w:rFonts w:ascii="仿宋_GB2312" w:eastAsia="仿宋_GB2312" w:hAnsi="仿宋_GB2312" w:cs="仿宋_GB2312" w:hint="eastAsia"/>
          <w:sz w:val="28"/>
          <w:szCs w:val="28"/>
        </w:rPr>
        <w:t>名称及代码等</w:t>
      </w:r>
      <w:r>
        <w:rPr>
          <w:rFonts w:ascii="仿宋_GB2312" w:eastAsia="仿宋_GB2312" w:hAnsi="仿宋_GB2312" w:cs="仿宋_GB2312"/>
          <w:sz w:val="28"/>
          <w:szCs w:val="28"/>
        </w:rPr>
        <w:t>调整的</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以国家教育部门发文为</w:t>
      </w:r>
      <w:r>
        <w:rPr>
          <w:rFonts w:ascii="仿宋_GB2312" w:eastAsia="仿宋_GB2312" w:hAnsi="仿宋_GB2312" w:cs="仿宋_GB2312" w:hint="eastAsia"/>
          <w:sz w:val="28"/>
          <w:szCs w:val="28"/>
        </w:rPr>
        <w:t>依据进行认定</w:t>
      </w:r>
      <w:r>
        <w:rPr>
          <w:rFonts w:ascii="仿宋_GB2312" w:eastAsia="仿宋_GB2312" w:hAnsi="仿宋_GB2312" w:cs="仿宋_GB2312"/>
          <w:sz w:val="28"/>
          <w:szCs w:val="28"/>
        </w:rPr>
        <w:t>。出现新旧专业比对认定争议时,原则上以</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就读高等学校依据教育部下发的关于新旧学科专业调整的有效文件或</w:t>
      </w:r>
      <w:r>
        <w:rPr>
          <w:rFonts w:ascii="仿宋_GB2312" w:eastAsia="仿宋_GB2312" w:hAnsi="仿宋_GB2312" w:cs="仿宋_GB2312" w:hint="eastAsia"/>
          <w:sz w:val="28"/>
          <w:szCs w:val="28"/>
        </w:rPr>
        <w:t>应聘人员</w:t>
      </w:r>
      <w:r>
        <w:rPr>
          <w:rFonts w:ascii="仿宋_GB2312" w:eastAsia="仿宋_GB2312" w:hAnsi="仿宋_GB2312" w:cs="仿宋_GB2312"/>
          <w:sz w:val="28"/>
          <w:szCs w:val="28"/>
        </w:rPr>
        <w:t>就读的高等学校依据省级以上教育部门有关文件</w:t>
      </w:r>
      <w:r>
        <w:rPr>
          <w:rFonts w:ascii="仿宋_GB2312" w:eastAsia="仿宋_GB2312" w:hAnsi="仿宋_GB2312" w:cs="仿宋_GB2312" w:hint="eastAsia"/>
          <w:sz w:val="28"/>
          <w:szCs w:val="28"/>
        </w:rPr>
        <w:t>或</w:t>
      </w:r>
      <w:r>
        <w:rPr>
          <w:rFonts w:ascii="仿宋_GB2312" w:eastAsia="仿宋_GB2312" w:hAnsi="仿宋_GB2312" w:cs="仿宋_GB2312"/>
          <w:sz w:val="28"/>
          <w:szCs w:val="28"/>
        </w:rPr>
        <w:t>有关规定出具的有效专业证明材料进行</w:t>
      </w:r>
      <w:r>
        <w:rPr>
          <w:rFonts w:ascii="仿宋_GB2312" w:eastAsia="仿宋_GB2312" w:hAnsi="仿宋_GB2312" w:cs="仿宋_GB2312" w:hint="eastAsia"/>
          <w:sz w:val="28"/>
          <w:szCs w:val="28"/>
        </w:rPr>
        <w:t>综合认定，招聘单位及其主管部门不得简单以学科专业不在参考目录为由不予通过审查</w:t>
      </w:r>
      <w:r>
        <w:rPr>
          <w:rFonts w:ascii="仿宋_GB2312" w:eastAsia="仿宋_GB2312" w:hAnsi="仿宋_GB2312" w:cs="仿宋_GB2312"/>
          <w:sz w:val="28"/>
          <w:szCs w:val="28"/>
        </w:rPr>
        <w:t>。</w:t>
      </w:r>
    </w:p>
    <w:p w14:paraId="727D28B2"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四</w:t>
      </w:r>
      <w:r>
        <w:rPr>
          <w:rFonts w:ascii="黑体" w:eastAsia="黑体" w:hAnsi="黑体" w:cs="黑体"/>
          <w:sz w:val="28"/>
          <w:szCs w:val="28"/>
        </w:rPr>
        <w:t>、本次招聘中要求的有效身份证件指的是什么？</w:t>
      </w:r>
    </w:p>
    <w:p w14:paraId="25F49EF8"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4E897D64"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477FCED3"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五</w:t>
      </w:r>
      <w:r>
        <w:rPr>
          <w:rFonts w:ascii="黑体" w:eastAsia="黑体" w:hAnsi="黑体" w:cs="黑体"/>
          <w:sz w:val="28"/>
          <w:szCs w:val="28"/>
        </w:rPr>
        <w:t>、本次招聘中政策性加分如何办理？</w:t>
      </w:r>
    </w:p>
    <w:p w14:paraId="6E986BD9"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根据《四川省事业单位公开招聘工作人员实施办法》（川人社规〔2024〕3号）中共四川省委组织部、四川省人力资源和社会保障厅《关于退役大学生士兵报考事业单位享受基层服务项目服务期满大学生同等待遇问题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〔2012〕406号）《关于退役大学生士兵报考事业单位享受有关加分政策答复意见的通知》（川</w:t>
      </w:r>
      <w:proofErr w:type="gramStart"/>
      <w:r>
        <w:rPr>
          <w:rFonts w:ascii="仿宋_GB2312" w:eastAsia="仿宋_GB2312" w:hAnsi="仿宋_GB2312" w:cs="仿宋_GB2312" w:hint="eastAsia"/>
          <w:sz w:val="28"/>
          <w:szCs w:val="28"/>
        </w:rPr>
        <w:t>人社函</w:t>
      </w:r>
      <w:proofErr w:type="gramEnd"/>
      <w:r>
        <w:rPr>
          <w:rFonts w:ascii="仿宋_GB2312" w:eastAsia="仿宋_GB2312" w:hAnsi="仿宋_GB2312" w:cs="仿宋_GB2312" w:hint="eastAsia"/>
          <w:sz w:val="28"/>
          <w:szCs w:val="28"/>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28"/>
          <w:szCs w:val="28"/>
        </w:rPr>
        <w:t>人教函〔2022〕</w:t>
      </w:r>
      <w:proofErr w:type="gramEnd"/>
      <w:r>
        <w:rPr>
          <w:rFonts w:ascii="仿宋_GB2312" w:eastAsia="仿宋_GB2312" w:hAnsi="仿宋_GB2312" w:cs="仿宋_GB2312" w:hint="eastAsia"/>
          <w:sz w:val="28"/>
          <w:szCs w:val="28"/>
        </w:rPr>
        <w:t>84号）等规定执行相关加分。</w:t>
      </w:r>
    </w:p>
    <w:p w14:paraId="53ED8B0B"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14:paraId="1E739EB5"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符合加分政策规定的应聘人员需提供以下材料：</w:t>
      </w:r>
    </w:p>
    <w:p w14:paraId="7E272673"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1.“大学生志愿服务西部计划”“三支一扶”计划</w:t>
      </w:r>
      <w:proofErr w:type="gramStart"/>
      <w:r>
        <w:rPr>
          <w:rFonts w:ascii="仿宋_GB2312" w:eastAsia="仿宋_GB2312" w:hAnsi="仿宋_GB2312" w:cs="仿宋_GB2312" w:hint="eastAsia"/>
          <w:sz w:val="28"/>
          <w:szCs w:val="28"/>
        </w:rPr>
        <w:t>”</w:t>
      </w:r>
      <w:proofErr w:type="gramEnd"/>
      <w:r>
        <w:rPr>
          <w:rFonts w:ascii="仿宋_GB2312" w:eastAsia="仿宋_GB2312" w:hAnsi="仿宋_GB2312" w:cs="仿宋_GB2312"/>
          <w:sz w:val="28"/>
          <w:szCs w:val="28"/>
        </w:rPr>
        <w:t>“</w:t>
      </w:r>
      <w:proofErr w:type="gramStart"/>
      <w:r>
        <w:rPr>
          <w:rFonts w:ascii="仿宋_GB2312" w:eastAsia="仿宋_GB2312" w:hAnsi="仿宋_GB2312" w:cs="仿宋_GB2312"/>
          <w:sz w:val="28"/>
          <w:szCs w:val="28"/>
        </w:rPr>
        <w:t>特</w:t>
      </w:r>
      <w:proofErr w:type="gramEnd"/>
      <w:r>
        <w:rPr>
          <w:rFonts w:ascii="仿宋_GB2312" w:eastAsia="仿宋_GB2312" w:hAnsi="仿宋_GB2312" w:cs="仿宋_GB2312"/>
          <w:sz w:val="28"/>
          <w:szCs w:val="28"/>
        </w:rPr>
        <w:t>岗教师计划”</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人员：服务所在地县以上团委（或</w:t>
      </w:r>
      <w:proofErr w:type="gramStart"/>
      <w:r>
        <w:rPr>
          <w:rFonts w:ascii="仿宋_GB2312" w:eastAsia="仿宋_GB2312" w:hAnsi="仿宋_GB2312" w:cs="仿宋_GB2312"/>
          <w:sz w:val="28"/>
          <w:szCs w:val="28"/>
        </w:rPr>
        <w:t>人社局</w:t>
      </w:r>
      <w:proofErr w:type="gramEnd"/>
      <w:r>
        <w:rPr>
          <w:rFonts w:ascii="仿宋_GB2312" w:eastAsia="仿宋_GB2312" w:hAnsi="仿宋_GB2312" w:cs="仿宋_GB2312"/>
          <w:sz w:val="28"/>
          <w:szCs w:val="28"/>
        </w:rPr>
        <w:t>、教育局</w:t>
      </w:r>
      <w:r>
        <w:rPr>
          <w:rFonts w:ascii="仿宋_GB2312" w:eastAsia="仿宋_GB2312" w:hAnsi="仿宋_GB2312" w:cs="仿宋_GB2312" w:hint="eastAsia"/>
          <w:sz w:val="28"/>
          <w:szCs w:val="28"/>
        </w:rPr>
        <w:t>、卫健委</w:t>
      </w:r>
      <w:r>
        <w:rPr>
          <w:rFonts w:ascii="仿宋_GB2312" w:eastAsia="仿宋_GB2312" w:hAnsi="仿宋_GB2312" w:cs="仿宋_GB2312"/>
          <w:sz w:val="28"/>
          <w:szCs w:val="28"/>
        </w:rPr>
        <w:t>）出具的证明、考核材料、服务合同（协议）和服务证书</w:t>
      </w:r>
      <w:r>
        <w:rPr>
          <w:rFonts w:ascii="仿宋_GB2312" w:eastAsia="仿宋_GB2312" w:hAnsi="仿宋_GB2312" w:cs="仿宋_GB2312"/>
          <w:sz w:val="28"/>
          <w:szCs w:val="28"/>
        </w:rPr>
        <w:lastRenderedPageBreak/>
        <w:t>等材料原件及复印件。</w:t>
      </w:r>
    </w:p>
    <w:p w14:paraId="02ECBC8C"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11743AC4" w14:textId="7DB4E9DE"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机关事业单位在编人员以及从机关事业单位辞职、辞退、辞聘、解聘等人员，不享受加分</w:t>
      </w:r>
      <w:r>
        <w:rPr>
          <w:rFonts w:ascii="仿宋_GB2312" w:eastAsia="仿宋_GB2312" w:hAnsi="仿宋_GB2312" w:cs="仿宋_GB2312" w:hint="eastAsia"/>
          <w:sz w:val="28"/>
          <w:szCs w:val="28"/>
        </w:rPr>
        <w:t>、定向</w:t>
      </w:r>
      <w:r>
        <w:rPr>
          <w:rFonts w:ascii="仿宋_GB2312" w:eastAsia="仿宋_GB2312" w:hAnsi="仿宋_GB2312" w:cs="仿宋_GB2312"/>
          <w:sz w:val="28"/>
          <w:szCs w:val="28"/>
        </w:rPr>
        <w:t>政策。</w:t>
      </w:r>
      <w:r w:rsidR="00364FE7" w:rsidRPr="00364FE7">
        <w:rPr>
          <w:rFonts w:ascii="仿宋_GB2312" w:eastAsia="仿宋_GB2312" w:hAnsi="仿宋_GB2312" w:cs="仿宋_GB2312" w:hint="eastAsia"/>
          <w:sz w:val="28"/>
          <w:szCs w:val="28"/>
        </w:rPr>
        <w:t>报考定向招聘岗位的，不再享受政策性加分。</w:t>
      </w:r>
    </w:p>
    <w:p w14:paraId="29F692B6"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六</w:t>
      </w:r>
      <w:r>
        <w:rPr>
          <w:rFonts w:ascii="黑体" w:eastAsia="黑体" w:hAnsi="黑体" w:cs="黑体"/>
          <w:sz w:val="28"/>
          <w:szCs w:val="28"/>
        </w:rPr>
        <w:t>、本次招聘中需提供哪些面试资格审查材料？</w:t>
      </w:r>
    </w:p>
    <w:p w14:paraId="51AA179E"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w:t>
      </w:r>
      <w:proofErr w:type="gramStart"/>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应聘资格审查表</w:t>
      </w:r>
      <w:proofErr w:type="gramStart"/>
      <w:r>
        <w:rPr>
          <w:rFonts w:ascii="仿宋_GB2312" w:eastAsia="仿宋_GB2312" w:hAnsi="仿宋_GB2312" w:cs="仿宋_GB2312" w:hint="eastAsia"/>
          <w:sz w:val="28"/>
          <w:szCs w:val="28"/>
        </w:rPr>
        <w:t>》</w:t>
      </w:r>
      <w:r>
        <w:rPr>
          <w:rFonts w:ascii="仿宋_GB2312" w:eastAsia="仿宋_GB2312" w:hAnsi="仿宋_GB2312" w:cs="仿宋_GB2312"/>
          <w:sz w:val="28"/>
          <w:szCs w:val="28"/>
        </w:rPr>
        <w:t>》</w:t>
      </w:r>
      <w:proofErr w:type="gramEnd"/>
      <w:r>
        <w:rPr>
          <w:rFonts w:ascii="仿宋_GB2312" w:eastAsia="仿宋_GB2312" w:hAnsi="仿宋_GB2312" w:cs="仿宋_GB2312"/>
          <w:sz w:val="28"/>
          <w:szCs w:val="28"/>
        </w:rPr>
        <w:t>2份（请在</w:t>
      </w:r>
      <w:r>
        <w:rPr>
          <w:rFonts w:ascii="仿宋_GB2312" w:eastAsia="仿宋_GB2312" w:hAnsi="仿宋_GB2312" w:cs="仿宋_GB2312" w:hint="eastAsia"/>
          <w:sz w:val="28"/>
          <w:szCs w:val="28"/>
        </w:rPr>
        <w:t>成都人事考试网</w:t>
      </w:r>
      <w:r>
        <w:rPr>
          <w:rFonts w:ascii="仿宋_GB2312" w:eastAsia="仿宋_GB2312" w:hAnsi="仿宋_GB2312" w:cs="仿宋_GB2312"/>
          <w:sz w:val="28"/>
          <w:szCs w:val="28"/>
        </w:rPr>
        <w:t>自行打印并按要求张贴近期2寸免冠证件照片）；</w:t>
      </w:r>
    </w:p>
    <w:p w14:paraId="2FA68A0F"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2.身份证原件和复印件1份；</w:t>
      </w:r>
    </w:p>
    <w:p w14:paraId="182B2C78"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3.有效的学位证（有学位要求的，下同）、毕业证原件和复印件1份。</w:t>
      </w:r>
    </w:p>
    <w:p w14:paraId="4457916A"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2025年高校应届毕业生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14:paraId="42576756"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4.其他与报考资格相关的材料。</w:t>
      </w:r>
    </w:p>
    <w:p w14:paraId="46BBAAED" w14:textId="77777777" w:rsidR="00FD3680" w:rsidRDefault="00000000">
      <w:pPr>
        <w:spacing w:line="50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符合条件的机关事业单位人员</w:t>
      </w:r>
      <w:r>
        <w:rPr>
          <w:rFonts w:ascii="仿宋_GB2312" w:eastAsia="仿宋_GB2312" w:hAnsi="仿宋_GB2312" w:cs="仿宋_GB2312" w:hint="eastAsia"/>
          <w:sz w:val="28"/>
          <w:szCs w:val="28"/>
        </w:rPr>
        <w:t>报名应聘</w:t>
      </w:r>
      <w:r>
        <w:rPr>
          <w:rFonts w:ascii="仿宋_GB2312" w:eastAsia="仿宋_GB2312" w:hAnsi="仿宋_GB2312" w:cs="仿宋_GB2312"/>
          <w:sz w:val="28"/>
          <w:szCs w:val="28"/>
        </w:rPr>
        <w:t>须按干部管理权限征得用人单位及相关部门书面同意。</w:t>
      </w:r>
    </w:p>
    <w:p w14:paraId="1DD4ED62" w14:textId="77777777" w:rsidR="00FD3680" w:rsidRDefault="00000000">
      <w:pPr>
        <w:spacing w:line="500" w:lineRule="exact"/>
        <w:ind w:firstLineChars="200" w:firstLine="560"/>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14:paraId="11C9253D"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七</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诚信情形的应聘人员如何处理？</w:t>
      </w:r>
    </w:p>
    <w:p w14:paraId="4E666286"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4A10273"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lastRenderedPageBreak/>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21AA1572"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八</w:t>
      </w:r>
      <w:r>
        <w:rPr>
          <w:rFonts w:ascii="黑体" w:eastAsia="黑体" w:hAnsi="黑体" w:cs="黑体"/>
          <w:sz w:val="28"/>
          <w:szCs w:val="28"/>
        </w:rPr>
        <w:t>、申请减免报考费用</w:t>
      </w:r>
      <w:r>
        <w:rPr>
          <w:rFonts w:ascii="黑体" w:eastAsia="黑体" w:hAnsi="黑体" w:cs="黑体" w:hint="eastAsia"/>
          <w:sz w:val="28"/>
          <w:szCs w:val="28"/>
        </w:rPr>
        <w:t>办理手续</w:t>
      </w:r>
    </w:p>
    <w:p w14:paraId="42CDA661"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14:paraId="26F678D5"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2.办理地点：成都市人事考试中心（成都市青羊区清江东路118号3号楼一楼报名大厅，联系电话：028-61802812，028-61802797）。</w:t>
      </w:r>
    </w:p>
    <w:p w14:paraId="0A6FF86B"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3.办理时间：2025年5月6日-5月14日（工作日每日9点-17点），5月14日17点以后提交材料或者提供材料不符合相关要求的不做减免处理。</w:t>
      </w:r>
    </w:p>
    <w:p w14:paraId="00A797CA"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4.所需材料：</w:t>
      </w:r>
    </w:p>
    <w:p w14:paraId="2D688CB7"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447ED3EA"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14:paraId="4B151E94"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64F886C8"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5.办理程序：</w:t>
      </w:r>
    </w:p>
    <w:p w14:paraId="5D160E2F"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（1）首先在网上完成报名，需先缴纳报名费用。</w:t>
      </w:r>
    </w:p>
    <w:p w14:paraId="2D8CDA82"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（2）应聘人员可到现场办理减免报考费用的手续。不方便到现场办理的人员，须拨打联系电话（028-61802797），通过传真或邮箱上传减免所需材料，经审核确认后办理减免手续，上</w:t>
      </w:r>
      <w:proofErr w:type="gramStart"/>
      <w:r>
        <w:rPr>
          <w:rFonts w:ascii="仿宋_GB2312" w:eastAsia="仿宋_GB2312" w:hAnsi="仿宋_GB2312" w:cs="仿宋_GB2312" w:hint="eastAsia"/>
          <w:sz w:val="28"/>
          <w:szCs w:val="28"/>
        </w:rPr>
        <w:t>传材料</w:t>
      </w:r>
      <w:proofErr w:type="gramEnd"/>
      <w:r>
        <w:rPr>
          <w:rFonts w:ascii="仿宋_GB2312" w:eastAsia="仿宋_GB2312" w:hAnsi="仿宋_GB2312" w:cs="仿宋_GB2312" w:hint="eastAsia"/>
          <w:sz w:val="28"/>
          <w:szCs w:val="28"/>
        </w:rPr>
        <w:t>时务必将本人的《应聘资格审查表》、本人身份证正面照、所需材料盖章版上传到指定邮箱（3812851610@qq.com）。</w:t>
      </w:r>
    </w:p>
    <w:p w14:paraId="34EF0E19" w14:textId="77777777" w:rsidR="00FD3680" w:rsidRDefault="00000000">
      <w:pPr>
        <w:spacing w:line="500" w:lineRule="exact"/>
        <w:ind w:firstLineChars="200" w:firstLine="560"/>
        <w:rPr>
          <w:rFonts w:ascii="黑体" w:eastAsia="黑体" w:hAnsi="黑体" w:cs="黑体"/>
          <w:sz w:val="28"/>
          <w:szCs w:val="28"/>
        </w:rPr>
      </w:pPr>
      <w:r>
        <w:rPr>
          <w:rFonts w:ascii="黑体" w:eastAsia="黑体" w:hAnsi="黑体" w:cs="黑体" w:hint="eastAsia"/>
          <w:sz w:val="28"/>
          <w:szCs w:val="28"/>
        </w:rPr>
        <w:t>九、其他</w:t>
      </w:r>
    </w:p>
    <w:p w14:paraId="05135CD3" w14:textId="77777777" w:rsidR="00FD3680" w:rsidRDefault="00000000">
      <w:pPr>
        <w:spacing w:line="50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年；专技12级以上或以下，均含专技12级，以此类推</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之日起算。</w:t>
      </w:r>
    </w:p>
    <w:p w14:paraId="1B0CD0AF" w14:textId="77777777" w:rsidR="00FD3680" w:rsidRDefault="00FD3680">
      <w:pPr>
        <w:spacing w:line="570" w:lineRule="exact"/>
        <w:ind w:firstLineChars="200" w:firstLine="640"/>
        <w:rPr>
          <w:rFonts w:ascii="Times New Roman" w:eastAsia="方正仿宋_GB2312" w:hAnsi="Times New Roman"/>
          <w:snapToGrid w:val="0"/>
          <w:kern w:val="0"/>
          <w:sz w:val="32"/>
          <w:szCs w:val="32"/>
        </w:rPr>
      </w:pPr>
    </w:p>
    <w:p w14:paraId="5B914A25" w14:textId="77777777" w:rsidR="00FD3680" w:rsidRDefault="00FD3680">
      <w:pPr>
        <w:spacing w:line="570" w:lineRule="exact"/>
        <w:ind w:firstLineChars="1500" w:firstLine="4800"/>
        <w:rPr>
          <w:rFonts w:ascii="Times New Roman" w:eastAsia="方正仿宋_GB2312" w:hAnsi="Times New Roman"/>
          <w:snapToGrid w:val="0"/>
          <w:kern w:val="0"/>
          <w:sz w:val="32"/>
          <w:szCs w:val="32"/>
        </w:rPr>
      </w:pPr>
    </w:p>
    <w:p w14:paraId="4B1A69DB" w14:textId="77777777" w:rsidR="00FD3680" w:rsidRDefault="00FD3680">
      <w:pPr>
        <w:ind w:firstLine="453"/>
      </w:pPr>
    </w:p>
    <w:p w14:paraId="432A2ACC" w14:textId="77777777" w:rsidR="00FD3680" w:rsidRDefault="00FD3680"/>
    <w:sectPr w:rsidR="00FD3680">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17B14" w14:textId="77777777" w:rsidR="008323A9" w:rsidRDefault="008323A9" w:rsidP="00364FE7">
      <w:r>
        <w:separator/>
      </w:r>
    </w:p>
  </w:endnote>
  <w:endnote w:type="continuationSeparator" w:id="0">
    <w:p w14:paraId="71097F6A" w14:textId="77777777" w:rsidR="008323A9" w:rsidRDefault="008323A9" w:rsidP="0036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76DEE270-7FC6-49B4-8E26-794569C4F7B1}"/>
  </w:font>
  <w:font w:name="黑体">
    <w:altName w:val="SimHei"/>
    <w:panose1 w:val="02010609060101010101"/>
    <w:charset w:val="86"/>
    <w:family w:val="modern"/>
    <w:pitch w:val="fixed"/>
    <w:sig w:usb0="800002BF" w:usb1="38CF7CFA" w:usb2="00000016" w:usb3="00000000" w:csb0="00040001" w:csb1="00000000"/>
    <w:embedRegular r:id="rId2" w:subsetted="1" w:fontKey="{081BFA51-33D1-4EBB-AB28-6AB8A23B032C}"/>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Bold r:id="rId3" w:subsetted="1" w:fontKey="{98EA3D42-92E1-413B-AF1B-8B033DA24B25}"/>
  </w:font>
  <w:font w:name="方正仿宋_GB2312">
    <w:altName w:val="Arial Unicode MS"/>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DFB5C" w14:textId="77777777" w:rsidR="008323A9" w:rsidRDefault="008323A9" w:rsidP="00364FE7">
      <w:r>
        <w:separator/>
      </w:r>
    </w:p>
  </w:footnote>
  <w:footnote w:type="continuationSeparator" w:id="0">
    <w:p w14:paraId="0F3B9E41" w14:textId="77777777" w:rsidR="008323A9" w:rsidRDefault="008323A9" w:rsidP="00364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hNzRmNTAxYTA5M2QxYzdhODc2NGQ4MGNiNjk3MWMifQ=="/>
  </w:docVars>
  <w:rsids>
    <w:rsidRoot w:val="00396EE1"/>
    <w:rsid w:val="000F3A9F"/>
    <w:rsid w:val="00221BAC"/>
    <w:rsid w:val="00297D6F"/>
    <w:rsid w:val="00315B52"/>
    <w:rsid w:val="00364FE7"/>
    <w:rsid w:val="00396EE1"/>
    <w:rsid w:val="003A2289"/>
    <w:rsid w:val="003B2F16"/>
    <w:rsid w:val="00446DFF"/>
    <w:rsid w:val="00626FE8"/>
    <w:rsid w:val="006312A6"/>
    <w:rsid w:val="006320D0"/>
    <w:rsid w:val="006A2B72"/>
    <w:rsid w:val="006E4D96"/>
    <w:rsid w:val="00753E0B"/>
    <w:rsid w:val="007D7781"/>
    <w:rsid w:val="00807F50"/>
    <w:rsid w:val="008128DE"/>
    <w:rsid w:val="008323A9"/>
    <w:rsid w:val="0096300A"/>
    <w:rsid w:val="009B5F15"/>
    <w:rsid w:val="00A27E52"/>
    <w:rsid w:val="00B01007"/>
    <w:rsid w:val="00BB47AA"/>
    <w:rsid w:val="00BE2114"/>
    <w:rsid w:val="00C01EF3"/>
    <w:rsid w:val="00C04B85"/>
    <w:rsid w:val="00C45E12"/>
    <w:rsid w:val="00CD4CAE"/>
    <w:rsid w:val="00D91DD7"/>
    <w:rsid w:val="00D964CB"/>
    <w:rsid w:val="00E30223"/>
    <w:rsid w:val="00F63E46"/>
    <w:rsid w:val="00FD3680"/>
    <w:rsid w:val="022C38EB"/>
    <w:rsid w:val="027616C2"/>
    <w:rsid w:val="02E132C9"/>
    <w:rsid w:val="04582674"/>
    <w:rsid w:val="06D97352"/>
    <w:rsid w:val="07D57174"/>
    <w:rsid w:val="07E2049A"/>
    <w:rsid w:val="09264305"/>
    <w:rsid w:val="0A826512"/>
    <w:rsid w:val="0A9E263B"/>
    <w:rsid w:val="0AE6449B"/>
    <w:rsid w:val="0B50357E"/>
    <w:rsid w:val="0BA11E3D"/>
    <w:rsid w:val="0BDF2365"/>
    <w:rsid w:val="0C5652E5"/>
    <w:rsid w:val="0D2F48CA"/>
    <w:rsid w:val="0D615463"/>
    <w:rsid w:val="0D903663"/>
    <w:rsid w:val="0E206074"/>
    <w:rsid w:val="0FFE7F34"/>
    <w:rsid w:val="121A226B"/>
    <w:rsid w:val="12D12D8C"/>
    <w:rsid w:val="13C52515"/>
    <w:rsid w:val="153656F6"/>
    <w:rsid w:val="1548072A"/>
    <w:rsid w:val="163E32F4"/>
    <w:rsid w:val="182E6B59"/>
    <w:rsid w:val="1AED0CDE"/>
    <w:rsid w:val="1BE73AAE"/>
    <w:rsid w:val="1C4D6DEF"/>
    <w:rsid w:val="1D102E80"/>
    <w:rsid w:val="1D66725D"/>
    <w:rsid w:val="1E1F615E"/>
    <w:rsid w:val="1EB51F9F"/>
    <w:rsid w:val="1F310BC3"/>
    <w:rsid w:val="1FDF7113"/>
    <w:rsid w:val="207C324D"/>
    <w:rsid w:val="20CA3231"/>
    <w:rsid w:val="21701F90"/>
    <w:rsid w:val="21DF593D"/>
    <w:rsid w:val="223053CE"/>
    <w:rsid w:val="229879F0"/>
    <w:rsid w:val="22AD4F3A"/>
    <w:rsid w:val="2403533D"/>
    <w:rsid w:val="24091B2B"/>
    <w:rsid w:val="25117A89"/>
    <w:rsid w:val="25614BDA"/>
    <w:rsid w:val="26541A4E"/>
    <w:rsid w:val="269B7B47"/>
    <w:rsid w:val="27042DFE"/>
    <w:rsid w:val="279117C5"/>
    <w:rsid w:val="279F72AB"/>
    <w:rsid w:val="2974543F"/>
    <w:rsid w:val="29B7136D"/>
    <w:rsid w:val="2A1E70BF"/>
    <w:rsid w:val="2A504224"/>
    <w:rsid w:val="2A71698C"/>
    <w:rsid w:val="2AA92E6B"/>
    <w:rsid w:val="2AC35EDE"/>
    <w:rsid w:val="2B6C2249"/>
    <w:rsid w:val="2B9D7E25"/>
    <w:rsid w:val="2D252F3D"/>
    <w:rsid w:val="2D2650E7"/>
    <w:rsid w:val="2D7B04EA"/>
    <w:rsid w:val="2DB92F13"/>
    <w:rsid w:val="2E00469C"/>
    <w:rsid w:val="30AD654E"/>
    <w:rsid w:val="30BB2AFC"/>
    <w:rsid w:val="31351B6C"/>
    <w:rsid w:val="33863895"/>
    <w:rsid w:val="34DA79F4"/>
    <w:rsid w:val="35A87AF3"/>
    <w:rsid w:val="36286772"/>
    <w:rsid w:val="366118CF"/>
    <w:rsid w:val="37292D89"/>
    <w:rsid w:val="37415715"/>
    <w:rsid w:val="3A313AB8"/>
    <w:rsid w:val="3AB50959"/>
    <w:rsid w:val="3C095928"/>
    <w:rsid w:val="3DAA22C2"/>
    <w:rsid w:val="3E2E0224"/>
    <w:rsid w:val="3F4F2211"/>
    <w:rsid w:val="3F8D4554"/>
    <w:rsid w:val="419D24D5"/>
    <w:rsid w:val="41BA1B0A"/>
    <w:rsid w:val="41C7034B"/>
    <w:rsid w:val="4241338F"/>
    <w:rsid w:val="4303163F"/>
    <w:rsid w:val="434172B6"/>
    <w:rsid w:val="44424034"/>
    <w:rsid w:val="456F319A"/>
    <w:rsid w:val="45BC031D"/>
    <w:rsid w:val="45C44B20"/>
    <w:rsid w:val="45E71F71"/>
    <w:rsid w:val="463A665C"/>
    <w:rsid w:val="47FE15B1"/>
    <w:rsid w:val="49BC1967"/>
    <w:rsid w:val="49DB4B3B"/>
    <w:rsid w:val="4B0629BB"/>
    <w:rsid w:val="4B7C7600"/>
    <w:rsid w:val="4BBF4A43"/>
    <w:rsid w:val="4D7E5B92"/>
    <w:rsid w:val="4F51769B"/>
    <w:rsid w:val="4F8F3EFB"/>
    <w:rsid w:val="4FCA1009"/>
    <w:rsid w:val="4FCA507D"/>
    <w:rsid w:val="503A5393"/>
    <w:rsid w:val="504D156B"/>
    <w:rsid w:val="506C510F"/>
    <w:rsid w:val="50DE21C3"/>
    <w:rsid w:val="534D122D"/>
    <w:rsid w:val="53881879"/>
    <w:rsid w:val="541A4865"/>
    <w:rsid w:val="559F0ACD"/>
    <w:rsid w:val="56D86DDB"/>
    <w:rsid w:val="583D64CD"/>
    <w:rsid w:val="5AE7776E"/>
    <w:rsid w:val="5BA504AD"/>
    <w:rsid w:val="5C115B42"/>
    <w:rsid w:val="5D7A7E03"/>
    <w:rsid w:val="5EA52C54"/>
    <w:rsid w:val="5EB64048"/>
    <w:rsid w:val="5EC742B8"/>
    <w:rsid w:val="5ED64BA3"/>
    <w:rsid w:val="5EE57FA4"/>
    <w:rsid w:val="602D4904"/>
    <w:rsid w:val="608C055C"/>
    <w:rsid w:val="613A3B45"/>
    <w:rsid w:val="614A3DAA"/>
    <w:rsid w:val="616A1DD9"/>
    <w:rsid w:val="636C7B02"/>
    <w:rsid w:val="63C62F59"/>
    <w:rsid w:val="63E91B86"/>
    <w:rsid w:val="663A5838"/>
    <w:rsid w:val="665B0C7A"/>
    <w:rsid w:val="667F2BF1"/>
    <w:rsid w:val="66B76723"/>
    <w:rsid w:val="66F2012D"/>
    <w:rsid w:val="68882CE8"/>
    <w:rsid w:val="68F77E6E"/>
    <w:rsid w:val="6A061DE2"/>
    <w:rsid w:val="6A2F784C"/>
    <w:rsid w:val="6AF15F5D"/>
    <w:rsid w:val="6BC24FCE"/>
    <w:rsid w:val="6C7F571D"/>
    <w:rsid w:val="6D475D9B"/>
    <w:rsid w:val="6E2773A2"/>
    <w:rsid w:val="6EBF73CB"/>
    <w:rsid w:val="6F76453C"/>
    <w:rsid w:val="70184FFF"/>
    <w:rsid w:val="701E0537"/>
    <w:rsid w:val="71313367"/>
    <w:rsid w:val="71BB2380"/>
    <w:rsid w:val="71DC1B48"/>
    <w:rsid w:val="72073056"/>
    <w:rsid w:val="72A01434"/>
    <w:rsid w:val="73474DA4"/>
    <w:rsid w:val="74C374CC"/>
    <w:rsid w:val="757641AC"/>
    <w:rsid w:val="758C43F8"/>
    <w:rsid w:val="75952EE8"/>
    <w:rsid w:val="760A030B"/>
    <w:rsid w:val="760E5962"/>
    <w:rsid w:val="79C43425"/>
    <w:rsid w:val="7A3A6462"/>
    <w:rsid w:val="7AA712F4"/>
    <w:rsid w:val="7B002D72"/>
    <w:rsid w:val="7B9867A1"/>
    <w:rsid w:val="7BCD6656"/>
    <w:rsid w:val="7DCB1BA8"/>
    <w:rsid w:val="7ED500EA"/>
    <w:rsid w:val="7F806F96"/>
    <w:rsid w:val="7F8D2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A18D4C-D4E3-42BC-9399-8A7B44CE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pPr>
      <w:ind w:firstLineChars="200" w:firstLine="480"/>
    </w:pPr>
    <w:rPr>
      <w:rFonts w:ascii="仿宋_GB2312" w:eastAsia="仿宋_GB2312"/>
      <w:sz w:val="24"/>
    </w:rPr>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paragraph" w:customStyle="1" w:styleId="a8">
    <w:name w:val="首行缩进"/>
    <w:basedOn w:val="a"/>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semiHidden/>
    <w:qFormat/>
    <w:rPr>
      <w:sz w:val="18"/>
      <w:szCs w:val="18"/>
    </w:rPr>
  </w:style>
  <w:style w:type="character" w:customStyle="1" w:styleId="20">
    <w:name w:val="正文文本缩进 2 字符"/>
    <w:basedOn w:val="a0"/>
    <w:link w:val="2"/>
    <w:qFormat/>
    <w:rPr>
      <w:rFonts w:ascii="仿宋_GB2312" w:eastAsia="仿宋_GB2312" w:hAnsi="Calibri" w:cs="Times New Roman"/>
      <w:sz w:val="24"/>
      <w:szCs w:val="24"/>
    </w:rPr>
  </w:style>
  <w:style w:type="character" w:customStyle="1" w:styleId="style51">
    <w:name w:val="style51"/>
    <w:qFormat/>
    <w:rPr>
      <w:rFonts w:ascii="Times New Roman" w:eastAsia="宋体" w:hAnsi="Times New Roman" w:cs="Times New Roman"/>
      <w:color w:val="000000"/>
      <w:sz w:val="18"/>
      <w:szCs w:val="18"/>
      <w:u w:val="none"/>
      <w:lang w:bidi="ar-SA"/>
    </w:rPr>
  </w:style>
  <w:style w:type="paragraph" w:customStyle="1" w:styleId="BodyText1I2">
    <w:name w:val="BodyText1I2"/>
    <w:qFormat/>
    <w:pPr>
      <w:widowControl w:val="0"/>
      <w:ind w:left="200" w:firstLineChars="200" w:firstLine="420"/>
      <w:jc w:val="both"/>
      <w:textAlignment w:val="baseline"/>
    </w:pPr>
    <w:rPr>
      <w:rFonts w:ascii="仿宋_GB2312"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725</Words>
  <Characters>4136</Characters>
  <Application>Microsoft Office Word</Application>
  <DocSecurity>0</DocSecurity>
  <Lines>34</Lines>
  <Paragraphs>9</Paragraphs>
  <ScaleCrop>false</ScaleCrop>
  <Company>Microsoft</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Office</cp:lastModifiedBy>
  <cp:revision>17</cp:revision>
  <cp:lastPrinted>2025-04-08T05:58:00Z</cp:lastPrinted>
  <dcterms:created xsi:type="dcterms:W3CDTF">2025-02-21T08:49:00Z</dcterms:created>
  <dcterms:modified xsi:type="dcterms:W3CDTF">2025-04-25T02:01:00Z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0DD5FBCABD634C04A1AE54CFBEE0E24F_13</vt:lpwstr>
  </property>
  <property fmtid="{D5CDD505-2E9C-101B-9397-08002B2CF9AE}" pid="4" name="KSOTemplateDocerSaveRecord">
    <vt:lpwstr>eyJoZGlkIjoiZjg1MTRmY2Y1MjMzZTBmMWQyNTAxMjRkMWQ2YThmYjAiLCJ1c2VySWQiOiIxMDg0NTQzMTY0In0=</vt:lpwstr>
  </property>
</Properties>
</file>