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5770">
      <w:pPr>
        <w:pStyle w:val="2"/>
        <w:spacing w:before="276" w:line="222" w:lineRule="auto"/>
        <w:ind w:left="135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6"/>
          <w:sz w:val="28"/>
          <w:szCs w:val="28"/>
        </w:rPr>
        <w:t>附件1</w:t>
      </w:r>
      <w:r>
        <w:rPr>
          <w:rFonts w:hint="eastAsia" w:ascii="黑体" w:hAnsi="黑体" w:eastAsia="黑体" w:cs="黑体"/>
          <w:spacing w:val="16"/>
          <w:sz w:val="28"/>
          <w:szCs w:val="28"/>
          <w:lang w:eastAsia="zh-CN"/>
        </w:rPr>
        <w:t>：</w:t>
      </w:r>
    </w:p>
    <w:p w14:paraId="002AF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呼伦贝尔市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审计局所属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 w14:paraId="71F7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年竞争性比选工作人员岗位需求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 w14:paraId="7C2AFC59">
      <w:pPr>
        <w:spacing w:line="67" w:lineRule="exact"/>
      </w:pPr>
    </w:p>
    <w:p w14:paraId="0238631E">
      <w:pPr>
        <w:rPr>
          <w:rFonts w:ascii="Arial"/>
          <w:sz w:val="21"/>
        </w:rPr>
      </w:pPr>
    </w:p>
    <w:tbl>
      <w:tblPr>
        <w:tblStyle w:val="3"/>
        <w:tblW w:w="153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0"/>
        <w:gridCol w:w="667"/>
        <w:gridCol w:w="733"/>
        <w:gridCol w:w="1307"/>
        <w:gridCol w:w="735"/>
        <w:gridCol w:w="810"/>
        <w:gridCol w:w="1226"/>
        <w:gridCol w:w="1044"/>
        <w:gridCol w:w="1061"/>
        <w:gridCol w:w="1185"/>
        <w:gridCol w:w="4349"/>
        <w:gridCol w:w="780"/>
      </w:tblGrid>
      <w:tr w14:paraId="2220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22D2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BF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FF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CB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5D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岗位名称    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11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4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比选人数</w:t>
            </w:r>
          </w:p>
        </w:tc>
        <w:tc>
          <w:tcPr>
            <w:tcW w:w="96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0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7529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C05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22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92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35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2D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D0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CAF1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D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2C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DAA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9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43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C995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5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7D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3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呼伦贝尔市审计局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DE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呼伦贝尔市审计事业发展中心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28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1F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3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6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2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34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普通高校全日制大学本科及以上学历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2E5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学士学位及以上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C1CF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D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B8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1.具有中级审计师或中级会计师、中级经济师资格证书（三证选其一）；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3.年龄在40周岁及以下（1984年5月6日以后出生）。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95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61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5F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43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96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89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9C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38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6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C7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普通高校全日制大学本科及以上学历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6E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学士学位及以上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60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本科：会计学、财政学、财务管理、税务学</w:t>
            </w:r>
          </w:p>
          <w:p w14:paraId="61496F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研究生：会计学、会计、财政学、财务管理、税务学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5F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4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年龄在40周岁及以下（1984年5月6日以后出生）。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46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0C23D9"/>
    <w:sectPr>
      <w:pgSz w:w="16838" w:h="11906" w:orient="landscape"/>
      <w:pgMar w:top="1015" w:right="981" w:bottom="403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0A8C"/>
    <w:rsid w:val="07A17213"/>
    <w:rsid w:val="3F951436"/>
    <w:rsid w:val="67EB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0</Lines>
  <Paragraphs>0</Paragraphs>
  <TotalTime>2.66666666666667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2025-04-27T22:24:00Z</dcterms:created>
  <dc:creator>greatwall</dc:creator>
  <cp:lastModifiedBy>WPS_1635546458</cp:lastModifiedBy>
  <dcterms:modified xsi:type="dcterms:W3CDTF">2025-05-05T08:26:58Z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55321C1596484409A701CFF689DF0501_13</vt:lpwstr>
  </property>
</Properties>
</file>