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0" w:leftChars="-200" w:hanging="420" w:hangingChars="175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附件1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荆门市事业单位公开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招聘人员资格复审表</w:t>
      </w:r>
    </w:p>
    <w:p>
      <w:pPr>
        <w:spacing w:line="500" w:lineRule="exact"/>
        <w:jc w:val="center"/>
        <w:rPr>
          <w:rFonts w:eastAsia="楷体_GB2312"/>
          <w:b/>
          <w:bCs/>
          <w:sz w:val="44"/>
          <w:szCs w:val="44"/>
        </w:rPr>
      </w:pPr>
    </w:p>
    <w:p>
      <w:pPr>
        <w:spacing w:line="500" w:lineRule="exact"/>
        <w:ind w:left="0" w:leftChars="-199" w:hanging="417" w:hangingChars="14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报考单位：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报考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岗位：             岗位代码：</w:t>
      </w:r>
    </w:p>
    <w:tbl>
      <w:tblPr>
        <w:tblStyle w:val="6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100"/>
        <w:gridCol w:w="90"/>
        <w:gridCol w:w="724"/>
        <w:gridCol w:w="722"/>
        <w:gridCol w:w="165"/>
        <w:gridCol w:w="311"/>
        <w:gridCol w:w="849"/>
        <w:gridCol w:w="887"/>
        <w:gridCol w:w="53"/>
        <w:gridCol w:w="1434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11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免冠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4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2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11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笔试折后成绩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0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210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从事所学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专业工作年限</w:t>
            </w:r>
          </w:p>
        </w:tc>
        <w:tc>
          <w:tcPr>
            <w:tcW w:w="991" w:type="dxa"/>
            <w:gridSpan w:val="3"/>
            <w:vAlign w:val="center"/>
          </w:tcPr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职称或执业资格及年限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其他资格证书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3003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</w:trPr>
        <w:tc>
          <w:tcPr>
            <w:tcW w:w="889" w:type="dxa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6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考生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签字: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>
            <w:pPr>
              <w:pStyle w:val="2"/>
              <w:spacing w:line="300" w:lineRule="exact"/>
              <w:ind w:left="320" w:leftChars="22" w:hanging="274" w:hangingChars="98"/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管部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6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签字（2人）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：</w:t>
            </w: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  <w:p>
            <w:pPr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spacing w:line="400" w:lineRule="exact"/>
        <w:ind w:left="723" w:hanging="723" w:hangingChars="300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1、此表用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黑色</w:t>
      </w:r>
      <w:r>
        <w:rPr>
          <w:rFonts w:hint="eastAsia" w:ascii="楷体_GB2312" w:hAnsi="宋体" w:eastAsia="楷体_GB2312"/>
          <w:w w:val="90"/>
          <w:sz w:val="24"/>
        </w:rPr>
        <w:t>钢笔或圆珠笔填写，字迹要工整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，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使用</w:t>
      </w:r>
      <w:r>
        <w:rPr>
          <w:rFonts w:hint="eastAsia" w:ascii="楷体_GB2312" w:hAnsi="宋体" w:eastAsia="楷体_GB2312"/>
          <w:w w:val="90"/>
          <w:sz w:val="24"/>
        </w:rPr>
        <w:t>A4纸打印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时</w:t>
      </w:r>
      <w:r>
        <w:rPr>
          <w:rFonts w:hint="eastAsia" w:ascii="楷体_GB2312" w:hAnsi="宋体" w:eastAsia="楷体_GB2312"/>
          <w:w w:val="90"/>
          <w:sz w:val="24"/>
        </w:rPr>
        <w:t>黑迹要清淅。</w:t>
      </w:r>
    </w:p>
    <w:p>
      <w:pPr>
        <w:spacing w:line="400" w:lineRule="exact"/>
        <w:ind w:firstLine="854" w:firstLineChars="396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2、此表由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参加资格复审的考生</w:t>
      </w:r>
      <w:r>
        <w:rPr>
          <w:rFonts w:hint="eastAsia" w:ascii="楷体_GB2312" w:hAnsi="宋体" w:eastAsia="楷体_GB2312"/>
          <w:w w:val="90"/>
          <w:sz w:val="24"/>
        </w:rPr>
        <w:t>填写，送招考部门审查。</w:t>
      </w:r>
    </w:p>
    <w:p>
      <w:pPr>
        <w:spacing w:line="400" w:lineRule="exact"/>
        <w:ind w:left="645" w:leftChars="307" w:firstLine="216" w:firstLineChars="100"/>
      </w:pPr>
      <w:r>
        <w:rPr>
          <w:rFonts w:hint="eastAsia" w:ascii="楷体_GB2312" w:hAnsi="宋体" w:eastAsia="楷体_GB2312"/>
          <w:w w:val="90"/>
          <w:sz w:val="24"/>
        </w:rPr>
        <w:t>3、此表一式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两</w:t>
      </w:r>
      <w:r>
        <w:rPr>
          <w:rFonts w:hint="eastAsia" w:ascii="楷体_GB2312" w:hAnsi="宋体" w:eastAsia="楷体_GB2312"/>
          <w:w w:val="90"/>
          <w:sz w:val="24"/>
        </w:rPr>
        <w:t>份，一份由招考部门保存，一份送人社部门。</w:t>
      </w:r>
      <w:r>
        <w:rPr>
          <w:rFonts w:hint="eastAsia"/>
        </w:rPr>
        <w:t xml:space="preserve">  </w:t>
      </w:r>
    </w:p>
    <w:sectPr>
      <w:pgSz w:w="11906" w:h="16838"/>
      <w:pgMar w:top="1247" w:right="1587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7723"/>
    <w:rsid w:val="002E7723"/>
    <w:rsid w:val="004C5582"/>
    <w:rsid w:val="005F4B4E"/>
    <w:rsid w:val="006333FE"/>
    <w:rsid w:val="006B6E78"/>
    <w:rsid w:val="007B7891"/>
    <w:rsid w:val="00832619"/>
    <w:rsid w:val="0086060F"/>
    <w:rsid w:val="009B7253"/>
    <w:rsid w:val="009C0EE1"/>
    <w:rsid w:val="009C71A8"/>
    <w:rsid w:val="009D3FD7"/>
    <w:rsid w:val="00B70003"/>
    <w:rsid w:val="00F12D61"/>
    <w:rsid w:val="05684F50"/>
    <w:rsid w:val="057A759A"/>
    <w:rsid w:val="0886344B"/>
    <w:rsid w:val="09440462"/>
    <w:rsid w:val="0A064B49"/>
    <w:rsid w:val="0EB524B7"/>
    <w:rsid w:val="0F416A60"/>
    <w:rsid w:val="10B425F0"/>
    <w:rsid w:val="14946A24"/>
    <w:rsid w:val="162F5687"/>
    <w:rsid w:val="19660133"/>
    <w:rsid w:val="1C55790E"/>
    <w:rsid w:val="1D573102"/>
    <w:rsid w:val="1DB709EA"/>
    <w:rsid w:val="20F90CCA"/>
    <w:rsid w:val="21B7721A"/>
    <w:rsid w:val="22FB6903"/>
    <w:rsid w:val="287B3790"/>
    <w:rsid w:val="29AE63B3"/>
    <w:rsid w:val="2AB63102"/>
    <w:rsid w:val="2BCE51E2"/>
    <w:rsid w:val="34535371"/>
    <w:rsid w:val="350B6575"/>
    <w:rsid w:val="375705C3"/>
    <w:rsid w:val="3F0E4969"/>
    <w:rsid w:val="412102BB"/>
    <w:rsid w:val="438B0177"/>
    <w:rsid w:val="44A922DC"/>
    <w:rsid w:val="4506001E"/>
    <w:rsid w:val="479211E8"/>
    <w:rsid w:val="49D904BD"/>
    <w:rsid w:val="4AC4055C"/>
    <w:rsid w:val="4AE327E3"/>
    <w:rsid w:val="4C811508"/>
    <w:rsid w:val="4CCE2895"/>
    <w:rsid w:val="4DBE12EB"/>
    <w:rsid w:val="4DE6640E"/>
    <w:rsid w:val="4E976F7D"/>
    <w:rsid w:val="4EE85094"/>
    <w:rsid w:val="4F4B433C"/>
    <w:rsid w:val="50886DDB"/>
    <w:rsid w:val="50E47D46"/>
    <w:rsid w:val="51895B90"/>
    <w:rsid w:val="57FE32E5"/>
    <w:rsid w:val="588E7F22"/>
    <w:rsid w:val="5A020080"/>
    <w:rsid w:val="5A2D3D70"/>
    <w:rsid w:val="5B980481"/>
    <w:rsid w:val="635B5208"/>
    <w:rsid w:val="69837448"/>
    <w:rsid w:val="6CA31126"/>
    <w:rsid w:val="6E03769B"/>
    <w:rsid w:val="709832F8"/>
    <w:rsid w:val="73C6738A"/>
    <w:rsid w:val="740F0EB0"/>
    <w:rsid w:val="760F7883"/>
    <w:rsid w:val="7776481D"/>
    <w:rsid w:val="7C3F6249"/>
    <w:rsid w:val="7C92339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360" w:lineRule="exact"/>
      <w:ind w:left="276" w:hanging="276" w:hangingChars="100"/>
      <w:jc w:val="left"/>
    </w:pPr>
    <w:rPr>
      <w:rFonts w:ascii="宋体" w:hAnsi="宋体"/>
      <w:b/>
      <w:bCs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8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74</Words>
  <Characters>422</Characters>
  <Lines>3</Lines>
  <Paragraphs>1</Paragraphs>
  <ScaleCrop>false</ScaleCrop>
  <LinksUpToDate>false</LinksUpToDate>
  <CharactersWithSpaces>495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2015-04-27T02:49:00Z</dcterms:created>
  <dc:creator>hp</dc:creator>
  <cp:lastModifiedBy>官昌龙</cp:lastModifiedBy>
  <dcterms:modified xsi:type="dcterms:W3CDTF">2017-07-13T02:33:07Z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